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DE LAS MUJERES A UNA VIDA LIBRE DE VIOLENCIA PARA EL ESTADO DE SONORA</w:t>
      </w:r>
    </w:p>
    <w:p>
      <w:pPr>
        <w:pStyle w:val="Estilo"/>
      </w:pPr>
      <w:r>
        <w:t/>
      </w:r>
    </w:p>
    <w:p>
      <w:pPr>
        <w:pStyle w:val="Estilo"/>
      </w:pPr>
      <w:r>
        <w:t>ÚLTIMA REFORMA PUBLICADA EN EL BOLETÍN OFICIAL: 23 DE DICIEMBRE DE 2013.</w:t>
      </w:r>
    </w:p>
    <w:p>
      <w:pPr>
        <w:pStyle w:val="Estilo"/>
      </w:pPr>
      <w:r>
        <w:t/>
      </w:r>
    </w:p>
    <w:p>
      <w:pPr>
        <w:pStyle w:val="Estilo"/>
      </w:pPr>
      <w:r>
        <w:t>Ley publicada en la Sección II del Boletín Oficial del Estado de Sonora, el lunes 29 de octubre de 2007.</w:t>
      </w:r>
    </w:p>
    <w:p>
      <w:pPr>
        <w:pStyle w:val="Estilo"/>
      </w:pPr>
      <w:r>
        <w:t/>
      </w:r>
    </w:p>
    <w:p>
      <w:pPr>
        <w:pStyle w:val="Estilo"/>
      </w:pPr>
      <w:r>
        <w:t>EDUARDO TOURS CASTELO, Gobernador del Estado Libre y Soberano de Sonora, a sus habitantes sabed:</w:t>
      </w:r>
    </w:p>
    <w:p>
      <w:pPr>
        <w:pStyle w:val="Estilo"/>
      </w:pPr>
      <w:r>
        <w:t/>
      </w:r>
    </w:p>
    <w:p>
      <w:pPr>
        <w:pStyle w:val="Estilo"/>
      </w:pPr>
      <w:r>
        <w:t>Que el Honorable Congreso del Estado, se ha servido dirigirme la siguiente</w:t>
      </w:r>
    </w:p>
    <w:p>
      <w:pPr>
        <w:pStyle w:val="Estilo"/>
      </w:pPr>
      <w:r>
        <w:t/>
      </w:r>
    </w:p>
    <w:p>
      <w:pPr>
        <w:pStyle w:val="Estilo"/>
      </w:pPr>
      <w:r>
        <w:t>LEY:</w:t>
      </w:r>
    </w:p>
    <w:p>
      <w:pPr>
        <w:pStyle w:val="Estilo"/>
      </w:pPr>
      <w:r>
        <w:t/>
      </w:r>
    </w:p>
    <w:p>
      <w:pPr>
        <w:pStyle w:val="Estilo"/>
      </w:pPr>
      <w:r>
        <w:t>N U M E R O 8 1</w:t>
      </w:r>
    </w:p>
    <w:p>
      <w:pPr>
        <w:pStyle w:val="Estilo"/>
      </w:pPr>
      <w:r>
        <w:t/>
      </w:r>
    </w:p>
    <w:p>
      <w:pPr>
        <w:pStyle w:val="Estilo"/>
      </w:pPr>
      <w:r>
        <w:t>EL H. CONGRESO DEL ESTADO LIBRE Y SOBERANO DE SONORA, EN NOMBRE DEL PUEBLO, TIENE A BIEN DECRETAR LA SIGUIENTE:</w:t>
      </w:r>
    </w:p>
    <w:p>
      <w:pPr>
        <w:pStyle w:val="Estilo"/>
      </w:pPr>
      <w:r>
        <w:t/>
      </w:r>
    </w:p>
    <w:p>
      <w:pPr>
        <w:pStyle w:val="Estilo"/>
      </w:pPr>
      <w:r>
        <w:t/>
      </w:r>
    </w:p>
    <w:p>
      <w:pPr>
        <w:pStyle w:val="Estilo"/>
      </w:pPr>
      <w:r>
        <w:t>L E Y DE ACCESO DE LAS MUJERES A UNA VIDA LIBRE DE VIOLENCIA PARA EL ESTADO DE SONORA</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 Las disposiciones contenidas en la presente ley son de orden público e interés social y tienen por objeto prevenir, atender, sancionar y erradicar la violencia contra las mujeres, así como establecer los principios, instrumentos y mecanismos, para garantizar su acceso a una vida libre de violencia que favorezca su desarrollo y bienestar.</w:t>
      </w:r>
    </w:p>
    <w:p>
      <w:pPr>
        <w:pStyle w:val="Estilo"/>
      </w:pPr>
      <w:r>
        <w:t/>
      </w:r>
    </w:p>
    <w:p>
      <w:pPr>
        <w:pStyle w:val="Estilo"/>
      </w:pPr>
      <w:r>
        <w:t>ARTÍCULO 2.- El Estado y los municipios, en el ámbito de sus respectivas competencias tomarán las medidas administrativas y presupuestales para garantizar el derecho de las mujeres a una vida libre de violencia., tales como procurar que el presupuesto, no sea menor que el año anterior, ni sea desviado a otra partida presupuestal.</w:t>
      </w:r>
    </w:p>
    <w:p>
      <w:pPr>
        <w:pStyle w:val="Estilo"/>
      </w:pPr>
      <w:r>
        <w:t/>
      </w:r>
    </w:p>
    <w:p>
      <w:pPr>
        <w:pStyle w:val="Estilo"/>
      </w:pPr>
      <w:r>
        <w:t>ARTÍCULO 3.- Los principios rectores para el acceso de las mujeres a una vida libre de violencia son:</w:t>
      </w:r>
    </w:p>
    <w:p>
      <w:pPr>
        <w:pStyle w:val="Estilo"/>
      </w:pPr>
      <w:r>
        <w:t/>
      </w:r>
    </w:p>
    <w:p>
      <w:pPr>
        <w:pStyle w:val="Estilo"/>
      </w:pPr>
      <w:r>
        <w:t>I.- La igualdad jurídica de género;</w:t>
      </w:r>
    </w:p>
    <w:p>
      <w:pPr>
        <w:pStyle w:val="Estilo"/>
      </w:pPr>
      <w:r>
        <w:t/>
      </w:r>
    </w:p>
    <w:p>
      <w:pPr>
        <w:pStyle w:val="Estilo"/>
      </w:pPr>
      <w:r>
        <w:t>II.- El respeto a los derechos y la dignidad humana de las mujeres;</w:t>
      </w:r>
    </w:p>
    <w:p>
      <w:pPr>
        <w:pStyle w:val="Estilo"/>
      </w:pPr>
      <w:r>
        <w:t/>
      </w:r>
    </w:p>
    <w:p>
      <w:pPr>
        <w:pStyle w:val="Estilo"/>
      </w:pPr>
      <w:r>
        <w:t>III.- La no discriminación; y</w:t>
      </w:r>
    </w:p>
    <w:p>
      <w:pPr>
        <w:pStyle w:val="Estilo"/>
      </w:pPr>
      <w:r>
        <w:t/>
      </w:r>
    </w:p>
    <w:p>
      <w:pPr>
        <w:pStyle w:val="Estilo"/>
      </w:pPr>
      <w:r>
        <w:t>IV.- La libertad de las mujeres.</w:t>
      </w:r>
    </w:p>
    <w:p>
      <w:pPr>
        <w:pStyle w:val="Estilo"/>
      </w:pPr>
      <w:r>
        <w:t/>
      </w:r>
    </w:p>
    <w:p>
      <w:pPr>
        <w:pStyle w:val="Estilo"/>
      </w:pPr>
      <w:r>
        <w:t>ARTÍCULO 4.- Para los efectos de la presente ley se entenderá por:</w:t>
      </w:r>
    </w:p>
    <w:p>
      <w:pPr>
        <w:pStyle w:val="Estilo"/>
      </w:pPr>
      <w:r>
        <w:t/>
      </w:r>
    </w:p>
    <w:p>
      <w:pPr>
        <w:pStyle w:val="Estilo"/>
      </w:pPr>
      <w:r>
        <w:t>I.- DIF Estatal.- El organismo público descentralizado denominado Sistema para el Desarrollo Integral de la Familia en el Estado de Sonora;</w:t>
      </w:r>
    </w:p>
    <w:p>
      <w:pPr>
        <w:pStyle w:val="Estilo"/>
      </w:pPr>
      <w:r>
        <w:t/>
      </w:r>
    </w:p>
    <w:p>
      <w:pPr>
        <w:pStyle w:val="Estilo"/>
      </w:pPr>
      <w:r>
        <w:t>II.- DIF Municipal.- El organismo público descentralizado denominado Sistema para el Desarrollo Integral de la Familia del Municipio que corresponda;</w:t>
      </w:r>
    </w:p>
    <w:p>
      <w:pPr>
        <w:pStyle w:val="Estilo"/>
      </w:pPr>
      <w:r>
        <w:t/>
      </w:r>
    </w:p>
    <w:p>
      <w:pPr>
        <w:pStyle w:val="Estilo"/>
      </w:pPr>
      <w:r>
        <w:t>III.- Organizaciones Civiles.- Las instituciones o agrupaciones ciudadanas legalmente constituidas que tengan por objeto atender a las mujeres víctimas de violencia, así como realizar acciones de difusión orientadas a la prevención y erradicación de la violencia en contra de las mujeres;</w:t>
      </w:r>
    </w:p>
    <w:p>
      <w:pPr>
        <w:pStyle w:val="Estilo"/>
      </w:pPr>
      <w:r>
        <w:t/>
      </w:r>
    </w:p>
    <w:p>
      <w:pPr>
        <w:pStyle w:val="Estilo"/>
      </w:pPr>
      <w:r>
        <w:t>IV.- Instituto.- Instituto Sonorense de la Mujer;</w:t>
      </w:r>
    </w:p>
    <w:p>
      <w:pPr>
        <w:pStyle w:val="Estilo"/>
      </w:pPr>
      <w:r>
        <w:t/>
      </w:r>
    </w:p>
    <w:p>
      <w:pPr>
        <w:pStyle w:val="Estilo"/>
      </w:pPr>
      <w:r>
        <w:t>V.- Ley: Ley de Acceso a las Mujeres a una Vida Libre de Violencia para el Estado de Sonora;</w:t>
      </w:r>
    </w:p>
    <w:p>
      <w:pPr>
        <w:pStyle w:val="Estilo"/>
      </w:pPr>
      <w:r>
        <w:t/>
      </w:r>
    </w:p>
    <w:p>
      <w:pPr>
        <w:pStyle w:val="Estilo"/>
      </w:pPr>
      <w:r>
        <w:t>VI.- Ley General: la Ley General de Acceso de las Mujeres a una Vida Libre de Violencia;</w:t>
      </w:r>
    </w:p>
    <w:p>
      <w:pPr>
        <w:pStyle w:val="Estilo"/>
      </w:pPr>
      <w:r>
        <w:t/>
      </w:r>
    </w:p>
    <w:p>
      <w:pPr>
        <w:pStyle w:val="Estilo"/>
      </w:pPr>
      <w:r>
        <w:t>VII.- Programa Nacional.- El Programa Nacional para Prevenir, Atender, Sancionar y Erradicar la Violencia contra las Mujeres;</w:t>
      </w:r>
    </w:p>
    <w:p>
      <w:pPr>
        <w:pStyle w:val="Estilo"/>
      </w:pPr>
      <w:r>
        <w:t/>
      </w:r>
    </w:p>
    <w:p>
      <w:pPr>
        <w:pStyle w:val="Estilo"/>
      </w:pPr>
      <w:r>
        <w:t>VIII.- Programa Estatal.- El Programa Estatal para Prevenir, Atender, Sancionar y Erradicar la Violencia contra las Mujeres en el Estado;</w:t>
      </w:r>
    </w:p>
    <w:p>
      <w:pPr>
        <w:pStyle w:val="Estilo"/>
      </w:pPr>
      <w:r>
        <w:t/>
      </w:r>
    </w:p>
    <w:p>
      <w:pPr>
        <w:pStyle w:val="Estilo"/>
      </w:pPr>
      <w:r>
        <w:t>IX.- Sistema Nacional.- El Sistema Nacional para Prevenir, Atender, Sancionar y Erradicar la Violencia contra las Mujeres;</w:t>
      </w:r>
    </w:p>
    <w:p>
      <w:pPr>
        <w:pStyle w:val="Estilo"/>
      </w:pPr>
      <w:r>
        <w:t/>
      </w:r>
    </w:p>
    <w:p>
      <w:pPr>
        <w:pStyle w:val="Estilo"/>
      </w:pPr>
      <w:r>
        <w:t>X.- Sistema Estatal.- El Sistema Estatal de Prevención, Atención, Sanción y Erradicación de la Violencia contra las Mujeres;</w:t>
      </w:r>
    </w:p>
    <w:p>
      <w:pPr>
        <w:pStyle w:val="Estilo"/>
      </w:pPr>
      <w:r>
        <w:t/>
      </w:r>
    </w:p>
    <w:p>
      <w:pPr>
        <w:pStyle w:val="Estilo"/>
      </w:pPr>
      <w:r>
        <w:t>XI.- Violencia contra las Mujeres.- Cualquier acción u omisión, que cause muerte, daño o sufrimiento psicológico, físico, patrimonial, económico o sexual en la mujer;</w:t>
      </w:r>
    </w:p>
    <w:p>
      <w:pPr>
        <w:pStyle w:val="Estilo"/>
      </w:pPr>
      <w:r>
        <w:t>XII.- Modalidades de Violencia.- Las formas, manifestaciones o los ámbitos de ocurrencia en que se presenta la violencia contra las mujeres;</w:t>
      </w:r>
    </w:p>
    <w:p>
      <w:pPr>
        <w:pStyle w:val="Estilo"/>
      </w:pPr>
      <w:r>
        <w:t/>
      </w:r>
    </w:p>
    <w:p>
      <w:pPr>
        <w:pStyle w:val="Estilo"/>
      </w:pPr>
      <w:r>
        <w:t>XIII.- Víctima.- La mujer a quien se le inflige cualquier tipo de violencia;</w:t>
      </w:r>
    </w:p>
    <w:p>
      <w:pPr>
        <w:pStyle w:val="Estilo"/>
      </w:pPr>
      <w:r>
        <w:t/>
      </w:r>
    </w:p>
    <w:p>
      <w:pPr>
        <w:pStyle w:val="Estilo"/>
      </w:pPr>
      <w:r>
        <w:t>XIV.- Agresor.- La persona que inflige cualquier tipo de violencia contra las mujeres;</w:t>
      </w:r>
    </w:p>
    <w:p>
      <w:pPr>
        <w:pStyle w:val="Estilo"/>
      </w:pPr>
      <w:r>
        <w:t/>
      </w:r>
    </w:p>
    <w:p>
      <w:pPr>
        <w:pStyle w:val="Estilo"/>
      </w:pPr>
      <w:r>
        <w:t>XV.- Derechos Humanos de las Mujeres.- Refiere a los derechos humanos contenidos en la Convención sobre la Eliminación de Todas las Formas de Discriminación contra la Mujer (CEDAW), la Convención sobre los Derechos de la Niñez, la Convención Interamericana para Prevenir, Sancionar y Erradicar la Violencia contra la Mujer (Belem Do Pará) y demás instrumentos internacionales en la materia;</w:t>
      </w:r>
    </w:p>
    <w:p>
      <w:pPr>
        <w:pStyle w:val="Estilo"/>
      </w:pPr>
      <w:r>
        <w:t/>
      </w:r>
    </w:p>
    <w:p>
      <w:pPr>
        <w:pStyle w:val="Estilo"/>
      </w:pPr>
      <w:r>
        <w:t>XVI.- Perspectiva de Género.- Es una visión científica, analítica y política sobre las mujeres y los hombres. Se propone eliminar las causas de la opresión de género como la desigualdad, la injusticia y la jerarquización de las personas basada en el género.</w:t>
      </w:r>
    </w:p>
    <w:p>
      <w:pPr>
        <w:pStyle w:val="Estilo"/>
      </w:pPr>
      <w:r>
        <w:t/>
      </w:r>
    </w:p>
    <w:p>
      <w:pPr>
        <w:pStyle w:val="Estilo"/>
      </w:pPr>
      <w:r>
        <w:t>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 y</w:t>
      </w:r>
    </w:p>
    <w:p>
      <w:pPr>
        <w:pStyle w:val="Estilo"/>
      </w:pPr>
      <w:r>
        <w:t/>
      </w:r>
    </w:p>
    <w:p>
      <w:pPr>
        <w:pStyle w:val="Estilo"/>
      </w:pPr>
      <w:r>
        <w:t>XVII.- Misoginia.- Son conductas de odio hacia la mujer y se manifiesta en actos violentos y crueles contra ella por el hecho de ser mujer.</w:t>
      </w:r>
    </w:p>
    <w:p>
      <w:pPr>
        <w:pStyle w:val="Estilo"/>
      </w:pPr>
      <w:r>
        <w:t/>
      </w:r>
    </w:p>
    <w:p>
      <w:pPr>
        <w:pStyle w:val="Estilo"/>
      </w:pPr>
      <w:r>
        <w:t>ARTÍCULO 5.- Los tipos de violencia contra las mujeres son:</w:t>
      </w:r>
    </w:p>
    <w:p>
      <w:pPr>
        <w:pStyle w:val="Estilo"/>
      </w:pPr>
      <w:r>
        <w:t/>
      </w:r>
    </w:p>
    <w:p>
      <w:pPr>
        <w:pStyle w:val="Estilo"/>
      </w:pPr>
      <w:r>
        <w:t>I.- La violencia psicológica.- Es cualquier acto u omisión que dañe la estabilidad psicológica, que puede consistir en: negligencia, abandono, descuido reiterado, celotipia, insultos, devaluación, marginación, infidelidad, comparaciones destructivas, rechazo, restricción a la autodeterminación y amenazas, las cuales conllevan a la víctima a la depresión, al aislamiento, a la devaluación de su autoestima e incluso al suicidio;</w:t>
      </w:r>
    </w:p>
    <w:p>
      <w:pPr>
        <w:pStyle w:val="Estilo"/>
      </w:pPr>
      <w:r>
        <w:t/>
      </w:r>
    </w:p>
    <w:p>
      <w:pPr>
        <w:pStyle w:val="Estilo"/>
      </w:pPr>
      <w:r>
        <w:t>II.- La violencia física.- Es cualquier acto que causa daño no accidental, usando la fuerza física o algún tipo de arma u objeto;</w:t>
      </w:r>
    </w:p>
    <w:p>
      <w:pPr>
        <w:pStyle w:val="Estilo"/>
      </w:pPr>
      <w:r>
        <w:t/>
      </w:r>
    </w:p>
    <w:p>
      <w:pPr>
        <w:pStyle w:val="Estilo"/>
      </w:pPr>
      <w:r>
        <w:t>III.- La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p>
    <w:p>
      <w:pPr>
        <w:pStyle w:val="Estilo"/>
      </w:pPr>
      <w:r>
        <w:t/>
      </w:r>
    </w:p>
    <w:p>
      <w:pPr>
        <w:pStyle w:val="Estilo"/>
      </w:pPr>
      <w:r>
        <w:t>IV.- 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p>
      <w:pPr>
        <w:pStyle w:val="Estilo"/>
      </w:pPr>
      <w:r>
        <w:t/>
      </w:r>
    </w:p>
    <w:p>
      <w:pPr>
        <w:pStyle w:val="Estilo"/>
      </w:pPr>
      <w:r>
        <w:t>V.- La violencia sexual.- Es cualquier acto que degrada o daña el cuerpo y/o la sexualidad de la víctima y que por tanto atenta contra su libertad, dignidad e integridad física. Es una expresión de abuso de poder que implica la supremacía masculina sobre la mujer, al denigrarla y concebirla como objeto; y</w:t>
      </w:r>
    </w:p>
    <w:p>
      <w:pPr>
        <w:pStyle w:val="Estilo"/>
      </w:pPr>
      <w:r>
        <w:t/>
      </w:r>
    </w:p>
    <w:p>
      <w:pPr>
        <w:pStyle w:val="Estilo"/>
      </w:pPr>
      <w:r>
        <w:t>VI.- Cualesquiera otras formas análogas que lesionen o sean susceptibles de dañar la dignidad, integridad o libertad de las mujeres.</w:t>
      </w:r>
    </w:p>
    <w:p>
      <w:pPr>
        <w:pStyle w:val="Estilo"/>
      </w:pPr>
      <w:r>
        <w:t/>
      </w:r>
    </w:p>
    <w:p>
      <w:pPr>
        <w:pStyle w:val="Estilo"/>
      </w:pPr>
      <w:r>
        <w:t/>
      </w:r>
    </w:p>
    <w:p>
      <w:pPr>
        <w:pStyle w:val="Estilo"/>
      </w:pPr>
      <w:r>
        <w:t>TÍTULO SEGUNDO</w:t>
      </w:r>
    </w:p>
    <w:p>
      <w:pPr>
        <w:pStyle w:val="Estilo"/>
      </w:pPr>
      <w:r>
        <w:t/>
      </w:r>
    </w:p>
    <w:p>
      <w:pPr>
        <w:pStyle w:val="Estilo"/>
      </w:pPr>
      <w:r>
        <w:t>MODALIDADES DE LA VIOLENCIA EN CONTRA DE LAS MUJERES</w:t>
      </w:r>
    </w:p>
    <w:p>
      <w:pPr>
        <w:pStyle w:val="Estilo"/>
      </w:pPr>
      <w:r>
        <w:t/>
      </w:r>
    </w:p>
    <w:p>
      <w:pPr>
        <w:pStyle w:val="Estilo"/>
      </w:pPr>
      <w:r>
        <w:t/>
      </w:r>
    </w:p>
    <w:p>
      <w:pPr>
        <w:pStyle w:val="Estilo"/>
      </w:pPr>
      <w:r>
        <w:t>CAPÍTULO I</w:t>
      </w:r>
    </w:p>
    <w:p>
      <w:pPr>
        <w:pStyle w:val="Estilo"/>
      </w:pPr>
      <w:r>
        <w:t/>
      </w:r>
    </w:p>
    <w:p>
      <w:pPr>
        <w:pStyle w:val="Estilo"/>
      </w:pPr>
      <w:r>
        <w:t>DE LA VIOLENCIA EN EL ÁMBITO FAMILIAR</w:t>
      </w:r>
    </w:p>
    <w:p>
      <w:pPr>
        <w:pStyle w:val="Estilo"/>
      </w:pPr>
      <w:r>
        <w:t/>
      </w:r>
    </w:p>
    <w:p>
      <w:pPr>
        <w:pStyle w:val="Estilo"/>
      </w:pPr>
      <w:r>
        <w:t>ARTÍCULO 6.- La violencia familiar es el acto de poder u omisión intencional, dirigido a dominar, someter, controlar o agredir de manera física, verbal, psicológica, patrimonial, económica y sexual a las mujeres, dentro o fuera del domicilio familiar, cuyo agresor tenga o haya tenido relación de parentesco por consanguinidad, afinidad o civil, de matrimonio, concubinato o mantengan o hayan mantenido una relación de hecho.</w:t>
      </w:r>
    </w:p>
    <w:p>
      <w:pPr>
        <w:pStyle w:val="Estilo"/>
      </w:pPr>
      <w:r>
        <w:t/>
      </w:r>
    </w:p>
    <w:p>
      <w:pPr>
        <w:pStyle w:val="Estilo"/>
      </w:pPr>
      <w:r>
        <w:t>En lo relativo a la violencia familiar se aplicarán las disposiciones en esta materia reguladas en los Códigos Civil y de Procedimientos Civiles, Penal y de Procedimientos Penales para el Estado de Sonora.</w:t>
      </w:r>
    </w:p>
    <w:p>
      <w:pPr>
        <w:pStyle w:val="Estilo"/>
      </w:pPr>
      <w:r>
        <w:t/>
      </w:r>
    </w:p>
    <w:p>
      <w:pPr>
        <w:pStyle w:val="Estilo"/>
      </w:pPr>
      <w:r>
        <w:t>ARTÍCULO 7.- Esta ley reconoce como derechos del receptor de violencia familiar, la prevención y atención que conforme al presente ordenamiento deban recibir, sin menoscabo de los derechos establecidos por la Constitución General de la República, la Constitución Política del Estado, la Legislación Civil y Penal vigente en la Entidad, la Ley de Asistencia Social para el Estado de Sonora; la Ley de Atención y Protección a Víctimas del Delito; y demás ordenamientos que tengan por objeto proteger los derechos de la mujer, del menor, de las personas de la tercera edad y discapacitados, así como la organización, desarrollo y armonía del orden familiar.</w:t>
      </w:r>
    </w:p>
    <w:p>
      <w:pPr>
        <w:pStyle w:val="Estilo"/>
      </w:pPr>
      <w:r>
        <w:t/>
      </w:r>
    </w:p>
    <w:p>
      <w:pPr>
        <w:pStyle w:val="Estilo"/>
      </w:pPr>
      <w:r>
        <w:t/>
      </w:r>
    </w:p>
    <w:p>
      <w:pPr>
        <w:pStyle w:val="Estilo"/>
      </w:pPr>
      <w:r>
        <w:t>CAPÍTULO II</w:t>
      </w:r>
    </w:p>
    <w:p>
      <w:pPr>
        <w:pStyle w:val="Estilo"/>
      </w:pPr>
      <w:r>
        <w:t/>
      </w:r>
    </w:p>
    <w:p>
      <w:pPr>
        <w:pStyle w:val="Estilo"/>
      </w:pPr>
      <w:r>
        <w:t>DE LA VIOLENCIA LABORAL Y ESCOLAR</w:t>
      </w:r>
    </w:p>
    <w:p>
      <w:pPr>
        <w:pStyle w:val="Estilo"/>
      </w:pPr>
      <w:r>
        <w:t/>
      </w:r>
    </w:p>
    <w:p>
      <w:pPr>
        <w:pStyle w:val="Estilo"/>
      </w:pPr>
      <w:r>
        <w:t>ARTÍCULO 8.- Constituye violencia laboral: la discriminación en la contratación de la víctima o no respetar su permanencia o condiciones generales de trabajo, la descalificación del trabajo realizado, las amenazas, la intimidación, las humillaciones, la explotación y todo tipo de discriminación por condición de género, incluyendo su estado de gravidez.</w:t>
      </w:r>
    </w:p>
    <w:p>
      <w:pPr>
        <w:pStyle w:val="Estilo"/>
      </w:pPr>
      <w:r>
        <w:t/>
      </w:r>
    </w:p>
    <w:p>
      <w:pPr>
        <w:pStyle w:val="Estilo"/>
      </w:pPr>
      <w:r>
        <w:t>ARTÍCULO 9.- Constituyen violencia escolar: aquellas conductas que dañen la autoestima de las alumnas con actos de discriminación por su sexo, edad, condición social, académica, limitaciones y/o características físicas, que les infligen maestras o maestros; administrativos, trabajadores sociales, prefectos, directivos y en general cualquier persona que labore en los centros educativos.</w:t>
      </w:r>
    </w:p>
    <w:p>
      <w:pPr>
        <w:pStyle w:val="Estilo"/>
      </w:pPr>
      <w:r>
        <w:t/>
      </w:r>
    </w:p>
    <w:p>
      <w:pPr>
        <w:pStyle w:val="Estilo"/>
      </w:pPr>
      <w:r>
        <w:t>ARTÍCULO 10.- La Violencia Laboral y Escolar se ejerce por las personas que tienen un vinculo laboral o docente o análogo con la víctima, independientemente de la relación jerárquica, consistente en un acto o en una omisión en abuso de poder que daña la autoestima, salud, integridad, libertad y seguridad de la víctima e impide su desarrollo y atenta contra la igualdad.</w:t>
      </w:r>
    </w:p>
    <w:p>
      <w:pPr>
        <w:pStyle w:val="Estilo"/>
      </w:pPr>
      <w:r>
        <w:t/>
      </w:r>
    </w:p>
    <w:p>
      <w:pPr>
        <w:pStyle w:val="Estilo"/>
      </w:pPr>
      <w:r>
        <w:t/>
      </w:r>
    </w:p>
    <w:p>
      <w:pPr>
        <w:pStyle w:val="Estilo"/>
      </w:pPr>
      <w:r>
        <w:t>CAPÍTULO III</w:t>
      </w:r>
    </w:p>
    <w:p>
      <w:pPr>
        <w:pStyle w:val="Estilo"/>
      </w:pPr>
      <w:r>
        <w:t/>
      </w:r>
    </w:p>
    <w:p>
      <w:pPr>
        <w:pStyle w:val="Estilo"/>
      </w:pPr>
      <w:r>
        <w:t>DE LA VIOLENCIA EN LA COMUNIDAD</w:t>
      </w:r>
    </w:p>
    <w:p>
      <w:pPr>
        <w:pStyle w:val="Estilo"/>
      </w:pPr>
      <w:r>
        <w:t/>
      </w:r>
    </w:p>
    <w:p>
      <w:pPr>
        <w:pStyle w:val="Estilo"/>
      </w:pPr>
      <w:r>
        <w:t>ARTÍCULO 11.- Violencia en la Comunidad: Son los actos que transgreden derechos fundamentales de las mujeres y propician su denigración, discriminación, marginación o exclusión en el ámbito público.</w:t>
      </w:r>
    </w:p>
    <w:p>
      <w:pPr>
        <w:pStyle w:val="Estilo"/>
      </w:pPr>
      <w:r>
        <w:t/>
      </w:r>
    </w:p>
    <w:p>
      <w:pPr>
        <w:pStyle w:val="Estilo"/>
      </w:pPr>
      <w:r>
        <w:t/>
      </w:r>
    </w:p>
    <w:p>
      <w:pPr>
        <w:pStyle w:val="Estilo"/>
      </w:pPr>
      <w:r>
        <w:t>CAPÍTULO IV</w:t>
      </w:r>
    </w:p>
    <w:p>
      <w:pPr>
        <w:pStyle w:val="Estilo"/>
      </w:pPr>
      <w:r>
        <w:t/>
      </w:r>
    </w:p>
    <w:p>
      <w:pPr>
        <w:pStyle w:val="Estilo"/>
      </w:pPr>
      <w:r>
        <w:t>DE LA VIOLENCIA INSTITUCIONAL</w:t>
      </w:r>
    </w:p>
    <w:p>
      <w:pPr>
        <w:pStyle w:val="Estilo"/>
      </w:pPr>
      <w:r>
        <w:t/>
      </w:r>
    </w:p>
    <w:p>
      <w:pPr>
        <w:pStyle w:val="Estilo"/>
      </w:pPr>
      <w:r>
        <w:t>ARTÍCULO 12.- Violencia Institucional: Son los actos u omisiones de las personas que teniendo el carácter de servidores públicos, en los términos de las disposiciones relativas de la Constitución Política del Estado y de la Ley de Responsabilidades de los Servidores Públicos del Estado y de los Municipios, discriminen o tengan como fin dilatar, obstaculizar o impedir el goce y ejercicio de los derechos humanos de las mujeres, así como su acceso al disfrute de políticas públicas destinadas a prevenir, atender, investigar, sancionar y erradicar los diferentes tipos de violencia.</w:t>
      </w:r>
    </w:p>
    <w:p>
      <w:pPr>
        <w:pStyle w:val="Estilo"/>
      </w:pPr>
      <w:r>
        <w:t/>
      </w:r>
    </w:p>
    <w:p>
      <w:pPr>
        <w:pStyle w:val="Estilo"/>
      </w:pPr>
      <w:r>
        <w:t>ARTÍCULO 13.- El Estado y los ayuntamientos, en el ámbito de sus respectivas competencias, realizarán las adecuaciones que correspondan en el ámbito administrativo y proporcionarán la capacitación que requieran sus servidores públicos, a fin de que en el ejercicio de sus funciones, éstos sean capaces de asegurar el derecho de las mujeres a una vida libre de violencia.</w:t>
      </w:r>
    </w:p>
    <w:p>
      <w:pPr>
        <w:pStyle w:val="Estilo"/>
      </w:pPr>
      <w:r>
        <w:t/>
      </w:r>
    </w:p>
    <w:p>
      <w:pPr>
        <w:pStyle w:val="Estilo"/>
      </w:pPr>
      <w:r>
        <w:t>ARTÍCULO 14.- El Estado y los ayuntamientos promoverán las acciones conducentes para prevenir, atender, investigar y sancionar las conductas violentas en contra de las mujeres ejercidas por servidores públicos, así como aquellas que, en su caso, sean necesarias a fin de que se repare el daño inflingido (sic) a las víctimas, de conformidad con lo dispuesto por las disposiciones jurídicas aplicables.</w:t>
      </w:r>
    </w:p>
    <w:p>
      <w:pPr>
        <w:pStyle w:val="Estilo"/>
      </w:pPr>
      <w:r>
        <w:t/>
      </w:r>
    </w:p>
    <w:p>
      <w:pPr>
        <w:pStyle w:val="Estilo"/>
      </w:pPr>
      <w:r>
        <w:t/>
      </w:r>
    </w:p>
    <w:p>
      <w:pPr>
        <w:pStyle w:val="Estilo"/>
      </w:pPr>
      <w:r>
        <w:t>CAPÍTULO V</w:t>
      </w:r>
    </w:p>
    <w:p>
      <w:pPr>
        <w:pStyle w:val="Estilo"/>
      </w:pPr>
      <w:r>
        <w:t/>
      </w:r>
    </w:p>
    <w:p>
      <w:pPr>
        <w:pStyle w:val="Estilo"/>
      </w:pPr>
      <w:r>
        <w:t>DE LA VIOLENCIA FEMINICIDA</w:t>
      </w:r>
    </w:p>
    <w:p>
      <w:pPr>
        <w:pStyle w:val="Estilo"/>
      </w:pPr>
      <w:r>
        <w:t/>
      </w:r>
    </w:p>
    <w:p>
      <w:pPr>
        <w:pStyle w:val="Estilo"/>
      </w:pPr>
      <w:r>
        <w:t>ARTÍCULO 15.- Violencia feminicida: Es la forma extrema de violencia de género contra las mujeres, producto de la violación de sus derechos humanos, en los ámbitos público y privado, conformada por el conjunto de conductas misóginas que pueden conllevar impunidad social y del Estado o Municipios y culminar en homicidio y otras formas de muerte violenta de mujeres, con perturbación social en un territorio determinado o la existencia de un agravio que impida el ejercicio pleno de los derechos humanos de las mujeres.</w:t>
      </w:r>
    </w:p>
    <w:p>
      <w:pPr>
        <w:pStyle w:val="Estilo"/>
      </w:pPr>
      <w:r>
        <w:t/>
      </w:r>
    </w:p>
    <w:p>
      <w:pPr>
        <w:pStyle w:val="Estilo"/>
      </w:pPr>
      <w:r>
        <w:t/>
      </w:r>
    </w:p>
    <w:p>
      <w:pPr>
        <w:pStyle w:val="Estilo"/>
      </w:pPr>
      <w:r>
        <w:t>CAPÍTULO VI</w:t>
      </w:r>
    </w:p>
    <w:p>
      <w:pPr>
        <w:pStyle w:val="Estilo"/>
      </w:pPr>
      <w:r>
        <w:t/>
      </w:r>
    </w:p>
    <w:p>
      <w:pPr>
        <w:pStyle w:val="Estilo"/>
      </w:pPr>
      <w:r>
        <w:t>DE LA ALERTA DE VIOLENCIA DE GÉNERO</w:t>
      </w:r>
    </w:p>
    <w:p>
      <w:pPr>
        <w:pStyle w:val="Estilo"/>
      </w:pPr>
      <w:r>
        <w:t/>
      </w:r>
    </w:p>
    <w:p>
      <w:pPr>
        <w:pStyle w:val="Estilo"/>
      </w:pPr>
      <w:r>
        <w:t>ARTÍCULO 16.- Alerta de violencia de género: Es el conjunto de acciones gubernamentales de emergencia derivadas de la declaratoria emitida por la autoridad competente para enfrentar y erradicar la violencia feminicida en un territorio determinado, ya sea ejercida por individuos o por la propia comunidad.</w:t>
      </w:r>
    </w:p>
    <w:p>
      <w:pPr>
        <w:pStyle w:val="Estilo"/>
      </w:pPr>
      <w:r>
        <w:t/>
      </w:r>
    </w:p>
    <w:p>
      <w:pPr>
        <w:pStyle w:val="Estilo"/>
      </w:pPr>
      <w:r>
        <w:t>ARTÍCULO 17.- Cuando se presenten casos de violencia feminicida, el Estado y los municipios dispondrán de las medidas que sean adecuadas para garantizar la seguridad de las mujeres, el cese de la violencia en su contra y eliminar las situaciones de desigualdad en que se encuentren, sin perjuicio de que puedan proponer a la Secretaría de Gobernación la emisión de declaratorias de alertas de violencia de género, a fin de que se adopten las medidas y acciones preventivas de seguridad y justicia que procedan.</w:t>
      </w:r>
    </w:p>
    <w:p>
      <w:pPr>
        <w:pStyle w:val="Estilo"/>
      </w:pPr>
      <w:r>
        <w:t/>
      </w:r>
    </w:p>
    <w:p>
      <w:pPr>
        <w:pStyle w:val="Estilo"/>
      </w:pPr>
      <w:r>
        <w:t>ARTÍCULO 18.- El Estado y los municipios coadyuvarán con la Federación en la implementación de las medidas y acciones que se determinen en la declaratoria de alerta de violencia de género y participarán en los grupos interinstitucionales y multidisciplinarios que se formen para dar seguimiento a las acciones y medidas señaladas.</w:t>
      </w:r>
    </w:p>
    <w:p>
      <w:pPr>
        <w:pStyle w:val="Estilo"/>
      </w:pPr>
      <w:r>
        <w:t/>
      </w:r>
    </w:p>
    <w:p>
      <w:pPr>
        <w:pStyle w:val="Estilo"/>
      </w:pPr>
      <w:r>
        <w:t/>
      </w:r>
    </w:p>
    <w:p>
      <w:pPr>
        <w:pStyle w:val="Estilo"/>
      </w:pPr>
      <w:r>
        <w:t>TÍTULO TERCERO</w:t>
      </w:r>
    </w:p>
    <w:p>
      <w:pPr>
        <w:pStyle w:val="Estilo"/>
      </w:pPr>
      <w:r>
        <w:t/>
      </w:r>
    </w:p>
    <w:p>
      <w:pPr>
        <w:pStyle w:val="Estilo"/>
      </w:pPr>
      <w:r>
        <w:t>DEL SISTEMA ESTATAL PARA PREVENIR, ATENDER, SANCIONAR Y ERRADICAR LA VIOLENCIA CONTRA LAS MUJERES</w:t>
      </w:r>
    </w:p>
    <w:p>
      <w:pPr>
        <w:pStyle w:val="Estilo"/>
      </w:pPr>
      <w:r>
        <w:t/>
      </w:r>
    </w:p>
    <w:p>
      <w:pPr>
        <w:pStyle w:val="Estilo"/>
      </w:pPr>
      <w:r>
        <w:t/>
      </w:r>
    </w:p>
    <w:p>
      <w:pPr>
        <w:pStyle w:val="Estilo"/>
      </w:pPr>
      <w:r>
        <w:t>CAPÍTULO I</w:t>
      </w:r>
    </w:p>
    <w:p>
      <w:pPr>
        <w:pStyle w:val="Estilo"/>
      </w:pPr>
      <w:r>
        <w:t/>
      </w:r>
    </w:p>
    <w:p>
      <w:pPr>
        <w:pStyle w:val="Estilo"/>
      </w:pPr>
      <w:r>
        <w:t>DEL OBJETO E INTEGRACIÓN DEL SISTEMA ESTATAL</w:t>
      </w:r>
    </w:p>
    <w:p>
      <w:pPr>
        <w:pStyle w:val="Estilo"/>
      </w:pPr>
      <w:r>
        <w:t/>
      </w:r>
    </w:p>
    <w:p>
      <w:pPr>
        <w:pStyle w:val="Estilo"/>
      </w:pPr>
      <w:r>
        <w:t>ARTÍCULO 19.- El Estado y los municipios se coordinarán para establecer el Sistema Estatal para Prevenir, Atender, Sancionar y Erradicar la Violencia contra las Mujeres, el cual tiene por objeto la conjunción de esfuerzos, instrumentos, políticas, servicios y acciones interinstitucionales para la prevención, atención, sanción y erradicación de la violencia contra las mujeres.</w:t>
      </w:r>
    </w:p>
    <w:p>
      <w:pPr>
        <w:pStyle w:val="Estilo"/>
      </w:pPr>
      <w:r>
        <w:t/>
      </w:r>
    </w:p>
    <w:p>
      <w:pPr>
        <w:pStyle w:val="Estilo"/>
      </w:pPr>
      <w:r>
        <w:t>Todas las medidas que lleven a cabo el Estado y los municipios deberán ser realizadas sin discriminación alguna. Por ello, considerarán el idioma, edad, condición social, preferencia sexual, o cualquier otra condición, para que puedan acceder a las políticas públicas en la materia.</w:t>
      </w:r>
    </w:p>
    <w:p>
      <w:pPr>
        <w:pStyle w:val="Estilo"/>
      </w:pPr>
      <w:r>
        <w:t/>
      </w:r>
    </w:p>
    <w:p>
      <w:pPr>
        <w:pStyle w:val="Estilo"/>
      </w:pPr>
      <w:r>
        <w:t>(ADICIONADO, B.O. 16 DE DICIEMBRE DE 2013)</w:t>
      </w:r>
    </w:p>
    <w:p>
      <w:pPr>
        <w:pStyle w:val="Estilo"/>
      </w:pPr>
      <w:r>
        <w:t>Los gobiernos estatal y municipales, coordinarán acciones con el objeto de implementar y operar, un sistema exclusivo de información en el que se registren las denuncias e investigaciones de violencia familiar que brinde a las autoridades preventivas e investigadoras correspondientes, las herramientas necesarias para detectar, en forma inmediata, la reincidencia de todo agresor, así como sus antecedentes, en caso de tenerlos, y la peligrosidad de sus actos, a efecto de determinar, en forma eficaz, las órdenes de protección correspondientes para salvaguardar la integridad de la víctima.</w:t>
      </w:r>
    </w:p>
    <w:p>
      <w:pPr>
        <w:pStyle w:val="Estilo"/>
      </w:pPr>
      <w:r>
        <w:t/>
      </w:r>
    </w:p>
    <w:p>
      <w:pPr>
        <w:pStyle w:val="Estilo"/>
      </w:pPr>
      <w:r>
        <w:t>ARTÍCULO 20.- El Sistema Estatal se conformará por los titulares de:</w:t>
      </w:r>
    </w:p>
    <w:p>
      <w:pPr>
        <w:pStyle w:val="Estilo"/>
      </w:pPr>
      <w:r>
        <w:t/>
      </w:r>
    </w:p>
    <w:p>
      <w:pPr>
        <w:pStyle w:val="Estilo"/>
      </w:pPr>
      <w:r>
        <w:t>I.- La Secretaría de Gobierno, quien lo presidirá;</w:t>
      </w:r>
    </w:p>
    <w:p>
      <w:pPr>
        <w:pStyle w:val="Estilo"/>
      </w:pPr>
      <w:r>
        <w:t/>
      </w:r>
    </w:p>
    <w:p>
      <w:pPr>
        <w:pStyle w:val="Estilo"/>
      </w:pPr>
      <w:r>
        <w:t>II.- La Secretaría de Desarrollo Social;</w:t>
      </w:r>
    </w:p>
    <w:p>
      <w:pPr>
        <w:pStyle w:val="Estilo"/>
      </w:pPr>
      <w:r>
        <w:t/>
      </w:r>
    </w:p>
    <w:p>
      <w:pPr>
        <w:pStyle w:val="Estilo"/>
      </w:pPr>
      <w:r>
        <w:t>III.- La Secretaría Ejecutiva de Seguridad Pública;</w:t>
      </w:r>
    </w:p>
    <w:p>
      <w:pPr>
        <w:pStyle w:val="Estilo"/>
      </w:pPr>
      <w:r>
        <w:t/>
      </w:r>
    </w:p>
    <w:p>
      <w:pPr>
        <w:pStyle w:val="Estilo"/>
      </w:pPr>
      <w:r>
        <w:t>IV.- La Procuraduría General de Justicia del Estado;</w:t>
      </w:r>
    </w:p>
    <w:p>
      <w:pPr>
        <w:pStyle w:val="Estilo"/>
      </w:pPr>
      <w:r>
        <w:t/>
      </w:r>
    </w:p>
    <w:p>
      <w:pPr>
        <w:pStyle w:val="Estilo"/>
      </w:pPr>
      <w:r>
        <w:t>V.- La Secretaría de Educación y Cultura;</w:t>
      </w:r>
    </w:p>
    <w:p>
      <w:pPr>
        <w:pStyle w:val="Estilo"/>
      </w:pPr>
      <w:r>
        <w:t/>
      </w:r>
    </w:p>
    <w:p>
      <w:pPr>
        <w:pStyle w:val="Estilo"/>
      </w:pPr>
      <w:r>
        <w:t>VI.- La Secretaría de Salud;</w:t>
      </w:r>
    </w:p>
    <w:p>
      <w:pPr>
        <w:pStyle w:val="Estilo"/>
      </w:pPr>
      <w:r>
        <w:t/>
      </w:r>
    </w:p>
    <w:p>
      <w:pPr>
        <w:pStyle w:val="Estilo"/>
      </w:pPr>
      <w:r>
        <w:t>VII.- El Instituto Sonorense de la Mujer, quien ocupará la Secretaría Ejecutiva del Sistema Estatal;</w:t>
      </w:r>
    </w:p>
    <w:p>
      <w:pPr>
        <w:pStyle w:val="Estilo"/>
      </w:pPr>
      <w:r>
        <w:t/>
      </w:r>
    </w:p>
    <w:p>
      <w:pPr>
        <w:pStyle w:val="Estilo"/>
      </w:pPr>
      <w:r>
        <w:t>VIII.- DIF Estatal; y</w:t>
      </w:r>
    </w:p>
    <w:p>
      <w:pPr>
        <w:pStyle w:val="Estilo"/>
      </w:pPr>
      <w:r>
        <w:t/>
      </w:r>
    </w:p>
    <w:p>
      <w:pPr>
        <w:pStyle w:val="Estilo"/>
      </w:pPr>
      <w:r>
        <w:t>IX.- Los organismos y dependencias instituidos en el ámbito municipal para la protección de los derechos de la mujer.</w:t>
      </w:r>
    </w:p>
    <w:p>
      <w:pPr>
        <w:pStyle w:val="Estilo"/>
      </w:pPr>
      <w:r>
        <w:t/>
      </w:r>
    </w:p>
    <w:p>
      <w:pPr>
        <w:pStyle w:val="Estilo"/>
      </w:pPr>
      <w:r>
        <w:t>ARTÍCULO 21.- La Secretaría Ejecutiva del Sistema Estatal elaborará el proyecto de reglamento para el funcionamiento del mismo y lo presentará a sus integrantes para su consideración y aprobación, en su caso.</w:t>
      </w:r>
    </w:p>
    <w:p>
      <w:pPr>
        <w:pStyle w:val="Estilo"/>
      </w:pPr>
      <w:r>
        <w:t/>
      </w:r>
    </w:p>
    <w:p>
      <w:pPr>
        <w:pStyle w:val="Estilo"/>
      </w:pPr>
      <w:r>
        <w:t/>
      </w:r>
    </w:p>
    <w:p>
      <w:pPr>
        <w:pStyle w:val="Estilo"/>
      </w:pPr>
      <w:r>
        <w:t>CAPÍTULO II</w:t>
      </w:r>
    </w:p>
    <w:p>
      <w:pPr>
        <w:pStyle w:val="Estilo"/>
      </w:pPr>
      <w:r>
        <w:t/>
      </w:r>
    </w:p>
    <w:p>
      <w:pPr>
        <w:pStyle w:val="Estilo"/>
      </w:pPr>
      <w:r>
        <w:t>DEL PROGRAMA ESTATAL PARA PREVENIR, ATENDER, SANCIONAR Y ERRADICAR LA VIOLENCIA CONTRA LAS MUJERES</w:t>
      </w:r>
    </w:p>
    <w:p>
      <w:pPr>
        <w:pStyle w:val="Estilo"/>
      </w:pPr>
      <w:r>
        <w:t/>
      </w:r>
    </w:p>
    <w:p>
      <w:pPr>
        <w:pStyle w:val="Estilo"/>
      </w:pPr>
      <w:r>
        <w:t>ARTÍCULO 22.- El Programa Estatal será coordinado por la Secretaría de Gobierno, el cual deberá ser congruente con el Plan Estatal de Desarrollo y el Programa Nacional y contendrá las acciones con perspectiva de género para:</w:t>
      </w:r>
    </w:p>
    <w:p>
      <w:pPr>
        <w:pStyle w:val="Estilo"/>
      </w:pPr>
      <w:r>
        <w:t/>
      </w:r>
    </w:p>
    <w:p>
      <w:pPr>
        <w:pStyle w:val="Estilo"/>
      </w:pPr>
      <w:r>
        <w:t>I.- Impulsar y fomentar el conocimiento y el respeto a los derechos humanos de las mujeres;</w:t>
      </w:r>
    </w:p>
    <w:p>
      <w:pPr>
        <w:pStyle w:val="Estilo"/>
      </w:pPr>
      <w:r>
        <w:t/>
      </w:r>
    </w:p>
    <w:p>
      <w:pPr>
        <w:pStyle w:val="Estilo"/>
      </w:pPr>
      <w:r>
        <w:t>II.- Transformar los modelos socioculturales de conducta de mujeres y hombres, incluyendo la formulación de programas y acciones de educación, en todos los niveles educativos, con la finalidad de prevenir, atender y erradicar las conductas estereotipadas que permiten, fomentan y toleran la violencia contra las mujeres;</w:t>
      </w:r>
    </w:p>
    <w:p>
      <w:pPr>
        <w:pStyle w:val="Estilo"/>
      </w:pPr>
      <w:r>
        <w:t/>
      </w:r>
    </w:p>
    <w:p>
      <w:pPr>
        <w:pStyle w:val="Estilo"/>
      </w:pPr>
      <w:r>
        <w:t>III.- Promover, educar y capacitar en materia de derechos humanos de las mujeres al personal encargado de la procuración de justicia, policías y demás funcionarios encargados de las políticas de prevención, atención, sanción y eliminación de la violencia contra las mujeres;</w:t>
      </w:r>
    </w:p>
    <w:p>
      <w:pPr>
        <w:pStyle w:val="Estilo"/>
      </w:pPr>
      <w:r>
        <w:t/>
      </w:r>
    </w:p>
    <w:p>
      <w:pPr>
        <w:pStyle w:val="Estilo"/>
      </w:pPr>
      <w:r>
        <w:t>IV.- Impulsar el empoderamiento de las mujeres como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w:t>
      </w:r>
    </w:p>
    <w:p>
      <w:pPr>
        <w:pStyle w:val="Estilo"/>
      </w:pPr>
      <w:r>
        <w:t/>
      </w:r>
    </w:p>
    <w:p>
      <w:pPr>
        <w:pStyle w:val="Estilo"/>
      </w:pPr>
      <w:r>
        <w:t>V.- Brindar los servicios especializados y gratuitos para la atención y protección a las víctimas, por medio de las autoridades y las instituciones públicas o privadas;</w:t>
      </w:r>
    </w:p>
    <w:p>
      <w:pPr>
        <w:pStyle w:val="Estilo"/>
      </w:pPr>
      <w:r>
        <w:t/>
      </w:r>
    </w:p>
    <w:p>
      <w:pPr>
        <w:pStyle w:val="Estilo"/>
      </w:pPr>
      <w:r>
        <w:t>VI.- Fomentar y apoyar programas de educación, destinados a concientizar a la sociedad sobre las causas y las consecuencias de la violencia contra las mujeres;</w:t>
      </w:r>
    </w:p>
    <w:p>
      <w:pPr>
        <w:pStyle w:val="Estilo"/>
      </w:pPr>
      <w:r>
        <w:t/>
      </w:r>
    </w:p>
    <w:p>
      <w:pPr>
        <w:pStyle w:val="Estilo"/>
      </w:pPr>
      <w:r>
        <w:t>VII.- Diseñar programas de atención y capacitación a víctimas que les permita participar plenamente en todos los ámbitos de la vida;</w:t>
      </w:r>
    </w:p>
    <w:p>
      <w:pPr>
        <w:pStyle w:val="Estilo"/>
      </w:pPr>
      <w:r>
        <w:t/>
      </w:r>
    </w:p>
    <w:p>
      <w:pPr>
        <w:pStyle w:val="Estilo"/>
      </w:pPr>
      <w:r>
        <w:t>VIII.- Promover que los medios de comunicación no fomenten la violencia contra las mujeres y que favorezcan la erradicación de todos los tipos de violencia, para fortalecer el respeto a los derechos humanos y la dignidad de las mujeres;</w:t>
      </w:r>
    </w:p>
    <w:p>
      <w:pPr>
        <w:pStyle w:val="Estilo"/>
      </w:pPr>
      <w:r>
        <w:t/>
      </w:r>
    </w:p>
    <w:p>
      <w:pPr>
        <w:pStyle w:val="Estilo"/>
      </w:pPr>
      <w:r>
        <w:t>IX.- Impulsar la investigación y la elaboración de diagnósticos estadísticos sobre las causas, la frecuencia y las consecuencias de la violencia contra las mujeres, con el fin de evaluar la eficacia de las medidas desarrolladas para prevenir, atender, sancionar y erradicar todo tipo de violencia;</w:t>
      </w:r>
    </w:p>
    <w:p>
      <w:pPr>
        <w:pStyle w:val="Estilo"/>
      </w:pPr>
      <w:r>
        <w:t/>
      </w:r>
    </w:p>
    <w:p>
      <w:pPr>
        <w:pStyle w:val="Estilo"/>
      </w:pPr>
      <w:r>
        <w:t>X.- Publicar semestralmente, cuando menos en un medio electrónico, la información general y estadística sobre los casos de violencia contra las mujeres para integrar el Banco Estatal de Datos e Información sobre Casos de Violencia contra las Mujeres;</w:t>
      </w:r>
    </w:p>
    <w:p>
      <w:pPr>
        <w:pStyle w:val="Estilo"/>
      </w:pPr>
      <w:r>
        <w:t/>
      </w:r>
    </w:p>
    <w:p>
      <w:pPr>
        <w:pStyle w:val="Estilo"/>
      </w:pPr>
      <w:r>
        <w:t>XI.- Incluir en los Planes Estatal y Municipales de Desarrollo las medidas y las políticas de gobierno para erradicar la violencia contra las mujeres;</w:t>
      </w:r>
    </w:p>
    <w:p>
      <w:pPr>
        <w:pStyle w:val="Estilo"/>
      </w:pPr>
      <w:r>
        <w:t/>
      </w:r>
    </w:p>
    <w:p>
      <w:pPr>
        <w:pStyle w:val="Estilo"/>
      </w:pPr>
      <w:r>
        <w:t>XII.- Promover la cultura de denuncia de la violencia contra las mujeres en el marco de la eficacia de las instituciones para garantizar su seguridad y su integridad; y</w:t>
      </w:r>
    </w:p>
    <w:p>
      <w:pPr>
        <w:pStyle w:val="Estilo"/>
      </w:pPr>
      <w:r>
        <w:t/>
      </w:r>
    </w:p>
    <w:p>
      <w:pPr>
        <w:pStyle w:val="Estilo"/>
      </w:pPr>
      <w:r>
        <w:t>XIII.- Diseñar un modelo integral de atención a los derechos humanos de las mujeres que deberán instrumentar las instituciones, los centros de atención y los refugios que atiendan a víctimas.</w:t>
      </w:r>
    </w:p>
    <w:p>
      <w:pPr>
        <w:pStyle w:val="Estilo"/>
      </w:pPr>
      <w:r>
        <w:t/>
      </w:r>
    </w:p>
    <w:p>
      <w:pPr>
        <w:pStyle w:val="Estilo"/>
      </w:pPr>
      <w:r>
        <w:t>ARTÍCULO 23.- La Secretaría de Gobierno procurará la participación de los sectores público, social y privado, especialmente de los organismos sociales en la formulación, ejecución y evaluación del Programa Estatal.</w:t>
      </w:r>
    </w:p>
    <w:p>
      <w:pPr>
        <w:pStyle w:val="Estilo"/>
      </w:pPr>
      <w:r>
        <w:t/>
      </w:r>
    </w:p>
    <w:p>
      <w:pPr>
        <w:pStyle w:val="Estilo"/>
      </w:pPr>
      <w:r>
        <w:t/>
      </w:r>
    </w:p>
    <w:p>
      <w:pPr>
        <w:pStyle w:val="Estilo"/>
      </w:pPr>
      <w:r>
        <w:t>TÍTULO CUARTO</w:t>
      </w:r>
    </w:p>
    <w:p>
      <w:pPr>
        <w:pStyle w:val="Estilo"/>
      </w:pPr>
      <w:r>
        <w:t/>
      </w:r>
    </w:p>
    <w:p>
      <w:pPr>
        <w:pStyle w:val="Estilo"/>
      </w:pPr>
      <w:r>
        <w:t>DE LA DISTRIBUCIÓN DE COMPETENCIAS EN MATERIA DE PREVENCIÓN, ATENCIÓN, SANCIÓN, Y ERRADICACIÓN DE LA VIOLENCIA CONTRA LAS MUJERES</w:t>
      </w:r>
    </w:p>
    <w:p>
      <w:pPr>
        <w:pStyle w:val="Estilo"/>
      </w:pPr>
      <w:r>
        <w:t/>
      </w:r>
    </w:p>
    <w:p>
      <w:pPr>
        <w:pStyle w:val="Estilo"/>
      </w:pPr>
      <w:r>
        <w:t/>
      </w:r>
    </w:p>
    <w:p>
      <w:pPr>
        <w:pStyle w:val="Estilo"/>
      </w:pPr>
      <w:r>
        <w:t>CAPÍTULO I</w:t>
      </w:r>
    </w:p>
    <w:p>
      <w:pPr>
        <w:pStyle w:val="Estilo"/>
      </w:pPr>
      <w:r>
        <w:t/>
      </w:r>
    </w:p>
    <w:p>
      <w:pPr>
        <w:pStyle w:val="Estilo"/>
      </w:pPr>
      <w:r>
        <w:t>DE LA COMPETENCIA ESTATAL</w:t>
      </w:r>
    </w:p>
    <w:p>
      <w:pPr>
        <w:pStyle w:val="Estilo"/>
      </w:pPr>
      <w:r>
        <w:t/>
      </w:r>
    </w:p>
    <w:p>
      <w:pPr>
        <w:pStyle w:val="Estilo"/>
      </w:pPr>
      <w:r>
        <w:t>ARTÍCULO 24.- El Estado se coordinará con la Federación para integrar y consolidar el Programa y el Sistema Nacional.</w:t>
      </w:r>
    </w:p>
    <w:p>
      <w:pPr>
        <w:pStyle w:val="Estilo"/>
      </w:pPr>
      <w:r>
        <w:t/>
      </w:r>
    </w:p>
    <w:p>
      <w:pPr>
        <w:pStyle w:val="Estilo"/>
      </w:pPr>
      <w:r>
        <w:t>ARTÍCULO 25.- Son atribuciones del Titular del Poder Ejecutivo, mismas que podrán ejercerse por conducto de las dependencias y entes públicos estatales, las siguientes:</w:t>
      </w:r>
    </w:p>
    <w:p>
      <w:pPr>
        <w:pStyle w:val="Estilo"/>
      </w:pPr>
      <w:r>
        <w:t/>
      </w:r>
    </w:p>
    <w:p>
      <w:pPr>
        <w:pStyle w:val="Estilo"/>
      </w:pPr>
      <w:r>
        <w:t>I.- Instrumentar y articular políticas públicas para prevenir, atender, sancionar y erradicar la violencia contra las mujeres;</w:t>
      </w:r>
    </w:p>
    <w:p>
      <w:pPr>
        <w:pStyle w:val="Estilo"/>
      </w:pPr>
      <w:r>
        <w:t/>
      </w:r>
    </w:p>
    <w:p>
      <w:pPr>
        <w:pStyle w:val="Estilo"/>
      </w:pPr>
      <w:r>
        <w:t>II.- Ejercer sus facultades reglamentarias para la aplicación de la presente ley;</w:t>
      </w:r>
    </w:p>
    <w:p>
      <w:pPr>
        <w:pStyle w:val="Estilo"/>
      </w:pPr>
      <w:r>
        <w:t/>
      </w:r>
    </w:p>
    <w:p>
      <w:pPr>
        <w:pStyle w:val="Estilo"/>
      </w:pPr>
      <w:r>
        <w:t>III.- Promover, en coordinación con la Federación y los municipios, programas y proyectos de atención, educación, capacitación, investigación y cultura de los derechos humanos de las mujeres y de la no violencia, de acuerdo con el Programa;</w:t>
      </w:r>
    </w:p>
    <w:p>
      <w:pPr>
        <w:pStyle w:val="Estilo"/>
      </w:pPr>
      <w:r>
        <w:t/>
      </w:r>
    </w:p>
    <w:p>
      <w:pPr>
        <w:pStyle w:val="Estilo"/>
      </w:pPr>
      <w:r>
        <w:t>IV.- Impulsar programas para el adelanto y desarrollo de las mujeres y mejorar su calidad de vida;</w:t>
      </w:r>
    </w:p>
    <w:p>
      <w:pPr>
        <w:pStyle w:val="Estilo"/>
      </w:pPr>
      <w:r>
        <w:t/>
      </w:r>
    </w:p>
    <w:p>
      <w:pPr>
        <w:pStyle w:val="Estilo"/>
      </w:pPr>
      <w:r>
        <w:t>V.- Impulsar la creación de refugios para las víctimas conforme al modelo de atención diseñado por el Sistema;</w:t>
      </w:r>
    </w:p>
    <w:p>
      <w:pPr>
        <w:pStyle w:val="Estilo"/>
      </w:pPr>
      <w:r>
        <w:t>VI.- Promover programas de información a la población en la materia;</w:t>
      </w:r>
    </w:p>
    <w:p>
      <w:pPr>
        <w:pStyle w:val="Estilo"/>
      </w:pPr>
      <w:r>
        <w:t/>
      </w:r>
    </w:p>
    <w:p>
      <w:pPr>
        <w:pStyle w:val="Estilo"/>
      </w:pPr>
      <w:r>
        <w:t>VII.- Impulsar programas reeducativos integrales para los agresores;</w:t>
      </w:r>
    </w:p>
    <w:p>
      <w:pPr>
        <w:pStyle w:val="Estilo"/>
      </w:pPr>
      <w:r>
        <w:t/>
      </w:r>
    </w:p>
    <w:p>
      <w:pPr>
        <w:pStyle w:val="Estilo"/>
      </w:pPr>
      <w:r>
        <w:t>VIII.- Difundir el contenido de esta ley y de la Ley General;</w:t>
      </w:r>
    </w:p>
    <w:p>
      <w:pPr>
        <w:pStyle w:val="Estilo"/>
      </w:pPr>
      <w:r>
        <w:t/>
      </w:r>
    </w:p>
    <w:p>
      <w:pPr>
        <w:pStyle w:val="Estilo"/>
      </w:pPr>
      <w:r>
        <w:t>IX.- Promover investigaciones sobre las causas y las consecuencias de la violencia contra las mujeres;</w:t>
      </w:r>
    </w:p>
    <w:p>
      <w:pPr>
        <w:pStyle w:val="Estilo"/>
      </w:pPr>
      <w:r>
        <w:t/>
      </w:r>
    </w:p>
    <w:p>
      <w:pPr>
        <w:pStyle w:val="Estilo"/>
      </w:pPr>
      <w:r>
        <w:t>X.- Revisar y evaluar la eficacia de las acciones, las políticas públicas y el Programa, con base en los resultados de las investigaciones previstas en la fracción anterior;</w:t>
      </w:r>
    </w:p>
    <w:p>
      <w:pPr>
        <w:pStyle w:val="Estilo"/>
      </w:pPr>
      <w:r>
        <w:t/>
      </w:r>
    </w:p>
    <w:p>
      <w:pPr>
        <w:pStyle w:val="Estilo"/>
      </w:pPr>
      <w:r>
        <w:t>XI.- Impulsar la participación de las organizaciones civiles y privadas dedicadas a la promoción y defensa de los derechos humanos de las mujeres, en la ejecución del Programa;</w:t>
      </w:r>
    </w:p>
    <w:p>
      <w:pPr>
        <w:pStyle w:val="Estilo"/>
      </w:pPr>
      <w:r>
        <w:t/>
      </w:r>
    </w:p>
    <w:p>
      <w:pPr>
        <w:pStyle w:val="Estilo"/>
      </w:pPr>
      <w:r>
        <w:t>XII.- Recibir de las organizaciones privadas, las propuestas y recomendaciones sobre la prevención, atención y sanción de la violencia contra mujeres, a fin de mejorar los mecanismos para su erradicación;</w:t>
      </w:r>
    </w:p>
    <w:p>
      <w:pPr>
        <w:pStyle w:val="Estilo"/>
      </w:pPr>
      <w:r>
        <w:t/>
      </w:r>
    </w:p>
    <w:p>
      <w:pPr>
        <w:pStyle w:val="Estilo"/>
      </w:pPr>
      <w:r>
        <w:t>XIII.- Tomar medidas y realizar las acciones necesarias, en coordinación con las demás autoridades del Sistema Estatal, para alcanzar los objetivos previstos en la presente ley;</w:t>
      </w:r>
    </w:p>
    <w:p>
      <w:pPr>
        <w:pStyle w:val="Estilo"/>
      </w:pPr>
      <w:r>
        <w:t/>
      </w:r>
    </w:p>
    <w:p>
      <w:pPr>
        <w:pStyle w:val="Estilo"/>
      </w:pPr>
      <w:r>
        <w:t>XIV.- Ejecutar y dar seguimiento a las acciones del Programa Estatal, con la finalidad de evaluar su eficacia y rediseñar las acciones y medidas para avanzar en la eliminación de la violencia contra las mujeres;</w:t>
      </w:r>
    </w:p>
    <w:p>
      <w:pPr>
        <w:pStyle w:val="Estilo"/>
      </w:pPr>
      <w:r>
        <w:t/>
      </w:r>
    </w:p>
    <w:p>
      <w:pPr>
        <w:pStyle w:val="Estilo"/>
      </w:pPr>
      <w:r>
        <w:t>XV.- Impulsar la participación de los sectores sociales y privados y de las organizaciones sociales, en la ejecución del Programa Estatal;</w:t>
      </w:r>
    </w:p>
    <w:p>
      <w:pPr>
        <w:pStyle w:val="Estilo"/>
      </w:pPr>
      <w:r>
        <w:t/>
      </w:r>
    </w:p>
    <w:p>
      <w:pPr>
        <w:pStyle w:val="Estilo"/>
      </w:pPr>
      <w:r>
        <w:t>XVI.- Promover una cultura de respeto a los derechos humanos de las mujeres;</w:t>
      </w:r>
    </w:p>
    <w:p>
      <w:pPr>
        <w:pStyle w:val="Estilo"/>
      </w:pPr>
      <w:r>
        <w:t/>
      </w:r>
    </w:p>
    <w:p>
      <w:pPr>
        <w:pStyle w:val="Estilo"/>
      </w:pPr>
      <w:r>
        <w:t>XVII.- Promover ante las autoridades competentes la adopción de las medidas de protección previstas en esta ley y demás disposiciones aplicables que requiere la mujer que haya sido víctima de violencia;</w:t>
      </w:r>
    </w:p>
    <w:p>
      <w:pPr>
        <w:pStyle w:val="Estilo"/>
      </w:pPr>
      <w:r>
        <w:t/>
      </w:r>
    </w:p>
    <w:p>
      <w:pPr>
        <w:pStyle w:val="Estilo"/>
      </w:pPr>
      <w:r>
        <w:t>XVIII.- Proporcionar a las instancias encargadas de realizar estadísticas, la información necesaria para la elaboración de éstas;</w:t>
      </w:r>
    </w:p>
    <w:p>
      <w:pPr>
        <w:pStyle w:val="Estilo"/>
      </w:pPr>
      <w:r>
        <w:t/>
      </w:r>
    </w:p>
    <w:p>
      <w:pPr>
        <w:pStyle w:val="Estilo"/>
      </w:pPr>
      <w:r>
        <w:t>XIX.- Apoyar la reeducación libre de estereotipos y la información de alerta sobre el estado de riesgo que enfrentan las mujeres en una sociedad desigual y discriminatoria;</w:t>
      </w:r>
    </w:p>
    <w:p>
      <w:pPr>
        <w:pStyle w:val="Estilo"/>
      </w:pPr>
      <w:r>
        <w:t/>
      </w:r>
    </w:p>
    <w:p>
      <w:pPr>
        <w:pStyle w:val="Estilo"/>
      </w:pPr>
      <w:r>
        <w:t>XX.- Elaborar el diseño de un sistema de monitoreo del comportamiento violento de los individuos y de la sociedad contra las mujeres;</w:t>
      </w:r>
    </w:p>
    <w:p>
      <w:pPr>
        <w:pStyle w:val="Estilo"/>
      </w:pPr>
      <w:r>
        <w:t/>
      </w:r>
    </w:p>
    <w:p>
      <w:pPr>
        <w:pStyle w:val="Estilo"/>
      </w:pPr>
      <w:r>
        <w:t>XXI.- Proponer en el proyecto de Presupuesto de Egresos anual una partida presupuestaria para garantizar el cumplimiento de los objetivos del Sistema y del Programa previstos en la presente ley; y</w:t>
      </w:r>
    </w:p>
    <w:p>
      <w:pPr>
        <w:pStyle w:val="Estilo"/>
      </w:pPr>
      <w:r>
        <w:t/>
      </w:r>
    </w:p>
    <w:p>
      <w:pPr>
        <w:pStyle w:val="Estilo"/>
      </w:pPr>
      <w:r>
        <w:t>XXII.- Las demás previstas en esta ley y en otras disposiciones aplicables.</w:t>
      </w:r>
    </w:p>
    <w:p>
      <w:pPr>
        <w:pStyle w:val="Estilo"/>
      </w:pPr>
      <w:r>
        <w:t/>
      </w:r>
    </w:p>
    <w:p>
      <w:pPr>
        <w:pStyle w:val="Estilo"/>
      </w:pPr>
      <w:r>
        <w:t>ARTÍCULO 26.- La Secretaría de Gobierno tendrá a su cargo:</w:t>
      </w:r>
    </w:p>
    <w:p>
      <w:pPr>
        <w:pStyle w:val="Estilo"/>
      </w:pPr>
      <w:r>
        <w:t/>
      </w:r>
    </w:p>
    <w:p>
      <w:pPr>
        <w:pStyle w:val="Estilo"/>
      </w:pPr>
      <w:r>
        <w:t>I.- Diseñar, con una visión transversal, la política integral con perspectiva de género orientada a la prevención, atención, sanción y erradicación de los delitos violentos contra las mujeres;</w:t>
      </w:r>
    </w:p>
    <w:p>
      <w:pPr>
        <w:pStyle w:val="Estilo"/>
      </w:pPr>
      <w:r>
        <w:t/>
      </w:r>
    </w:p>
    <w:p>
      <w:pPr>
        <w:pStyle w:val="Estilo"/>
      </w:pPr>
      <w:r>
        <w:t>II.- Elaborar el Programa Estatal, en coordinación con las demás autoridades integrantes del Sistema Estatal;</w:t>
      </w:r>
    </w:p>
    <w:p>
      <w:pPr>
        <w:pStyle w:val="Estilo"/>
      </w:pPr>
      <w:r>
        <w:t/>
      </w:r>
    </w:p>
    <w:p>
      <w:pPr>
        <w:pStyle w:val="Estilo"/>
      </w:pPr>
      <w:r>
        <w:t>III.- Formular las bases para la coordinación entre las autoridades estatales y municipales para la prevención, atención, sanción y erradicación de la violencia contra las mujeres;</w:t>
      </w:r>
    </w:p>
    <w:p>
      <w:pPr>
        <w:pStyle w:val="Estilo"/>
      </w:pPr>
      <w:r>
        <w:t/>
      </w:r>
    </w:p>
    <w:p>
      <w:pPr>
        <w:pStyle w:val="Estilo"/>
      </w:pPr>
      <w:r>
        <w:t>IV.- Coordinar y dar seguimiento a las acciones del Estado en materia de protección, atención, sanción y erradicación de la violencia contra las mujeres;</w:t>
      </w:r>
    </w:p>
    <w:p>
      <w:pPr>
        <w:pStyle w:val="Estilo"/>
      </w:pPr>
      <w:r>
        <w:t/>
      </w:r>
    </w:p>
    <w:p>
      <w:pPr>
        <w:pStyle w:val="Estilo"/>
      </w:pPr>
      <w:r>
        <w:t>V.- Coordinar y dar seguimiento a los trabajos de promoción y defensa de los derechos humanos de las mujeres, que lleven a cabo las dependencias y entidades de la Administración Pública Estatal;</w:t>
      </w:r>
    </w:p>
    <w:p>
      <w:pPr>
        <w:pStyle w:val="Estilo"/>
      </w:pPr>
      <w:r>
        <w:t/>
      </w:r>
    </w:p>
    <w:p>
      <w:pPr>
        <w:pStyle w:val="Estilo"/>
      </w:pPr>
      <w:r>
        <w:t>VI.- Establecer, utilizar, supervisar y mantener todos los instrumentos y acciones encaminados al mejoramiento del Sistema y del Programa;</w:t>
      </w:r>
    </w:p>
    <w:p>
      <w:pPr>
        <w:pStyle w:val="Estilo"/>
      </w:pPr>
      <w:r>
        <w:t/>
      </w:r>
    </w:p>
    <w:p>
      <w:pPr>
        <w:pStyle w:val="Estilo"/>
      </w:pPr>
      <w:r>
        <w:t>VII.- Ejecutar y dar seguimiento a las acciones del Programa, con la finalidad de evaluar su eficacia y rediseñar las acciones y medidas para avanzar en la eliminación de la violencia contra las mujeres;</w:t>
      </w:r>
    </w:p>
    <w:p>
      <w:pPr>
        <w:pStyle w:val="Estilo"/>
      </w:pPr>
      <w:r>
        <w:t/>
      </w:r>
    </w:p>
    <w:p>
      <w:pPr>
        <w:pStyle w:val="Estilo"/>
      </w:pPr>
      <w:r>
        <w:t>VIII.- Realizar un diagnóstico estatal y otros estudios complementarios de manera periódica con perspectiva de género sobre todas las formas de violencia contra las mujeres, en todos los ámbitos, que proporcione información objetiva para la elaboración de políticas gubernamentales en materia de prevención, atención, sanción y erradicación de la violencia contra las mujeres;</w:t>
      </w:r>
    </w:p>
    <w:p>
      <w:pPr>
        <w:pStyle w:val="Estilo"/>
      </w:pPr>
      <w:r>
        <w:t/>
      </w:r>
    </w:p>
    <w:p>
      <w:pPr>
        <w:pStyle w:val="Estilo"/>
      </w:pPr>
      <w:r>
        <w:t>IX.- Difundir a través de diversos medios, los resultados del Sistema Estatal y del Programa Estatal a los que se refiere esta ley; y</w:t>
      </w:r>
    </w:p>
    <w:p>
      <w:pPr>
        <w:pStyle w:val="Estilo"/>
      </w:pPr>
      <w:r>
        <w:t/>
      </w:r>
    </w:p>
    <w:p>
      <w:pPr>
        <w:pStyle w:val="Estilo"/>
      </w:pPr>
      <w:r>
        <w:t>X.- Las demás previstas en esta ley y en otras disposiciones aplicables.</w:t>
      </w:r>
    </w:p>
    <w:p>
      <w:pPr>
        <w:pStyle w:val="Estilo"/>
      </w:pPr>
      <w:r>
        <w:t/>
      </w:r>
    </w:p>
    <w:p>
      <w:pPr>
        <w:pStyle w:val="Estilo"/>
      </w:pPr>
      <w:r>
        <w:t>ARTÍCULO 27.- La Secretaría de Desarrollo Social será la encargada de:</w:t>
      </w:r>
    </w:p>
    <w:p>
      <w:pPr>
        <w:pStyle w:val="Estilo"/>
      </w:pPr>
      <w:r>
        <w:t/>
      </w:r>
    </w:p>
    <w:p>
      <w:pPr>
        <w:pStyle w:val="Estilo"/>
      </w:pPr>
      <w:r>
        <w:t>I.- Fomentar el desarrollo social desde la visión de protección integral de los derechos humanos de las mujeres con perspectiva de género, para garantizarles una vida libre de violencia;</w:t>
      </w:r>
    </w:p>
    <w:p>
      <w:pPr>
        <w:pStyle w:val="Estilo"/>
      </w:pPr>
      <w:r>
        <w:t/>
      </w:r>
    </w:p>
    <w:p>
      <w:pPr>
        <w:pStyle w:val="Estilo"/>
      </w:pPr>
      <w:r>
        <w:t>II.- Coadyuvar en la promoción de los Derechos Humanos de las Mujeres;</w:t>
      </w:r>
    </w:p>
    <w:p>
      <w:pPr>
        <w:pStyle w:val="Estilo"/>
      </w:pPr>
      <w:r>
        <w:t/>
      </w:r>
    </w:p>
    <w:p>
      <w:pPr>
        <w:pStyle w:val="Estilo"/>
      </w:pPr>
      <w:r>
        <w:t>III.- Formular la política de desarrollo social del Estado considerando el adelanto de las mujeres y su plena participación en todos los ámbitos de la vida;</w:t>
      </w:r>
    </w:p>
    <w:p>
      <w:pPr>
        <w:pStyle w:val="Estilo"/>
      </w:pPr>
      <w:r>
        <w:t/>
      </w:r>
    </w:p>
    <w:p>
      <w:pPr>
        <w:pStyle w:val="Estilo"/>
      </w:pPr>
      <w:r>
        <w:t>IV.- Realizar acciones tendientes a mejorar las condiciones de las mujeres y sus familias que se encuentren en situación de exclusión y de pobreza;</w:t>
      </w:r>
    </w:p>
    <w:p>
      <w:pPr>
        <w:pStyle w:val="Estilo"/>
      </w:pPr>
      <w:r>
        <w:t/>
      </w:r>
    </w:p>
    <w:p>
      <w:pPr>
        <w:pStyle w:val="Estilo"/>
      </w:pPr>
      <w:r>
        <w:t>V.- Promover políticas de igualdad de condiciones y oportunidades entre mujeres y hombres; y</w:t>
      </w:r>
    </w:p>
    <w:p>
      <w:pPr>
        <w:pStyle w:val="Estilo"/>
      </w:pPr>
      <w:r>
        <w:t/>
      </w:r>
    </w:p>
    <w:p>
      <w:pPr>
        <w:pStyle w:val="Estilo"/>
      </w:pPr>
      <w:r>
        <w:t>VI.- Las demás previstas en esta ley y demás disposiciones aplicables.</w:t>
      </w:r>
    </w:p>
    <w:p>
      <w:pPr>
        <w:pStyle w:val="Estilo"/>
      </w:pPr>
      <w:r>
        <w:t/>
      </w:r>
    </w:p>
    <w:p>
      <w:pPr>
        <w:pStyle w:val="Estilo"/>
      </w:pPr>
      <w:r>
        <w:t>ARTÍCULO 28.- La Secretaría Ejecutiva de Seguridad Pública, tendrá a su cargo:</w:t>
      </w:r>
    </w:p>
    <w:p>
      <w:pPr>
        <w:pStyle w:val="Estilo"/>
      </w:pPr>
      <w:r>
        <w:t/>
      </w:r>
    </w:p>
    <w:p>
      <w:pPr>
        <w:pStyle w:val="Estilo"/>
      </w:pPr>
      <w:r>
        <w:t>I.- Diseñar la política integral para la prevención de delitos contra las mujeres.</w:t>
      </w:r>
    </w:p>
    <w:p>
      <w:pPr>
        <w:pStyle w:val="Estilo"/>
      </w:pPr>
      <w:r>
        <w:t/>
      </w:r>
    </w:p>
    <w:p>
      <w:pPr>
        <w:pStyle w:val="Estilo"/>
      </w:pPr>
      <w:r>
        <w:t>II.- Integrar el Banco Estatal de Datos e Información sobre Casos de Violencia contra las Mujeres;</w:t>
      </w:r>
    </w:p>
    <w:p>
      <w:pPr>
        <w:pStyle w:val="Estilo"/>
      </w:pPr>
      <w:r>
        <w:t/>
      </w:r>
    </w:p>
    <w:p>
      <w:pPr>
        <w:pStyle w:val="Estilo"/>
      </w:pPr>
      <w:r>
        <w:t>III.- Capacitar al personal de las diferentes instancias policiales para atender los casos de violencia contra las mujeres;</w:t>
      </w:r>
    </w:p>
    <w:p>
      <w:pPr>
        <w:pStyle w:val="Estilo"/>
      </w:pPr>
      <w:r>
        <w:t/>
      </w:r>
    </w:p>
    <w:p>
      <w:pPr>
        <w:pStyle w:val="Estilo"/>
      </w:pPr>
      <w:r>
        <w:t>IV.- Establecer las acciones y medidas que se deberán tomar para la reeducación y reinserción social del agresor; y</w:t>
      </w:r>
    </w:p>
    <w:p>
      <w:pPr>
        <w:pStyle w:val="Estilo"/>
      </w:pPr>
      <w:r>
        <w:t/>
      </w:r>
    </w:p>
    <w:p>
      <w:pPr>
        <w:pStyle w:val="Estilo"/>
      </w:pPr>
      <w:r>
        <w:t>V.- Las demás previstas en esta ley y en otras disposiciones aplicables</w:t>
      </w:r>
    </w:p>
    <w:p>
      <w:pPr>
        <w:pStyle w:val="Estilo"/>
      </w:pPr>
      <w:r>
        <w:t/>
      </w:r>
    </w:p>
    <w:p>
      <w:pPr>
        <w:pStyle w:val="Estilo"/>
      </w:pPr>
      <w:r>
        <w:t>ARTÍCULO 29.- Corresponderá a la Secretaría de Educación y Cultura:</w:t>
      </w:r>
    </w:p>
    <w:p>
      <w:pPr>
        <w:pStyle w:val="Estilo"/>
      </w:pPr>
      <w:r>
        <w:t/>
      </w:r>
    </w:p>
    <w:p>
      <w:pPr>
        <w:pStyle w:val="Estilo"/>
      </w:pPr>
      <w:r>
        <w:t>I.- Promover en las políticas educativas los principios de igualdad, equidad y no discriminación entre mujeres y hombres y el respeto pleno a los derechos humanos;</w:t>
      </w:r>
    </w:p>
    <w:p>
      <w:pPr>
        <w:pStyle w:val="Estilo"/>
      </w:pPr>
      <w:r>
        <w:t/>
      </w:r>
    </w:p>
    <w:p>
      <w:pPr>
        <w:pStyle w:val="Estilo"/>
      </w:pPr>
      <w:r>
        <w:t>II.- Desarrollar programas educativos, en todos los niveles de escolaridad, que fomenten la cultura de una vida libre de violencia contra las mujeres, así como el respeto a su dignidad;</w:t>
      </w:r>
    </w:p>
    <w:p>
      <w:pPr>
        <w:pStyle w:val="Estilo"/>
      </w:pPr>
      <w:r>
        <w:t/>
      </w:r>
    </w:p>
    <w:p>
      <w:pPr>
        <w:pStyle w:val="Estilo"/>
      </w:pPr>
      <w:r>
        <w:t>III.- Garantizar acciones y mecanismos que favorezcan el adelanto de las mujeres en todas las etapas del proceso educativo;</w:t>
      </w:r>
    </w:p>
    <w:p>
      <w:pPr>
        <w:pStyle w:val="Estilo"/>
      </w:pPr>
      <w:r>
        <w:t/>
      </w:r>
    </w:p>
    <w:p>
      <w:pPr>
        <w:pStyle w:val="Estilo"/>
      </w:pPr>
      <w:r>
        <w:t>IV.- Promover el derecho de las mujeres a la educación, a la alfabetización y al acceso, permanencia y terminación de estudios en todos los niveles;</w:t>
      </w:r>
    </w:p>
    <w:p>
      <w:pPr>
        <w:pStyle w:val="Estilo"/>
      </w:pPr>
      <w:r>
        <w:t/>
      </w:r>
    </w:p>
    <w:p>
      <w:pPr>
        <w:pStyle w:val="Estilo"/>
      </w:pPr>
      <w:r>
        <w:t>V.- Desarrollar investigación multidisciplinaria encaminada a crear modelos de detección de la violencia contra las mujeres en los centros educativos;</w:t>
      </w:r>
    </w:p>
    <w:p>
      <w:pPr>
        <w:pStyle w:val="Estilo"/>
      </w:pPr>
      <w:r>
        <w:t/>
      </w:r>
    </w:p>
    <w:p>
      <w:pPr>
        <w:pStyle w:val="Estilo"/>
      </w:pPr>
      <w:r>
        <w:t>VI.- Incorporar en los programas educativos, en todos los niveles de la instrucción, de competencia estatal, el respeto a los derechos humanos de las mujeres, así como contenidos educativos tendientes a modificar los modelos de conducta sociales y culturales que impliquen prejuicios y que estén basados en la idea de la inferioridad o superioridad de uno de los sexos y en funciones estereotipadas asignadas a las mujeres y a los hombres;</w:t>
      </w:r>
    </w:p>
    <w:p>
      <w:pPr>
        <w:pStyle w:val="Estilo"/>
      </w:pPr>
      <w:r>
        <w:t/>
      </w:r>
    </w:p>
    <w:p>
      <w:pPr>
        <w:pStyle w:val="Estilo"/>
      </w:pPr>
      <w:r>
        <w:t>VII.- Formular y aplicar programas que permitan la detección temprana de los problemas de violencia contra las mujeres en los centros educativos;</w:t>
      </w:r>
    </w:p>
    <w:p>
      <w:pPr>
        <w:pStyle w:val="Estilo"/>
      </w:pPr>
      <w:r>
        <w:t/>
      </w:r>
    </w:p>
    <w:p>
      <w:pPr>
        <w:pStyle w:val="Estilo"/>
      </w:pPr>
      <w:r>
        <w:t>VIII.- Diseñar y difundir materiales educativos que promuevan la prevención y atención de la violencia contra las mujeres;</w:t>
      </w:r>
    </w:p>
    <w:p>
      <w:pPr>
        <w:pStyle w:val="Estilo"/>
      </w:pPr>
      <w:r>
        <w:t/>
      </w:r>
    </w:p>
    <w:p>
      <w:pPr>
        <w:pStyle w:val="Estilo"/>
      </w:pPr>
      <w:r>
        <w:t>IX.- Proporcionar acciones formativas a todo el personal de los centros educativos, en materia de derechos humanos de las mujeres y políticas de prevención, atención, sanción y erradicación de la violencia contra las mujeres;</w:t>
      </w:r>
    </w:p>
    <w:p>
      <w:pPr>
        <w:pStyle w:val="Estilo"/>
      </w:pPr>
      <w:r>
        <w:t/>
      </w:r>
    </w:p>
    <w:p>
      <w:pPr>
        <w:pStyle w:val="Estilo"/>
      </w:pPr>
      <w:r>
        <w:t>X.- Eliminar de los programas educativos los materiales que hagan apología de la violencia contra las mujeres o contribuyan a la promoción de estereotipos que discriminen y fomenten la desigualdad entre mujeres y hombres; y</w:t>
      </w:r>
    </w:p>
    <w:p>
      <w:pPr>
        <w:pStyle w:val="Estilo"/>
      </w:pPr>
      <w:r>
        <w:t/>
      </w:r>
    </w:p>
    <w:p>
      <w:pPr>
        <w:pStyle w:val="Estilo"/>
      </w:pPr>
      <w:r>
        <w:t>XI.- Las demás previstas en esta ley y en otras disposiciones aplicables.</w:t>
      </w:r>
    </w:p>
    <w:p>
      <w:pPr>
        <w:pStyle w:val="Estilo"/>
      </w:pPr>
      <w:r>
        <w:t/>
      </w:r>
    </w:p>
    <w:p>
      <w:pPr>
        <w:pStyle w:val="Estilo"/>
      </w:pPr>
      <w:r>
        <w:t>ARTÍCULO 30.- Corresponde a la Secretaría de Salud:</w:t>
      </w:r>
    </w:p>
    <w:p>
      <w:pPr>
        <w:pStyle w:val="Estilo"/>
      </w:pPr>
      <w:r>
        <w:t/>
      </w:r>
    </w:p>
    <w:p>
      <w:pPr>
        <w:pStyle w:val="Estilo"/>
      </w:pPr>
      <w:r>
        <w:t>I.- En el marco de la política de salud integral de las mujeres, diseñar con perspectiva de género, la política de prevención y atención de la violencia en su contra;</w:t>
      </w:r>
    </w:p>
    <w:p>
      <w:pPr>
        <w:pStyle w:val="Estilo"/>
      </w:pPr>
      <w:r>
        <w:t/>
      </w:r>
    </w:p>
    <w:p>
      <w:pPr>
        <w:pStyle w:val="Estilo"/>
      </w:pPr>
      <w:r>
        <w:t>II.- Brindar por medio de las instituciones del sector salud de manera integral e interdisciplinaria atención médica y psicológica con perspectiva de género a las víctimas;</w:t>
      </w:r>
    </w:p>
    <w:p>
      <w:pPr>
        <w:pStyle w:val="Estilo"/>
      </w:pPr>
      <w:r>
        <w:t/>
      </w:r>
    </w:p>
    <w:p>
      <w:pPr>
        <w:pStyle w:val="Estilo"/>
      </w:pPr>
      <w:r>
        <w:t>III.- Crear programas de capacitación para el personal del sector salud, en materia de violencia contra las mujeres y especialmente para la detección de este tipo de actos contra las mismas;</w:t>
      </w:r>
    </w:p>
    <w:p>
      <w:pPr>
        <w:pStyle w:val="Estilo"/>
      </w:pPr>
      <w:r>
        <w:t/>
      </w:r>
    </w:p>
    <w:p>
      <w:pPr>
        <w:pStyle w:val="Estilo"/>
      </w:pPr>
      <w:r>
        <w:t>IV.- Establecer programas y servicios profesionales que atiendan a las víctimas de violencia;</w:t>
      </w:r>
    </w:p>
    <w:p>
      <w:pPr>
        <w:pStyle w:val="Estilo"/>
      </w:pPr>
      <w:r>
        <w:t/>
      </w:r>
    </w:p>
    <w:p>
      <w:pPr>
        <w:pStyle w:val="Estilo"/>
      </w:pPr>
      <w:r>
        <w:t>V.- Brindar servicios reeducativos integrales a las víctimas y a los agresores, a fin de que estén en condiciones de participar plenamente en la vida pública, social y privada;</w:t>
      </w:r>
    </w:p>
    <w:p>
      <w:pPr>
        <w:pStyle w:val="Estilo"/>
      </w:pPr>
      <w:r>
        <w:t/>
      </w:r>
    </w:p>
    <w:p>
      <w:pPr>
        <w:pStyle w:val="Estilo"/>
      </w:pPr>
      <w:r>
        <w:t>VI.- Difundir en las instituciones del sector salud, material referente a la prevención y atención de la violencia contra las mujeres;</w:t>
      </w:r>
    </w:p>
    <w:p>
      <w:pPr>
        <w:pStyle w:val="Estilo"/>
      </w:pPr>
      <w:r>
        <w:t/>
      </w:r>
    </w:p>
    <w:p>
      <w:pPr>
        <w:pStyle w:val="Estilo"/>
      </w:pPr>
      <w:r>
        <w:t>VII.- Canalizar a las víctimas a las instituciones que prestan atención y protección especializada a las mujeres, en su caso;</w:t>
      </w:r>
    </w:p>
    <w:p>
      <w:pPr>
        <w:pStyle w:val="Estilo"/>
      </w:pPr>
      <w:r>
        <w:t/>
      </w:r>
    </w:p>
    <w:p>
      <w:pPr>
        <w:pStyle w:val="Estilo"/>
      </w:pPr>
      <w:r>
        <w:t>VIII.- Mejorar la calidad de la atención que se preste a las mujeres víctimas;</w:t>
      </w:r>
    </w:p>
    <w:p>
      <w:pPr>
        <w:pStyle w:val="Estilo"/>
      </w:pPr>
      <w:r>
        <w:t/>
      </w:r>
    </w:p>
    <w:p>
      <w:pPr>
        <w:pStyle w:val="Estilo"/>
      </w:pPr>
      <w:r>
        <w:t>IX.- Asegurar que en la prestación de los servicios del sector salud sean respetados los derechos humanos de las mujeres;</w:t>
      </w:r>
    </w:p>
    <w:p>
      <w:pPr>
        <w:pStyle w:val="Estilo"/>
      </w:pPr>
      <w:r>
        <w:t/>
      </w:r>
    </w:p>
    <w:p>
      <w:pPr>
        <w:pStyle w:val="Estilo"/>
      </w:pPr>
      <w:r>
        <w:t>X.- Capacitar al personal del sector salud, con la finalidad de que detecten la violencia contra las mujeres;</w:t>
      </w:r>
    </w:p>
    <w:p>
      <w:pPr>
        <w:pStyle w:val="Estilo"/>
      </w:pPr>
      <w:r>
        <w:t/>
      </w:r>
    </w:p>
    <w:p>
      <w:pPr>
        <w:pStyle w:val="Estilo"/>
      </w:pPr>
      <w:r>
        <w:t>XI.- Apoyar a las autoridades encargadas de efectuar investigaciones en materia de violencia contra las mujeres, proporcionando la siguiente información:</w:t>
      </w:r>
    </w:p>
    <w:p>
      <w:pPr>
        <w:pStyle w:val="Estilo"/>
      </w:pPr>
      <w:r>
        <w:t/>
      </w:r>
    </w:p>
    <w:p>
      <w:pPr>
        <w:pStyle w:val="Estilo"/>
      </w:pPr>
      <w:r>
        <w:t>a) El número de víctimas que se atiendan en los centros y servicios hospitalarios;</w:t>
      </w:r>
    </w:p>
    <w:p>
      <w:pPr>
        <w:pStyle w:val="Estilo"/>
      </w:pPr>
      <w:r>
        <w:t/>
      </w:r>
    </w:p>
    <w:p>
      <w:pPr>
        <w:pStyle w:val="Estilo"/>
      </w:pPr>
      <w:r>
        <w:t>b) Las situaciones de violencia que sufren las mujeres;</w:t>
      </w:r>
    </w:p>
    <w:p>
      <w:pPr>
        <w:pStyle w:val="Estilo"/>
      </w:pPr>
      <w:r>
        <w:t/>
      </w:r>
    </w:p>
    <w:p>
      <w:pPr>
        <w:pStyle w:val="Estilo"/>
      </w:pPr>
      <w:r>
        <w:t>c) El tipo de violencia por la cual se atendió a la víctima;</w:t>
      </w:r>
    </w:p>
    <w:p>
      <w:pPr>
        <w:pStyle w:val="Estilo"/>
      </w:pPr>
      <w:r>
        <w:t/>
      </w:r>
    </w:p>
    <w:p>
      <w:pPr>
        <w:pStyle w:val="Estilo"/>
      </w:pPr>
      <w:r>
        <w:t>d) Los efectos causados por la violencia en las mujeres; y</w:t>
      </w:r>
    </w:p>
    <w:p>
      <w:pPr>
        <w:pStyle w:val="Estilo"/>
      </w:pPr>
      <w:r>
        <w:t/>
      </w:r>
    </w:p>
    <w:p>
      <w:pPr>
        <w:pStyle w:val="Estilo"/>
      </w:pPr>
      <w:r>
        <w:t>e) Los recursos erogados en la atención de las víctimas; y</w:t>
      </w:r>
    </w:p>
    <w:p>
      <w:pPr>
        <w:pStyle w:val="Estilo"/>
      </w:pPr>
      <w:r>
        <w:t/>
      </w:r>
    </w:p>
    <w:p>
      <w:pPr>
        <w:pStyle w:val="Estilo"/>
      </w:pPr>
      <w:r>
        <w:t>XII.- Las demás previstas en esta ley y en otras disposiciones aplicables.</w:t>
      </w:r>
    </w:p>
    <w:p>
      <w:pPr>
        <w:pStyle w:val="Estilo"/>
      </w:pPr>
      <w:r>
        <w:t/>
      </w:r>
    </w:p>
    <w:p>
      <w:pPr>
        <w:pStyle w:val="Estilo"/>
      </w:pPr>
      <w:r>
        <w:t>ARTÍCULO 31.- Corresponde a la Procuraduría General de Justicia del Estado, en materia de violencia en contra de las mujeres:</w:t>
      </w:r>
    </w:p>
    <w:p>
      <w:pPr>
        <w:pStyle w:val="Estilo"/>
      </w:pPr>
      <w:r>
        <w:t/>
      </w:r>
    </w:p>
    <w:p>
      <w:pPr>
        <w:pStyle w:val="Estilo"/>
      </w:pPr>
      <w:r>
        <w:t>I.- Promover la formación y especialización de Agentes del Ministerio Público y de todo el personal encargado de la procuración de justicia en materia de derechos humanos de las mujeres;</w:t>
      </w:r>
    </w:p>
    <w:p>
      <w:pPr>
        <w:pStyle w:val="Estilo"/>
      </w:pPr>
      <w:r>
        <w:t/>
      </w:r>
    </w:p>
    <w:p>
      <w:pPr>
        <w:pStyle w:val="Estilo"/>
      </w:pPr>
      <w:r>
        <w:t>II.- Proporcionar a las víctimas orientación y asesoría para su eficaz atención y protección;</w:t>
      </w:r>
    </w:p>
    <w:p>
      <w:pPr>
        <w:pStyle w:val="Estilo"/>
      </w:pPr>
      <w:r>
        <w:t/>
      </w:r>
    </w:p>
    <w:p>
      <w:pPr>
        <w:pStyle w:val="Estilo"/>
      </w:pPr>
      <w:r>
        <w:t>III.- Dictar las medidas necesarias para que la víctima reciba atención médica;</w:t>
      </w:r>
    </w:p>
    <w:p>
      <w:pPr>
        <w:pStyle w:val="Estilo"/>
      </w:pPr>
      <w:r>
        <w:t/>
      </w:r>
    </w:p>
    <w:p>
      <w:pPr>
        <w:pStyle w:val="Estilo"/>
      </w:pPr>
      <w:r>
        <w:t>IV.- Brindar a las víctimas o al agresor, en su caso, la información integral sobre las instituciones públicas o privadas encargadas de su atención;</w:t>
      </w:r>
    </w:p>
    <w:p>
      <w:pPr>
        <w:pStyle w:val="Estilo"/>
      </w:pPr>
      <w:r>
        <w:t/>
      </w:r>
    </w:p>
    <w:p>
      <w:pPr>
        <w:pStyle w:val="Estilo"/>
      </w:pPr>
      <w:r>
        <w:t>V.- Proporcionar a las instancias encargadas de realizar estadísticas las referencias necesarias sobre el número de víctimas atendidas;</w:t>
      </w:r>
    </w:p>
    <w:p>
      <w:pPr>
        <w:pStyle w:val="Estilo"/>
      </w:pPr>
      <w:r>
        <w:t/>
      </w:r>
    </w:p>
    <w:p>
      <w:pPr>
        <w:pStyle w:val="Estilo"/>
      </w:pPr>
      <w:r>
        <w:t>VI.- Brindar protección para salvaguardar la integridad física de las mujeres que denuncien la violencia cometida en su contra; y</w:t>
      </w:r>
    </w:p>
    <w:p>
      <w:pPr>
        <w:pStyle w:val="Estilo"/>
      </w:pPr>
      <w:r>
        <w:t/>
      </w:r>
    </w:p>
    <w:p>
      <w:pPr>
        <w:pStyle w:val="Estilo"/>
      </w:pPr>
      <w:r>
        <w:t>VII.- Las demás previstas en esta ley y en otras disposiciones aplicables.</w:t>
      </w:r>
    </w:p>
    <w:p>
      <w:pPr>
        <w:pStyle w:val="Estilo"/>
      </w:pPr>
      <w:r>
        <w:t/>
      </w:r>
    </w:p>
    <w:p>
      <w:pPr>
        <w:pStyle w:val="Estilo"/>
      </w:pPr>
      <w:r>
        <w:t>ARTÍCULO 32.- Corresponde al Instituto:</w:t>
      </w:r>
    </w:p>
    <w:p>
      <w:pPr>
        <w:pStyle w:val="Estilo"/>
      </w:pPr>
      <w:r>
        <w:t/>
      </w:r>
    </w:p>
    <w:p>
      <w:pPr>
        <w:pStyle w:val="Estilo"/>
      </w:pPr>
      <w:r>
        <w:t>I.- Fungir como Secretaría Ejecutiva del Sistema Estatal, a través de su titular;</w:t>
      </w:r>
    </w:p>
    <w:p>
      <w:pPr>
        <w:pStyle w:val="Estilo"/>
      </w:pPr>
      <w:r>
        <w:t/>
      </w:r>
    </w:p>
    <w:p>
      <w:pPr>
        <w:pStyle w:val="Estilo"/>
      </w:pPr>
      <w:r>
        <w:t>II.- Organizar y mantener actualizado el Banco Estatal de Datos e Información sobre casos de violencia contra las mujeres en el que se integran, además de los casos señalados, las investigaciones realizadas por los sectores público, social y privado sobre las causas, características y consecuencias de la violencia en contra de las mujeres, las medidas de prevención, atención y erradicación adoptadas en esta materia y las evaluaciones de las mismas, así como la información que generen las instituciones encargadas de promover en el Estado los derechos humanos de las mujeres;</w:t>
      </w:r>
    </w:p>
    <w:p>
      <w:pPr>
        <w:pStyle w:val="Estilo"/>
      </w:pPr>
      <w:r>
        <w:t/>
      </w:r>
    </w:p>
    <w:p>
      <w:pPr>
        <w:pStyle w:val="Estilo"/>
      </w:pPr>
      <w:r>
        <w:t>III.- Proponer a las instancias encargadas de la aplicación de la presente Ley, los programas, las medidas y las acciones que se requieran, a fin de erradicar la violencia contra las mujeres;</w:t>
      </w:r>
    </w:p>
    <w:p>
      <w:pPr>
        <w:pStyle w:val="Estilo"/>
      </w:pPr>
      <w:r>
        <w:t/>
      </w:r>
    </w:p>
    <w:p>
      <w:pPr>
        <w:pStyle w:val="Estilo"/>
      </w:pPr>
      <w:r>
        <w:t>IV.- Colaborar con las instituciones del Sistema Estatal en el diseño y evaluación del modelo de atención a víctimas en los refugios;</w:t>
      </w:r>
    </w:p>
    <w:p>
      <w:pPr>
        <w:pStyle w:val="Estilo"/>
      </w:pPr>
      <w:r>
        <w:t/>
      </w:r>
    </w:p>
    <w:p>
      <w:pPr>
        <w:pStyle w:val="Estilo"/>
      </w:pPr>
      <w:r>
        <w:t>V.- Impulsar la creación de unidades de atención y protección a las víctimas de violencia prevista en esta ley;</w:t>
      </w:r>
    </w:p>
    <w:p>
      <w:pPr>
        <w:pStyle w:val="Estilo"/>
      </w:pPr>
      <w:r>
        <w:t/>
      </w:r>
    </w:p>
    <w:p>
      <w:pPr>
        <w:pStyle w:val="Estilo"/>
      </w:pPr>
      <w:r>
        <w:t>VI.- Canalizar a las víctimas a programas reeducativos integrales que les permitan participar activamente en la vida pública, privada y social;</w:t>
      </w:r>
    </w:p>
    <w:p>
      <w:pPr>
        <w:pStyle w:val="Estilo"/>
      </w:pPr>
      <w:r>
        <w:t/>
      </w:r>
    </w:p>
    <w:p>
      <w:pPr>
        <w:pStyle w:val="Estilo"/>
      </w:pPr>
      <w:r>
        <w:t>VII.- Promover y vigilar que la atención ofrecida en las diversas instituciones públicas o privadas, sea proporcionada por especialistas en la materia; y</w:t>
      </w:r>
    </w:p>
    <w:p>
      <w:pPr>
        <w:pStyle w:val="Estilo"/>
      </w:pPr>
      <w:r>
        <w:t/>
      </w:r>
    </w:p>
    <w:p>
      <w:pPr>
        <w:pStyle w:val="Estilo"/>
      </w:pPr>
      <w:r>
        <w:t>VIII.- Las demás previstas en esta ley y en otras disposiciones aplicables.</w:t>
      </w:r>
    </w:p>
    <w:p>
      <w:pPr>
        <w:pStyle w:val="Estilo"/>
      </w:pPr>
      <w:r>
        <w:t/>
      </w:r>
    </w:p>
    <w:p>
      <w:pPr>
        <w:pStyle w:val="Estilo"/>
      </w:pPr>
      <w:r>
        <w:t/>
      </w:r>
    </w:p>
    <w:p>
      <w:pPr>
        <w:pStyle w:val="Estilo"/>
      </w:pPr>
      <w:r>
        <w:t>CAPÍTULO II</w:t>
      </w:r>
    </w:p>
    <w:p>
      <w:pPr>
        <w:pStyle w:val="Estilo"/>
      </w:pPr>
      <w:r>
        <w:t/>
      </w:r>
    </w:p>
    <w:p>
      <w:pPr>
        <w:pStyle w:val="Estilo"/>
      </w:pPr>
      <w:r>
        <w:t>DE LA COMPETENCIA DE LOS AYUNTAMIENTOS</w:t>
      </w:r>
    </w:p>
    <w:p>
      <w:pPr>
        <w:pStyle w:val="Estilo"/>
      </w:pPr>
      <w:r>
        <w:t/>
      </w:r>
    </w:p>
    <w:p>
      <w:pPr>
        <w:pStyle w:val="Estilo"/>
      </w:pPr>
      <w:r>
        <w:t>ARTÍCULO 33.- Corresponde a los ayuntamientos, en materia de prevención, atención, sanción y erradicación de la violencia contra las mujeres:</w:t>
      </w:r>
    </w:p>
    <w:p>
      <w:pPr>
        <w:pStyle w:val="Estilo"/>
      </w:pPr>
      <w:r>
        <w:t/>
      </w:r>
    </w:p>
    <w:p>
      <w:pPr>
        <w:pStyle w:val="Estilo"/>
      </w:pPr>
      <w:r>
        <w:t>I.- Apoyar la reeducación libre de estereotipos y la información de alerta sobre el estado de riesgo que enfrentan las mujeres en una sociedad desigual y discriminatoria;</w:t>
      </w:r>
    </w:p>
    <w:p>
      <w:pPr>
        <w:pStyle w:val="Estilo"/>
      </w:pPr>
      <w:r>
        <w:t/>
      </w:r>
    </w:p>
    <w:p>
      <w:pPr>
        <w:pStyle w:val="Estilo"/>
      </w:pPr>
      <w:r>
        <w:t>II.- Elaborar el diseño de un sistema de monitoreo del comportamiento violento de los individuos y de la sociedad contra las mujeres;</w:t>
      </w:r>
    </w:p>
    <w:p>
      <w:pPr>
        <w:pStyle w:val="Estilo"/>
      </w:pPr>
      <w:r>
        <w:t/>
      </w:r>
    </w:p>
    <w:p>
      <w:pPr>
        <w:pStyle w:val="Estilo"/>
      </w:pPr>
      <w:r>
        <w:t>III.- Proponer en el proyecto de Presupuesto de Egresos anual una partida presupuestaria para garantizar el cumplimiento de los objetivos del Sistema y del Programa previstos en la presente ley;</w:t>
      </w:r>
    </w:p>
    <w:p>
      <w:pPr>
        <w:pStyle w:val="Estilo"/>
      </w:pPr>
      <w:r>
        <w:t/>
      </w:r>
    </w:p>
    <w:p>
      <w:pPr>
        <w:pStyle w:val="Estilo"/>
      </w:pPr>
      <w:r>
        <w:t>IV.- Coordinarse con el Estado en la adopción y consolidación del Sistema Estatal;</w:t>
      </w:r>
    </w:p>
    <w:p>
      <w:pPr>
        <w:pStyle w:val="Estilo"/>
      </w:pPr>
      <w:r>
        <w:t/>
      </w:r>
    </w:p>
    <w:p>
      <w:pPr>
        <w:pStyle w:val="Estilo"/>
      </w:pPr>
      <w:r>
        <w:t>V.- Instrumentar y articular, en concordancia con la política estatal, la política orientada a erradicar la violencia contra las mujeres;</w:t>
      </w:r>
    </w:p>
    <w:p>
      <w:pPr>
        <w:pStyle w:val="Estilo"/>
      </w:pPr>
      <w:r>
        <w:t/>
      </w:r>
    </w:p>
    <w:p>
      <w:pPr>
        <w:pStyle w:val="Estilo"/>
      </w:pPr>
      <w:r>
        <w:t>VI.- Participar en la ejecución y evaluación de las acciones previstas en el Programa Estatal;</w:t>
      </w:r>
    </w:p>
    <w:p>
      <w:pPr>
        <w:pStyle w:val="Estilo"/>
      </w:pPr>
      <w:r>
        <w:t/>
      </w:r>
    </w:p>
    <w:p>
      <w:pPr>
        <w:pStyle w:val="Estilo"/>
      </w:pPr>
      <w:r>
        <w:t>VII.- Formular, ejecutar y evaluar el Programa Municipal de Prevención, Atención, Sanción y Erradicación de la Violencia contra las Mujeres;</w:t>
      </w:r>
    </w:p>
    <w:p>
      <w:pPr>
        <w:pStyle w:val="Estilo"/>
      </w:pPr>
      <w:r>
        <w:t/>
      </w:r>
    </w:p>
    <w:p>
      <w:pPr>
        <w:pStyle w:val="Estilo"/>
      </w:pPr>
      <w:r>
        <w:t>VIII.- Promover, en coordinación con el Estado, cursos de capacitación a las personas que atienden a víctimas;</w:t>
      </w:r>
    </w:p>
    <w:p>
      <w:pPr>
        <w:pStyle w:val="Estilo"/>
      </w:pPr>
      <w:r>
        <w:t/>
      </w:r>
    </w:p>
    <w:p>
      <w:pPr>
        <w:pStyle w:val="Estilo"/>
      </w:pPr>
      <w:r>
        <w:t>IX.- Apoyar la creación de programas de reeducación integral para los agresores;</w:t>
      </w:r>
    </w:p>
    <w:p>
      <w:pPr>
        <w:pStyle w:val="Estilo"/>
      </w:pPr>
      <w:r>
        <w:t/>
      </w:r>
    </w:p>
    <w:p>
      <w:pPr>
        <w:pStyle w:val="Estilo"/>
      </w:pPr>
      <w:r>
        <w:t>X.- Promover programas educativos sobre la igualdad y la equidad entre los géneros para eliminar la violencia contra las mujeres;</w:t>
      </w:r>
    </w:p>
    <w:p>
      <w:pPr>
        <w:pStyle w:val="Estilo"/>
      </w:pPr>
      <w:r>
        <w:t/>
      </w:r>
    </w:p>
    <w:p>
      <w:pPr>
        <w:pStyle w:val="Estilo"/>
      </w:pPr>
      <w:r>
        <w:t>XI.- Apoyar la creación de refugios para las víctimas;</w:t>
      </w:r>
    </w:p>
    <w:p>
      <w:pPr>
        <w:pStyle w:val="Estilo"/>
      </w:pPr>
      <w:r>
        <w:t/>
      </w:r>
    </w:p>
    <w:p>
      <w:pPr>
        <w:pStyle w:val="Estilo"/>
      </w:pPr>
      <w:r>
        <w:t>XII.- Llevar a cabo programas de información a la población respecto de la violencia contra las mujeres;</w:t>
      </w:r>
    </w:p>
    <w:p>
      <w:pPr>
        <w:pStyle w:val="Estilo"/>
      </w:pPr>
      <w:r>
        <w:t/>
      </w:r>
    </w:p>
    <w:p>
      <w:pPr>
        <w:pStyle w:val="Estilo"/>
      </w:pPr>
      <w:r>
        <w:t>XIII.- Celebrar convenios de coordinación y concertación con los sectores público, social y privado en la materia a que se refiere esta ley;</w:t>
      </w:r>
    </w:p>
    <w:p>
      <w:pPr>
        <w:pStyle w:val="Estilo"/>
      </w:pPr>
      <w:r>
        <w:t/>
      </w:r>
    </w:p>
    <w:p>
      <w:pPr>
        <w:pStyle w:val="Estilo"/>
      </w:pPr>
      <w:r>
        <w:t>XIV.- Intervenir en la atención y prevención efectiva de la violencia hacia las mujeres, debiendo atender de inmediato los llamados de auxilio del receptor de la violencia. Para ese efecto, deberán establecerse mecanismos o esquemas que faciliten la pronta y efectiva atención de las denuncias;</w:t>
      </w:r>
    </w:p>
    <w:p>
      <w:pPr>
        <w:pStyle w:val="Estilo"/>
      </w:pPr>
      <w:r>
        <w:t/>
      </w:r>
    </w:p>
    <w:p>
      <w:pPr>
        <w:pStyle w:val="Estilo"/>
      </w:pPr>
      <w:r>
        <w:t>XV.- Auxiliar a las demás autoridades competentes en materia de violencia hacia las mujeres, cuando así lo requiera; y</w:t>
      </w:r>
    </w:p>
    <w:p>
      <w:pPr>
        <w:pStyle w:val="Estilo"/>
      </w:pPr>
      <w:r>
        <w:t/>
      </w:r>
    </w:p>
    <w:p>
      <w:pPr>
        <w:pStyle w:val="Estilo"/>
      </w:pPr>
      <w:r>
        <w:t>XVI.- Las demás previstas en esta ley y en otras disposiciones aplicables.</w:t>
      </w:r>
    </w:p>
    <w:p>
      <w:pPr>
        <w:pStyle w:val="Estilo"/>
      </w:pPr>
      <w:r>
        <w:t/>
      </w:r>
    </w:p>
    <w:p>
      <w:pPr>
        <w:pStyle w:val="Estilo"/>
      </w:pPr>
      <w:r>
        <w:t/>
      </w:r>
    </w:p>
    <w:p>
      <w:pPr>
        <w:pStyle w:val="Estilo"/>
      </w:pPr>
      <w:r>
        <w:t>TÍTULO QUINTO</w:t>
      </w:r>
    </w:p>
    <w:p>
      <w:pPr>
        <w:pStyle w:val="Estilo"/>
      </w:pPr>
      <w:r>
        <w:t/>
      </w:r>
    </w:p>
    <w:p>
      <w:pPr>
        <w:pStyle w:val="Estilo"/>
      </w:pPr>
      <w:r>
        <w:t>DE LAS MEDIDAS DE PROTECCIÓN</w:t>
      </w:r>
    </w:p>
    <w:p>
      <w:pPr>
        <w:pStyle w:val="Estilo"/>
      </w:pPr>
      <w:r>
        <w:t/>
      </w:r>
    </w:p>
    <w:p>
      <w:pPr>
        <w:pStyle w:val="Estilo"/>
      </w:pPr>
      <w:r>
        <w:t/>
      </w:r>
    </w:p>
    <w:p>
      <w:pPr>
        <w:pStyle w:val="Estilo"/>
      </w:pPr>
      <w:r>
        <w:t>CAPÍTULO ÚNICO</w:t>
      </w:r>
    </w:p>
    <w:p>
      <w:pPr>
        <w:pStyle w:val="Estilo"/>
      </w:pPr>
      <w:r>
        <w:t/>
      </w:r>
    </w:p>
    <w:p>
      <w:pPr>
        <w:pStyle w:val="Estilo"/>
      </w:pPr>
      <w:r>
        <w:t>DE LAS ÓRDENES DE PROTECCIÓN</w:t>
      </w:r>
    </w:p>
    <w:p>
      <w:pPr>
        <w:pStyle w:val="Estilo"/>
      </w:pPr>
      <w:r>
        <w:t/>
      </w:r>
    </w:p>
    <w:p>
      <w:pPr>
        <w:pStyle w:val="Estilo"/>
      </w:pPr>
      <w:r>
        <w:t>ARTÍCULO 34.- Las órdenes de protección: Son actos de protección y de urgente aplicación en función del interés superior de la víctima y son fundamentalmente precautorias y cautelares.</w:t>
      </w:r>
    </w:p>
    <w:p>
      <w:pPr>
        <w:pStyle w:val="Estilo"/>
      </w:pPr>
      <w:r>
        <w:t/>
      </w:r>
    </w:p>
    <w:p>
      <w:pPr>
        <w:pStyle w:val="Estilo"/>
      </w:pPr>
      <w:r>
        <w:t>ARTÍCULO 35.- Las órdenes de protección que consagra la presente ley son personalísimas e intransferibles y podrán ser:</w:t>
      </w:r>
    </w:p>
    <w:p>
      <w:pPr>
        <w:pStyle w:val="Estilo"/>
      </w:pPr>
      <w:r>
        <w:t/>
      </w:r>
    </w:p>
    <w:p>
      <w:pPr>
        <w:pStyle w:val="Estilo"/>
      </w:pPr>
      <w:r>
        <w:t>I.- De emergencia; y</w:t>
      </w:r>
    </w:p>
    <w:p>
      <w:pPr>
        <w:pStyle w:val="Estilo"/>
      </w:pPr>
      <w:r>
        <w:t/>
      </w:r>
    </w:p>
    <w:p>
      <w:pPr>
        <w:pStyle w:val="Estilo"/>
      </w:pPr>
      <w:r>
        <w:t>II.- Preventivas.</w:t>
      </w:r>
    </w:p>
    <w:p>
      <w:pPr>
        <w:pStyle w:val="Estilo"/>
      </w:pPr>
      <w:r>
        <w:t/>
      </w:r>
    </w:p>
    <w:p>
      <w:pPr>
        <w:pStyle w:val="Estilo"/>
      </w:pPr>
      <w:r>
        <w:t>(REFORMADO, B.O. 23 DE DICIEMBRE DE 2013)</w:t>
      </w:r>
    </w:p>
    <w:p>
      <w:pPr>
        <w:pStyle w:val="Estilo"/>
      </w:pPr>
      <w:r>
        <w:t>Las órdenes de protección de emergencia y preventivas tendrán una temporalidad no mayor de 96 horas y deberán expedirse dentro de las 8 horas siguientes al conocimiento de los hechos que las generan.</w:t>
      </w:r>
    </w:p>
    <w:p>
      <w:pPr>
        <w:pStyle w:val="Estilo"/>
      </w:pPr>
      <w:r>
        <w:t/>
      </w:r>
    </w:p>
    <w:p>
      <w:pPr>
        <w:pStyle w:val="Estilo"/>
      </w:pPr>
      <w:r>
        <w:t>ARTÍCULO 36.- Son órdenes de protección de emergencia las siguientes:</w:t>
      </w:r>
    </w:p>
    <w:p>
      <w:pPr>
        <w:pStyle w:val="Estilo"/>
      </w:pPr>
      <w:r>
        <w:t/>
      </w:r>
    </w:p>
    <w:p>
      <w:pPr>
        <w:pStyle w:val="Estilo"/>
      </w:pPr>
      <w:r>
        <w:t>(REFORMADA, B.O. 23 DE DICIEMBRE DE 2013)</w:t>
      </w:r>
    </w:p>
    <w:p>
      <w:pPr>
        <w:pStyle w:val="Estilo"/>
      </w:pPr>
      <w:r>
        <w:t>I.- Separación o retiro inmediato del agresor, del domicilio conyugal o donde habite la víctima, independientemente de la acreditación de propiedad o posesión del inmueble, aún en los casos de arrendamiento del mismo, con el fin de otorgar a la víctima la posesión exclusiva sobre el inmueble que sirvió de domicilio;</w:t>
      </w:r>
    </w:p>
    <w:p>
      <w:pPr>
        <w:pStyle w:val="Estilo"/>
      </w:pPr>
      <w:r>
        <w:t/>
      </w:r>
    </w:p>
    <w:p>
      <w:pPr>
        <w:pStyle w:val="Estilo"/>
      </w:pPr>
      <w:r>
        <w:t>II.- Separación o retiro de la víctima y sus descendientes del domicilio conyugal o donde habiten;</w:t>
      </w:r>
    </w:p>
    <w:p>
      <w:pPr>
        <w:pStyle w:val="Estilo"/>
      </w:pPr>
      <w:r>
        <w:t/>
      </w:r>
    </w:p>
    <w:p>
      <w:pPr>
        <w:pStyle w:val="Estilo"/>
      </w:pPr>
      <w:r>
        <w:t>(REFORMADA, B.O. 23 DE DICIEMBRE DE 2013)</w:t>
      </w:r>
    </w:p>
    <w:p>
      <w:pPr>
        <w:pStyle w:val="Estilo"/>
      </w:pPr>
      <w:r>
        <w:t>III.- Prohibición inmediata al probable responsable de acercarse a una distancia menor a la que determine el Ministerio Público o, en su caso, la autoridad jurisdiccional competente del domicilio, lugar de trabajo, de estudios, del domicilio de los ascendientes y descendientes o cualquier otro que frecuente la víctima;</w:t>
      </w:r>
    </w:p>
    <w:p>
      <w:pPr>
        <w:pStyle w:val="Estilo"/>
      </w:pPr>
      <w:r>
        <w:t/>
      </w:r>
    </w:p>
    <w:p>
      <w:pPr>
        <w:pStyle w:val="Estilo"/>
      </w:pPr>
      <w:r>
        <w:t>IV.- Reingreso de la víctima al domicilio, una vez que se salvaguarde su seguridad;</w:t>
      </w:r>
    </w:p>
    <w:p>
      <w:pPr>
        <w:pStyle w:val="Estilo"/>
      </w:pPr>
      <w:r>
        <w:t/>
      </w:r>
    </w:p>
    <w:p>
      <w:pPr>
        <w:pStyle w:val="Estilo"/>
      </w:pPr>
      <w:r>
        <w:t>V.- Prohibición de intimidar o molestar a la víctima en su entorno social, así como a cualquier integrante de su familia; y</w:t>
      </w:r>
    </w:p>
    <w:p>
      <w:pPr>
        <w:pStyle w:val="Estilo"/>
      </w:pPr>
      <w:r>
        <w:t/>
      </w:r>
    </w:p>
    <w:p>
      <w:pPr>
        <w:pStyle w:val="Estilo"/>
      </w:pPr>
      <w:r>
        <w:t>VI.- Las demás establecidas en otras disposiciones legales.</w:t>
      </w:r>
    </w:p>
    <w:p>
      <w:pPr>
        <w:pStyle w:val="Estilo"/>
      </w:pPr>
      <w:r>
        <w:t/>
      </w:r>
    </w:p>
    <w:p>
      <w:pPr>
        <w:pStyle w:val="Estilo"/>
      </w:pPr>
      <w:r>
        <w:t>ARTÍCULO 37.- Son órdenes de protección preventivas las siguientes:</w:t>
      </w:r>
    </w:p>
    <w:p>
      <w:pPr>
        <w:pStyle w:val="Estilo"/>
      </w:pPr>
      <w:r>
        <w:t/>
      </w:r>
    </w:p>
    <w:p>
      <w:pPr>
        <w:pStyle w:val="Estilo"/>
      </w:pPr>
      <w:r>
        <w:t>I.- Retención y guarda de armas de fuego propiedad del agresor o de alguna institución privada de seguridad, independientemente si las mismas se encuentran registradas conforme a la normatividad de la materia;</w:t>
      </w:r>
    </w:p>
    <w:p>
      <w:pPr>
        <w:pStyle w:val="Estilo"/>
      </w:pPr>
      <w:r>
        <w:t/>
      </w:r>
    </w:p>
    <w:p>
      <w:pPr>
        <w:pStyle w:val="Estilo"/>
      </w:pPr>
      <w:r>
        <w:t>Es aplicable lo anterior a las armas punzocortantes y punzocontundentes que independientemente de su uso, hayan sido empleadas para amenazar o lesionar a la víctima;</w:t>
      </w:r>
    </w:p>
    <w:p>
      <w:pPr>
        <w:pStyle w:val="Estilo"/>
      </w:pPr>
      <w:r>
        <w:t/>
      </w:r>
    </w:p>
    <w:p>
      <w:pPr>
        <w:pStyle w:val="Estilo"/>
      </w:pPr>
      <w:r>
        <w:t>II.- Inventario de los bienes muebles e inmuebles de propiedad común, incluyendo los implementos de trabajo de la víctima;</w:t>
      </w:r>
    </w:p>
    <w:p>
      <w:pPr>
        <w:pStyle w:val="Estilo"/>
      </w:pPr>
      <w:r>
        <w:t/>
      </w:r>
    </w:p>
    <w:p>
      <w:pPr>
        <w:pStyle w:val="Estilo"/>
      </w:pPr>
      <w:r>
        <w:t>III.- Uso y goce de bienes muebles que se encuentren en el inmueble que sirva de domicilio de la víctima;</w:t>
      </w:r>
    </w:p>
    <w:p>
      <w:pPr>
        <w:pStyle w:val="Estilo"/>
      </w:pPr>
      <w:r>
        <w:t/>
      </w:r>
    </w:p>
    <w:p>
      <w:pPr>
        <w:pStyle w:val="Estilo"/>
      </w:pPr>
      <w:r>
        <w:t>IV.- Acceso al domicilio en común, de autoridades policíacas o de personas que auxilien a la víctima a tomar sus pertenencias personales y las de sus hijos;</w:t>
      </w:r>
    </w:p>
    <w:p>
      <w:pPr>
        <w:pStyle w:val="Estilo"/>
      </w:pPr>
      <w:r>
        <w:t/>
      </w:r>
    </w:p>
    <w:p>
      <w:pPr>
        <w:pStyle w:val="Estilo"/>
      </w:pPr>
      <w:r>
        <w:t>V.- Entrega inmediata de objetos de uso personal y documentos de identidad de la víctima y de sus hijas e hijos;</w:t>
      </w:r>
    </w:p>
    <w:p>
      <w:pPr>
        <w:pStyle w:val="Estilo"/>
      </w:pPr>
      <w:r>
        <w:t/>
      </w:r>
    </w:p>
    <w:p>
      <w:pPr>
        <w:pStyle w:val="Estilo"/>
      </w:pPr>
      <w:r>
        <w:t>VI.- Auxilio policiaco de reacción inmediata a favor de la víctima, con autorización expresa de ingreso al domicilio donde se localice o se encuentre la víctima en el momento de solicitar el auxilio;</w:t>
      </w:r>
    </w:p>
    <w:p>
      <w:pPr>
        <w:pStyle w:val="Estilo"/>
      </w:pPr>
      <w:r>
        <w:t/>
      </w:r>
    </w:p>
    <w:p>
      <w:pPr>
        <w:pStyle w:val="Estilo"/>
      </w:pPr>
      <w:r>
        <w:t>VII.- Brindar servicios reeducativos integrales especializados y gratuitos, con perspectiva de género al agresor en instituciones públicas debidamente acreditadas; y</w:t>
      </w:r>
    </w:p>
    <w:p>
      <w:pPr>
        <w:pStyle w:val="Estilo"/>
      </w:pPr>
      <w:r>
        <w:t/>
      </w:r>
    </w:p>
    <w:p>
      <w:pPr>
        <w:pStyle w:val="Estilo"/>
      </w:pPr>
      <w:r>
        <w:t>VIII.- Las demás establecidas en otras disposiciones legales.</w:t>
      </w:r>
    </w:p>
    <w:p>
      <w:pPr>
        <w:pStyle w:val="Estilo"/>
      </w:pPr>
      <w:r>
        <w:t/>
      </w:r>
    </w:p>
    <w:p>
      <w:pPr>
        <w:pStyle w:val="Estilo"/>
      </w:pPr>
      <w:r>
        <w:t>Tratándose de las órdenes previstas en las fracciones IV y VI de este artículo, también podrán decretarse por las autoridades policíacas del lugar.</w:t>
      </w:r>
    </w:p>
    <w:p>
      <w:pPr>
        <w:pStyle w:val="Estilo"/>
      </w:pPr>
      <w:r>
        <w:t/>
      </w:r>
    </w:p>
    <w:p>
      <w:pPr>
        <w:pStyle w:val="Estilo"/>
      </w:pPr>
      <w:r>
        <w:t>ARTÍCULO 38.- Para otorgar las órdenes emergentes y preventivas de protección establecidas de la presente Ley, se considerará:</w:t>
      </w:r>
    </w:p>
    <w:p>
      <w:pPr>
        <w:pStyle w:val="Estilo"/>
      </w:pPr>
      <w:r>
        <w:t/>
      </w:r>
    </w:p>
    <w:p>
      <w:pPr>
        <w:pStyle w:val="Estilo"/>
      </w:pPr>
      <w:r>
        <w:t>I.- El riesgo o peligro existente o inminente;</w:t>
      </w:r>
    </w:p>
    <w:p>
      <w:pPr>
        <w:pStyle w:val="Estilo"/>
      </w:pPr>
      <w:r>
        <w:t/>
      </w:r>
    </w:p>
    <w:p>
      <w:pPr>
        <w:pStyle w:val="Estilo"/>
      </w:pPr>
      <w:r>
        <w:t>II.- La seguridad de la víctima; y</w:t>
      </w:r>
    </w:p>
    <w:p>
      <w:pPr>
        <w:pStyle w:val="Estilo"/>
      </w:pPr>
      <w:r>
        <w:t/>
      </w:r>
    </w:p>
    <w:p>
      <w:pPr>
        <w:pStyle w:val="Estilo"/>
      </w:pPr>
      <w:r>
        <w:t>III.- Los elementos con que se cuente.</w:t>
      </w:r>
    </w:p>
    <w:p>
      <w:pPr>
        <w:pStyle w:val="Estilo"/>
      </w:pPr>
      <w:r>
        <w:t/>
      </w:r>
    </w:p>
    <w:p>
      <w:pPr>
        <w:pStyle w:val="Estilo"/>
      </w:pPr>
      <w:r>
        <w:t>ARTÍCULO 39.- Corresponde a las autoridades jurisdiccionales competentes valorar las órdenes y la determinación de medidas similares en sus resoluciones o sentencias. Lo anterior con motivo de los juicios o procesos que en materia civil, familiar o penal, se estén ventilando en los tribunales competentes.</w:t>
      </w:r>
    </w:p>
    <w:p>
      <w:pPr>
        <w:pStyle w:val="Estilo"/>
      </w:pPr>
      <w:r>
        <w:t/>
      </w:r>
    </w:p>
    <w:p>
      <w:pPr>
        <w:pStyle w:val="Estilo"/>
      </w:pPr>
      <w:r>
        <w:t>ARTÍCULO 40.- Cualquier persona podrá solicitar a las autoridades competentes que los representen en sus solicitudes y acciones, a efecto de que las autoridades correspondientes puedan de manera oficiosa dar el otorgamiento de las órdenes.</w:t>
      </w:r>
    </w:p>
    <w:p>
      <w:pPr>
        <w:pStyle w:val="Estilo"/>
      </w:pPr>
      <w:r>
        <w:t/>
      </w:r>
    </w:p>
    <w:p>
      <w:pPr>
        <w:pStyle w:val="Estilo"/>
      </w:pPr>
      <w:r>
        <w:t/>
      </w:r>
    </w:p>
    <w:p>
      <w:pPr>
        <w:pStyle w:val="Estilo"/>
      </w:pPr>
      <w:r>
        <w:t>TÍTULO SEXTO</w:t>
      </w:r>
    </w:p>
    <w:p>
      <w:pPr>
        <w:pStyle w:val="Estilo"/>
      </w:pPr>
      <w:r>
        <w:t/>
      </w:r>
    </w:p>
    <w:p>
      <w:pPr>
        <w:pStyle w:val="Estilo"/>
      </w:pPr>
      <w:r>
        <w:t>DE LA ATENCIÓN A VÍCTIMAS Y DE LOS REFUGIOS</w:t>
      </w:r>
    </w:p>
    <w:p>
      <w:pPr>
        <w:pStyle w:val="Estilo"/>
      </w:pPr>
      <w:r>
        <w:t/>
      </w:r>
    </w:p>
    <w:p>
      <w:pPr>
        <w:pStyle w:val="Estilo"/>
      </w:pPr>
      <w:r>
        <w:t/>
      </w:r>
    </w:p>
    <w:p>
      <w:pPr>
        <w:pStyle w:val="Estilo"/>
      </w:pPr>
      <w:r>
        <w:t>CAPÍTULO I</w:t>
      </w:r>
    </w:p>
    <w:p>
      <w:pPr>
        <w:pStyle w:val="Estilo"/>
      </w:pPr>
      <w:r>
        <w:t/>
      </w:r>
    </w:p>
    <w:p>
      <w:pPr>
        <w:pStyle w:val="Estilo"/>
      </w:pPr>
      <w:r>
        <w:t>DE LA ATENCIÓN A VÍCTIMAS</w:t>
      </w:r>
    </w:p>
    <w:p>
      <w:pPr>
        <w:pStyle w:val="Estilo"/>
      </w:pPr>
      <w:r>
        <w:t/>
      </w:r>
    </w:p>
    <w:p>
      <w:pPr>
        <w:pStyle w:val="Estilo"/>
      </w:pPr>
      <w:r>
        <w:t>ARTÍCULO 41.- La atención a las víctimas de la violencia tiene como finalidad salvaguardar la integridad y derechos de las personas receptoras y el tratamiento integral de las generadoras de la violencia hacia las mujeres.</w:t>
      </w:r>
    </w:p>
    <w:p>
      <w:pPr>
        <w:pStyle w:val="Estilo"/>
      </w:pPr>
      <w:r>
        <w:t/>
      </w:r>
    </w:p>
    <w:p>
      <w:pPr>
        <w:pStyle w:val="Estilo"/>
      </w:pPr>
      <w:r>
        <w:t>ARTÍCULO 42.- Las víctimas de cualquier tipo de violencia tendrán los derechos siguientes:</w:t>
      </w:r>
    </w:p>
    <w:p>
      <w:pPr>
        <w:pStyle w:val="Estilo"/>
      </w:pPr>
      <w:r>
        <w:t/>
      </w:r>
    </w:p>
    <w:p>
      <w:pPr>
        <w:pStyle w:val="Estilo"/>
      </w:pPr>
      <w:r>
        <w:t>I.- Ser tratada con respeto a su integridad y al ejercicio pleno de sus derechos;</w:t>
      </w:r>
    </w:p>
    <w:p>
      <w:pPr>
        <w:pStyle w:val="Estilo"/>
      </w:pPr>
      <w:r>
        <w:t/>
      </w:r>
    </w:p>
    <w:p>
      <w:pPr>
        <w:pStyle w:val="Estilo"/>
      </w:pPr>
      <w:r>
        <w:t>II.- Contar con protección inmediata y efectiva por parte de las autoridades;</w:t>
      </w:r>
    </w:p>
    <w:p>
      <w:pPr>
        <w:pStyle w:val="Estilo"/>
      </w:pPr>
      <w:r>
        <w:t/>
      </w:r>
    </w:p>
    <w:p>
      <w:pPr>
        <w:pStyle w:val="Estilo"/>
      </w:pPr>
      <w:r>
        <w:t>III.- Recibir información veraz y suficiente que les permita decidir sobre las opciones de atención;</w:t>
      </w:r>
    </w:p>
    <w:p>
      <w:pPr>
        <w:pStyle w:val="Estilo"/>
      </w:pPr>
      <w:r>
        <w:t/>
      </w:r>
    </w:p>
    <w:p>
      <w:pPr>
        <w:pStyle w:val="Estilo"/>
      </w:pPr>
      <w:r>
        <w:t>IV.- Contar con asesoría jurídica gratuita y expedita;</w:t>
      </w:r>
    </w:p>
    <w:p>
      <w:pPr>
        <w:pStyle w:val="Estilo"/>
      </w:pPr>
      <w:r>
        <w:t/>
      </w:r>
    </w:p>
    <w:p>
      <w:pPr>
        <w:pStyle w:val="Estilo"/>
      </w:pPr>
      <w:r>
        <w:t>V.- Recibir información y atención médica y psicológica;</w:t>
      </w:r>
    </w:p>
    <w:p>
      <w:pPr>
        <w:pStyle w:val="Estilo"/>
      </w:pPr>
      <w:r>
        <w:t/>
      </w:r>
    </w:p>
    <w:p>
      <w:pPr>
        <w:pStyle w:val="Estilo"/>
      </w:pPr>
      <w:r>
        <w:t>VI.- Ser aceptada en un refugio, mientras lo necesite;</w:t>
      </w:r>
    </w:p>
    <w:p>
      <w:pPr>
        <w:pStyle w:val="Estilo"/>
      </w:pPr>
      <w:r>
        <w:t/>
      </w:r>
    </w:p>
    <w:p>
      <w:pPr>
        <w:pStyle w:val="Estilo"/>
      </w:pPr>
      <w:r>
        <w:t>VII.- Ser valoradas y educadas libres de estereotipos de comportamiento y prácticas sociales y culturales basadas en conceptos de inferioridad o subordinación; y</w:t>
      </w:r>
    </w:p>
    <w:p>
      <w:pPr>
        <w:pStyle w:val="Estilo"/>
      </w:pPr>
      <w:r>
        <w:t/>
      </w:r>
    </w:p>
    <w:p>
      <w:pPr>
        <w:pStyle w:val="Estilo"/>
      </w:pPr>
      <w:r>
        <w:t>VIII.- En los casos de violencia familiar, las mujeres que tengan hijas y/o hijos podrán acudir a los refugios con éstos; y</w:t>
      </w:r>
    </w:p>
    <w:p>
      <w:pPr>
        <w:pStyle w:val="Estilo"/>
      </w:pPr>
      <w:r>
        <w:t/>
      </w:r>
    </w:p>
    <w:p>
      <w:pPr>
        <w:pStyle w:val="Estilo"/>
      </w:pPr>
      <w:r>
        <w:t>IX.- Las demás señalados en esta ley y otras disposiciones legales.</w:t>
      </w:r>
    </w:p>
    <w:p>
      <w:pPr>
        <w:pStyle w:val="Estilo"/>
      </w:pPr>
      <w:r>
        <w:t/>
      </w:r>
    </w:p>
    <w:p>
      <w:pPr>
        <w:pStyle w:val="Estilo"/>
      </w:pPr>
      <w:r>
        <w:t>ARTÍCULO 43.- Las autoridades estatales y municipales, en el ámbito de sus respectivas competencias, según corresponda, deberán adoptar las medidas y acciones necesarias para brindar protección, atención médica psicológica y jurídica y demás servicios que requiera la mujer víctima de violencia, incluyendo su canalización a los refugios cuando necesite de un mayor tiempo para su recuperación.</w:t>
      </w:r>
    </w:p>
    <w:p>
      <w:pPr>
        <w:pStyle w:val="Estilo"/>
      </w:pPr>
      <w:r>
        <w:t/>
      </w:r>
    </w:p>
    <w:p>
      <w:pPr>
        <w:pStyle w:val="Estilo"/>
      </w:pPr>
      <w:r>
        <w:t>ARTÍCULO 44.- El agresor deberá participar obligatoriamente en los programas de reeducación integral, cuando se le determine por mandato de autoridad competente.</w:t>
      </w:r>
    </w:p>
    <w:p>
      <w:pPr>
        <w:pStyle w:val="Estilo"/>
      </w:pPr>
      <w:r>
        <w:t/>
      </w:r>
    </w:p>
    <w:p>
      <w:pPr>
        <w:pStyle w:val="Estilo"/>
      </w:pPr>
      <w:r>
        <w:t/>
      </w:r>
    </w:p>
    <w:p>
      <w:pPr>
        <w:pStyle w:val="Estilo"/>
      </w:pPr>
      <w:r>
        <w:t>CAPÍTULO II</w:t>
      </w:r>
    </w:p>
    <w:p>
      <w:pPr>
        <w:pStyle w:val="Estilo"/>
      </w:pPr>
      <w:r>
        <w:t/>
      </w:r>
    </w:p>
    <w:p>
      <w:pPr>
        <w:pStyle w:val="Estilo"/>
      </w:pPr>
      <w:r>
        <w:t>DE LOS REFUGIOS PARA LAS VÍCTIMAS</w:t>
      </w:r>
    </w:p>
    <w:p>
      <w:pPr>
        <w:pStyle w:val="Estilo"/>
      </w:pPr>
      <w:r>
        <w:t/>
      </w:r>
    </w:p>
    <w:p>
      <w:pPr>
        <w:pStyle w:val="Estilo"/>
      </w:pPr>
      <w:r>
        <w:t>ARTÍCULO 45.- El Estado y los municipios garantizarán la creación de refugios para la atención a las víctimas de la violencia y apoyarán a los diversos sectores social y privado que tengan por objeto dirigir esfuerzos en el mismo sentido.</w:t>
      </w:r>
    </w:p>
    <w:p>
      <w:pPr>
        <w:pStyle w:val="Estilo"/>
      </w:pPr>
      <w:r>
        <w:t/>
      </w:r>
    </w:p>
    <w:p>
      <w:pPr>
        <w:pStyle w:val="Estilo"/>
      </w:pPr>
      <w:r>
        <w:t>Los refugios que se constituyan, desde la perspectiva de género tendrán a su cargo:</w:t>
      </w:r>
    </w:p>
    <w:p>
      <w:pPr>
        <w:pStyle w:val="Estilo"/>
      </w:pPr>
      <w:r>
        <w:t/>
      </w:r>
    </w:p>
    <w:p>
      <w:pPr>
        <w:pStyle w:val="Estilo"/>
      </w:pPr>
      <w:r>
        <w:t>I.- Participar en la aplicación del Programa Estatal;</w:t>
      </w:r>
    </w:p>
    <w:p>
      <w:pPr>
        <w:pStyle w:val="Estilo"/>
      </w:pPr>
      <w:r>
        <w:t/>
      </w:r>
    </w:p>
    <w:p>
      <w:pPr>
        <w:pStyle w:val="Estilo"/>
      </w:pPr>
      <w:r>
        <w:t>II.- Velar por la seguridad de las mujeres que se encuentren en ellos;</w:t>
      </w:r>
    </w:p>
    <w:p>
      <w:pPr>
        <w:pStyle w:val="Estilo"/>
      </w:pPr>
      <w:r>
        <w:t/>
      </w:r>
    </w:p>
    <w:p>
      <w:pPr>
        <w:pStyle w:val="Estilo"/>
      </w:pPr>
      <w:r>
        <w:t>III.- Proporcionar a las mujeres la atención necesaria para su recuperación física y psicológica, que les permita participar plenamente en la vida pública, social y privada;</w:t>
      </w:r>
    </w:p>
    <w:p>
      <w:pPr>
        <w:pStyle w:val="Estilo"/>
      </w:pPr>
      <w:r>
        <w:t/>
      </w:r>
    </w:p>
    <w:p>
      <w:pPr>
        <w:pStyle w:val="Estilo"/>
      </w:pPr>
      <w:r>
        <w:t>IV.- Dar información a las víctimas sobre las instituciones encargadas de prestar asesoría jurídica gratuita;</w:t>
      </w:r>
    </w:p>
    <w:p>
      <w:pPr>
        <w:pStyle w:val="Estilo"/>
      </w:pPr>
      <w:r>
        <w:t/>
      </w:r>
    </w:p>
    <w:p>
      <w:pPr>
        <w:pStyle w:val="Estilo"/>
      </w:pPr>
      <w:r>
        <w:t>V.- Brindar a las víctimas la información necesaria que les permita decidir sobre las opciones de atención; y</w:t>
      </w:r>
    </w:p>
    <w:p>
      <w:pPr>
        <w:pStyle w:val="Estilo"/>
      </w:pPr>
      <w:r>
        <w:t/>
      </w:r>
    </w:p>
    <w:p>
      <w:pPr>
        <w:pStyle w:val="Estilo"/>
      </w:pPr>
      <w:r>
        <w:t>VI.- Realizar todas aquellas inherentes a la prevención, protección y atención de las personas que se encuentren en ellos.</w:t>
      </w:r>
    </w:p>
    <w:p>
      <w:pPr>
        <w:pStyle w:val="Estilo"/>
      </w:pPr>
      <w:r>
        <w:t/>
      </w:r>
    </w:p>
    <w:p>
      <w:pPr>
        <w:pStyle w:val="Estilo"/>
      </w:pPr>
      <w:r>
        <w:t>Los refugios deberán contar con el personal debidamente capacitado para proporcionar los servicios de protección y atención a las víctimas.</w:t>
      </w:r>
    </w:p>
    <w:p>
      <w:pPr>
        <w:pStyle w:val="Estilo"/>
      </w:pPr>
      <w:r>
        <w:t/>
      </w:r>
    </w:p>
    <w:p>
      <w:pPr>
        <w:pStyle w:val="Estilo"/>
      </w:pPr>
      <w:r>
        <w:t>En ningún caso podrán laborar en los refugios personas que hayan sido sancionadas por ejercer algún tipo de violencia.</w:t>
      </w:r>
    </w:p>
    <w:p>
      <w:pPr>
        <w:pStyle w:val="Estilo"/>
      </w:pPr>
      <w:r>
        <w:t/>
      </w:r>
    </w:p>
    <w:p>
      <w:pPr>
        <w:pStyle w:val="Estilo"/>
      </w:pPr>
      <w:r>
        <w:t>ARTÍCULO 46.- Los refugios deberán ser lugares seguros para las víctimas, por lo que no se podrá proporcionar su ubicación a personas no autorizadas para acudir a ellos.</w:t>
      </w:r>
    </w:p>
    <w:p>
      <w:pPr>
        <w:pStyle w:val="Estilo"/>
      </w:pPr>
      <w:r>
        <w:t/>
      </w:r>
    </w:p>
    <w:p>
      <w:pPr>
        <w:pStyle w:val="Estilo"/>
      </w:pPr>
      <w:r>
        <w:t>ARTÍCULO 47.- Los refugios deberán facilitar a las víctimas y, en su caso, a sus hijos, por sí o a través de las instituciones competentes, el acceso a los siguientes servicios:</w:t>
      </w:r>
    </w:p>
    <w:p>
      <w:pPr>
        <w:pStyle w:val="Estilo"/>
      </w:pPr>
      <w:r>
        <w:t/>
      </w:r>
    </w:p>
    <w:p>
      <w:pPr>
        <w:pStyle w:val="Estilo"/>
      </w:pPr>
      <w:r>
        <w:t>I.- Hospedaje;</w:t>
      </w:r>
    </w:p>
    <w:p>
      <w:pPr>
        <w:pStyle w:val="Estilo"/>
      </w:pPr>
      <w:r>
        <w:t/>
      </w:r>
    </w:p>
    <w:p>
      <w:pPr>
        <w:pStyle w:val="Estilo"/>
      </w:pPr>
      <w:r>
        <w:t>II.- Alimentación;</w:t>
      </w:r>
    </w:p>
    <w:p>
      <w:pPr>
        <w:pStyle w:val="Estilo"/>
      </w:pPr>
      <w:r>
        <w:t/>
      </w:r>
    </w:p>
    <w:p>
      <w:pPr>
        <w:pStyle w:val="Estilo"/>
      </w:pPr>
      <w:r>
        <w:t>III.- Vestido y calzado;</w:t>
      </w:r>
    </w:p>
    <w:p>
      <w:pPr>
        <w:pStyle w:val="Estilo"/>
      </w:pPr>
      <w:r>
        <w:t/>
      </w:r>
    </w:p>
    <w:p>
      <w:pPr>
        <w:pStyle w:val="Estilo"/>
      </w:pPr>
      <w:r>
        <w:t>IV.- Servicio médico;</w:t>
      </w:r>
    </w:p>
    <w:p>
      <w:pPr>
        <w:pStyle w:val="Estilo"/>
      </w:pPr>
      <w:r>
        <w:t/>
      </w:r>
    </w:p>
    <w:p>
      <w:pPr>
        <w:pStyle w:val="Estilo"/>
      </w:pPr>
      <w:r>
        <w:t>V.- Asesoría jurídica;</w:t>
      </w:r>
    </w:p>
    <w:p>
      <w:pPr>
        <w:pStyle w:val="Estilo"/>
      </w:pPr>
      <w:r>
        <w:t/>
      </w:r>
    </w:p>
    <w:p>
      <w:pPr>
        <w:pStyle w:val="Estilo"/>
      </w:pPr>
      <w:r>
        <w:t>VI.- Apoyo psicológico;</w:t>
      </w:r>
    </w:p>
    <w:p>
      <w:pPr>
        <w:pStyle w:val="Estilo"/>
      </w:pPr>
      <w:r>
        <w:t/>
      </w:r>
    </w:p>
    <w:p>
      <w:pPr>
        <w:pStyle w:val="Estilo"/>
      </w:pPr>
      <w:r>
        <w:t>VII.- Programas reeducativos integrales a fin de que logren estar en condiciones de participar plenamente en la vida pública, social y privada;</w:t>
      </w:r>
    </w:p>
    <w:p>
      <w:pPr>
        <w:pStyle w:val="Estilo"/>
      </w:pPr>
      <w:r>
        <w:t/>
      </w:r>
    </w:p>
    <w:p>
      <w:pPr>
        <w:pStyle w:val="Estilo"/>
      </w:pPr>
      <w:r>
        <w:t>VIII.- Capacitación, para que puedan adquirir conocimientos para el desempeño de una actividad laboral; y</w:t>
      </w:r>
    </w:p>
    <w:p>
      <w:pPr>
        <w:pStyle w:val="Estilo"/>
      </w:pPr>
      <w:r>
        <w:t/>
      </w:r>
    </w:p>
    <w:p>
      <w:pPr>
        <w:pStyle w:val="Estilo"/>
      </w:pPr>
      <w:r>
        <w:t>IX.- Bolsa de trabajo, con la finalidad de que puedan tener una actividad laboral remunerada en caso de que lo soliciten.</w:t>
      </w:r>
    </w:p>
    <w:p>
      <w:pPr>
        <w:pStyle w:val="Estilo"/>
      </w:pPr>
      <w:r>
        <w:t/>
      </w:r>
    </w:p>
    <w:p>
      <w:pPr>
        <w:pStyle w:val="Estilo"/>
      </w:pPr>
      <w:r>
        <w:t>ARTÍCULO 48.- La permanencia de las víctimas en los refugios no podrá ser mayor a tres meses, a menos de que persista su inestabilidad física, psicológica o su situación de riesgo.</w:t>
      </w:r>
    </w:p>
    <w:p>
      <w:pPr>
        <w:pStyle w:val="Estilo"/>
      </w:pPr>
      <w:r>
        <w:t/>
      </w:r>
    </w:p>
    <w:p>
      <w:pPr>
        <w:pStyle w:val="Estilo"/>
      </w:pPr>
      <w:r>
        <w:t>El personal médico, psicológico y jurídico del refugio evaluará la condición de las víctimas para determinar la ampliación de su estancia en el refugio.</w:t>
      </w:r>
    </w:p>
    <w:p>
      <w:pPr>
        <w:pStyle w:val="Estilo"/>
      </w:pPr>
      <w:r>
        <w:t/>
      </w:r>
    </w:p>
    <w:p>
      <w:pPr>
        <w:pStyle w:val="Estilo"/>
      </w:pPr>
      <w:r>
        <w:t>ARTÍCULO 49.- En ningún caso se podrá mantener a las víctimas en los refugios en contra de su voluntad.</w:t>
      </w:r>
    </w:p>
    <w:p>
      <w:pPr>
        <w:pStyle w:val="Estilo"/>
      </w:pPr>
      <w:r>
        <w:t/>
      </w:r>
    </w:p>
    <w:p>
      <w:pPr>
        <w:pStyle w:val="Estilo"/>
      </w:pPr>
      <w:r>
        <w:t>ARTÍCULO 50.- El Estado y los municipios, con la participación que corresponda de los sectores social y privado, promoverán el establecimiento de mecanismos que permitan proveer de los apoyos necesarios para que los refugios cumplan con su objeto.</w:t>
      </w:r>
    </w:p>
    <w:p>
      <w:pPr>
        <w:pStyle w:val="Estilo"/>
      </w:pPr>
      <w:r>
        <w:t/>
      </w:r>
    </w:p>
    <w:p>
      <w:pPr>
        <w:pStyle w:val="Estilo"/>
      </w:pPr>
      <w:r>
        <w:t/>
      </w:r>
    </w:p>
    <w:p>
      <w:pPr>
        <w:pStyle w:val="Estilo"/>
      </w:pPr>
      <w:r>
        <w:t>T R A N S I T O R I O S</w:t>
      </w:r>
    </w:p>
    <w:p>
      <w:pPr>
        <w:pStyle w:val="Estilo"/>
      </w:pPr>
      <w:r>
        <w:t/>
      </w:r>
    </w:p>
    <w:p>
      <w:pPr>
        <w:pStyle w:val="Estilo"/>
      </w:pPr>
      <w:r>
        <w:t>ARTÍCULO PRIMERO.- La presente ley entrará en vigor al día siguiente de su publicación en el Boletín Oficial del Gobierno del Estado.</w:t>
      </w:r>
    </w:p>
    <w:p>
      <w:pPr>
        <w:pStyle w:val="Estilo"/>
      </w:pPr>
      <w:r>
        <w:t/>
      </w:r>
    </w:p>
    <w:p>
      <w:pPr>
        <w:pStyle w:val="Estilo"/>
      </w:pPr>
      <w:r>
        <w:t>ARTÍCULO SEGUNDO.- El Sistema Estatal de Prevención, Atención, Sanción y Erradicación de la Violencia contra las Mujeres, se integrará dentro de los sesenta días siguientes a la entrada en vigor de la presente ley.</w:t>
      </w:r>
    </w:p>
    <w:p>
      <w:pPr>
        <w:pStyle w:val="Estilo"/>
      </w:pPr>
      <w:r>
        <w:t/>
      </w:r>
    </w:p>
    <w:p>
      <w:pPr>
        <w:pStyle w:val="Estilo"/>
      </w:pPr>
      <w:r>
        <w:t>ARTÍCULO TERCERO.- El Reglamento del Sistema Estatal de Prevención, Atención, Sanción y Erradicación de la Violencia contra las Mujeres deberá expedirse dentro de los noventa días siguientes a la entrada en vigor de la presente ley.</w:t>
      </w:r>
    </w:p>
    <w:p>
      <w:pPr>
        <w:pStyle w:val="Estilo"/>
      </w:pPr>
      <w:r>
        <w:t/>
      </w:r>
    </w:p>
    <w:p>
      <w:pPr>
        <w:pStyle w:val="Estilo"/>
      </w:pPr>
      <w:r>
        <w:t>ARTÍCULO CUARTO.- El Diagnóstico Estatal a que se refiere la fracción VIII del artículo 26 de la ley deberá realizarse dentro de los 365 días siguientes a la integración del Sistema.</w:t>
      </w:r>
    </w:p>
    <w:p>
      <w:pPr>
        <w:pStyle w:val="Estilo"/>
      </w:pPr>
      <w:r>
        <w:t/>
      </w:r>
    </w:p>
    <w:p>
      <w:pPr>
        <w:pStyle w:val="Estilo"/>
      </w:pPr>
      <w:r>
        <w:t>ARTÍCULO QUINTO.- Los recursos para llevar a cabo los programas y la implementación de las acciones que se deriven de la presente ley, se cubrirán con cargo al presupuesto autorizado a las dependencias, entidades y órganos desconcentrados del Ejecutivo del Estado y de los Municipios, en el ámbito de sus respectivas competencias, para el presente ejercicio fiscal y los subsecuentes, asimismo, no requerirán de estructuras orgánicas adicionales por virtud de los efectos de la misma.</w:t>
      </w:r>
    </w:p>
    <w:p>
      <w:pPr>
        <w:pStyle w:val="Estilo"/>
      </w:pPr>
      <w:r>
        <w:t/>
      </w:r>
    </w:p>
    <w:p>
      <w:pPr>
        <w:pStyle w:val="Estilo"/>
      </w:pPr>
      <w:r>
        <w:t>ARTÍCULO SEXTO.- El Banco Estatal de Datos a que refiere la fracción II del artículo 28 deberá integrarse dentro de los 365 días siguientes a la conformación del Sistema.</w:t>
      </w:r>
    </w:p>
    <w:p>
      <w:pPr>
        <w:pStyle w:val="Estilo"/>
      </w:pPr>
      <w:r>
        <w:t/>
      </w:r>
    </w:p>
    <w:p>
      <w:pPr>
        <w:pStyle w:val="Estilo"/>
      </w:pPr>
      <w:r>
        <w:t>ARTÍCULO SÉPTIMO.- El Ejecutivo del Estado y los Municipios, en el ámbito de sus respectivas competencias, implementarán las reformas necesarias en su normatividad administrativa, dentro de un término de 6 meses, contado a partir de la entrada en vigor de la presente ley.</w:t>
      </w:r>
    </w:p>
    <w:p>
      <w:pPr>
        <w:pStyle w:val="Estilo"/>
      </w:pPr>
      <w:r>
        <w:t/>
      </w:r>
    </w:p>
    <w:p>
      <w:pPr>
        <w:pStyle w:val="Estilo"/>
      </w:pPr>
      <w:r>
        <w:t>COMUNÍQUESE AL TITULAR DEL PODER EJECUTIVO PARA SU PUBLICACIÓN EN EL BOLETÍN OFICIAL DEL GOBIERNO DEL ESTADO. SALÓN DE SESIONES DEL H. CONGRESO DEL ESTADO, HERMOSILLO, SONORA, 11 DE OCTUBRE DE 2007, C. FRANCISCO GARCÍA GAMEZ, DIPUTADO PRESIDENTE, RUBRICA.- C. JUAN MANUEL SAUCEDA MORALES, DIPUTADO SECRETARIO, RUBRICA.- C. JOSÉ SALOME TELLO MAGOS, DIPUTADO SECRETARIO, RUBRICA.-</w:t>
      </w:r>
    </w:p>
    <w:p>
      <w:pPr>
        <w:pStyle w:val="Estilo"/>
      </w:pPr>
      <w:r>
        <w:t/>
      </w:r>
    </w:p>
    <w:p>
      <w:pPr>
        <w:pStyle w:val="Estilo"/>
      </w:pPr>
      <w:r>
        <w:t>POR TANTO, MANDO SE PUBLIQUE EN EL BOLETÍN OFICIAL DEL GOBIERNO DEL ESTADO Y SE LE DE EL DEBIDO CUMPLIMIENTO, DADO EN LA RESIDENCIA DEL PODER EJECUTIVO, EN LA CIUDAD DE HERMOSILLO, SONORA. A LOS DOCE DÍAS DEL MES DE OCTUBRE DEL AÑO DOS MIL SIETE, SUFRAGIO EFECTIVO NO REELECCIÓN, EL GOBERNADOR DEL ESTADO, EDUARDO TOURS CASTELO, RUBRICA.- EL SECRETARIO DE GOBIERNO, ROBERTO RUBIAL ASTIAZARAN, RUBRICA.-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B.O. 16 DE DICIEMBRE DE 2013.</w:t>
      </w:r>
    </w:p>
    <w:p>
      <w:pPr>
        <w:pStyle w:val="Estilo"/>
      </w:pPr>
      <w:r>
        <w:t/>
      </w:r>
    </w:p>
    <w:p>
      <w:pPr>
        <w:pStyle w:val="Estilo"/>
      </w:pPr>
      <w:r>
        <w:t>ARTÍCULO ÚNICO.- El presente Decreto entra en vigor al día siguiente de su publicación en el Boletín Oficial del Gobierno del Estado de Sonora.</w:t>
      </w:r>
    </w:p>
    <w:p>
      <w:pPr>
        <w:pStyle w:val="Estilo"/>
      </w:pPr>
      <w:r>
        <w:t/>
      </w:r>
    </w:p>
    <w:p>
      <w:pPr>
        <w:pStyle w:val="Estilo"/>
      </w:pPr>
      <w:r>
        <w:t/>
      </w:r>
    </w:p>
    <w:p>
      <w:pPr>
        <w:pStyle w:val="Estilo"/>
      </w:pPr>
      <w:r>
        <w:t>B.O. 23 DE DICIEMBRE DE 2013.</w:t>
      </w:r>
    </w:p>
    <w:p>
      <w:pPr>
        <w:pStyle w:val="Estilo"/>
      </w:pPr>
      <w:r>
        <w:t/>
      </w:r>
    </w:p>
    <w:p>
      <w:pPr>
        <w:pStyle w:val="Estilo"/>
      </w:pPr>
      <w:r>
        <w:t>ARTÍCULO ÚNICO.- El presente Decreto entrará en vigor al día siguiente al de su publicación en el Boletín Oficial del Gobierno del Estado de Sonora.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