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COLIMA</w:t>
      </w:r>
    </w:p>
    <w:p>
      <w:pPr>
        <w:pStyle w:val="Estilo"/>
      </w:pPr>
      <w:r>
        <w:t/>
      </w:r>
    </w:p>
    <w:p>
      <w:pPr>
        <w:pStyle w:val="Estilo"/>
      </w:pPr>
      <w:r>
        <w:t>ÚLTIMA REFORMA PUBLICADA EN EL PERIÓDICO OFICIAL: 3 DE JUNIO DE 2017.</w:t>
      </w:r>
    </w:p>
    <w:p>
      <w:pPr>
        <w:pStyle w:val="Estilo"/>
      </w:pPr>
      <w:r>
        <w:t/>
      </w:r>
    </w:p>
    <w:p>
      <w:pPr>
        <w:pStyle w:val="Estilo"/>
      </w:pPr>
      <w:r>
        <w:t>Código publicado en el Suplemento del Periódico Oficial del Estado de Colima, el 25 de septiembre de 1954.</w:t>
      </w:r>
    </w:p>
    <w:p>
      <w:pPr>
        <w:pStyle w:val="Estilo"/>
      </w:pPr>
      <w:r>
        <w:t/>
      </w:r>
    </w:p>
    <w:p>
      <w:pPr>
        <w:pStyle w:val="Estilo"/>
      </w:pPr>
      <w:r>
        <w:t>INDICE GENERAL</w:t>
      </w:r>
    </w:p>
    <w:p>
      <w:pPr>
        <w:pStyle w:val="Estilo"/>
      </w:pPr>
      <w:r>
        <w:t/>
      </w:r>
    </w:p>
    <w:p>
      <w:pPr>
        <w:pStyle w:val="Estilo"/>
      </w:pPr>
      <w:r>
        <w:t>DEL NUEVO CODIGO CIVIL PARA EL ESTADO DE COLIMA </w:t>
      </w:r>
    </w:p>
    <w:p>
      <w:pPr>
        <w:pStyle w:val="Estilo"/>
      </w:pPr>
      <w:r>
        <w:t/>
      </w:r>
    </w:p>
    <w:p>
      <w:pPr>
        <w:pStyle w:val="Estilo"/>
      </w:pPr>
      <w:r>
        <w:t/>
        <w:tab/>
        <w:t/>
        <w:tab/>
        <w:t/>
        <w:tab/>
        <w:t/>
        <w:tab/>
        <w:t/>
        <w:tab/>
        <w:t>Pág.</w:t>
      </w:r>
    </w:p>
    <w:p>
      <w:pPr>
        <w:pStyle w:val="Estilo"/>
      </w:pPr>
      <w:r>
        <w:t/>
      </w:r>
    </w:p>
    <w:p>
      <w:pPr>
        <w:pStyle w:val="Estilo"/>
      </w:pPr>
      <w:r>
        <w:t>DISPOSICIONES PRELIMINARES 19</w:t>
      </w:r>
    </w:p>
    <w:p>
      <w:pPr>
        <w:pStyle w:val="Estilo"/>
      </w:pPr>
      <w:r>
        <w:t/>
      </w:r>
    </w:p>
    <w:p>
      <w:pPr>
        <w:pStyle w:val="Estilo"/>
      </w:pPr>
      <w:r>
        <w:t>LIBRO PRIMERO.- De las personas 23</w:t>
      </w:r>
    </w:p>
    <w:p>
      <w:pPr>
        <w:pStyle w:val="Estilo"/>
      </w:pPr>
      <w:r>
        <w:t/>
      </w:r>
    </w:p>
    <w:p>
      <w:pPr>
        <w:pStyle w:val="Estilo"/>
      </w:pPr>
      <w:r>
        <w:t>TITULO PRIMERO.- De las personas físicas 23</w:t>
      </w:r>
    </w:p>
    <w:p>
      <w:pPr>
        <w:pStyle w:val="Estilo"/>
      </w:pPr>
      <w:r>
        <w:t/>
      </w:r>
    </w:p>
    <w:p>
      <w:pPr>
        <w:pStyle w:val="Estilo"/>
      </w:pPr>
      <w:r>
        <w:t>TITULO SEGUNDO.- De las personas morales 23</w:t>
      </w:r>
    </w:p>
    <w:p>
      <w:pPr>
        <w:pStyle w:val="Estilo"/>
      </w:pPr>
      <w:r>
        <w:t/>
      </w:r>
    </w:p>
    <w:p>
      <w:pPr>
        <w:pStyle w:val="Estilo"/>
      </w:pPr>
      <w:r>
        <w:t>TITULO TERCERO.- Del domicilio 24</w:t>
      </w:r>
    </w:p>
    <w:p>
      <w:pPr>
        <w:pStyle w:val="Estilo"/>
      </w:pPr>
      <w:r>
        <w:t/>
      </w:r>
    </w:p>
    <w:p>
      <w:pPr>
        <w:pStyle w:val="Estilo"/>
      </w:pPr>
      <w:r>
        <w:t>TITULO CUARTO.- Del Registro Civil 25</w:t>
      </w:r>
    </w:p>
    <w:p>
      <w:pPr>
        <w:pStyle w:val="Estilo"/>
      </w:pPr>
      <w:r>
        <w:t/>
      </w:r>
    </w:p>
    <w:p>
      <w:pPr>
        <w:pStyle w:val="Estilo"/>
      </w:pPr>
      <w:r>
        <w:t>Capítulo I.- Disposiciones generales 25</w:t>
      </w:r>
    </w:p>
    <w:p>
      <w:pPr>
        <w:pStyle w:val="Estilo"/>
      </w:pPr>
      <w:r>
        <w:t/>
      </w:r>
    </w:p>
    <w:p>
      <w:pPr>
        <w:pStyle w:val="Estilo"/>
      </w:pPr>
      <w:r>
        <w:t>Capítulo II.- De las actas de nacimiento 28</w:t>
      </w:r>
    </w:p>
    <w:p>
      <w:pPr>
        <w:pStyle w:val="Estilo"/>
      </w:pPr>
      <w:r>
        <w:t/>
      </w:r>
    </w:p>
    <w:p>
      <w:pPr>
        <w:pStyle w:val="Estilo"/>
      </w:pPr>
      <w:r>
        <w:t>Capítulo III.- De las actas de reconocimiento de hijos naturales 31</w:t>
      </w:r>
    </w:p>
    <w:p>
      <w:pPr>
        <w:pStyle w:val="Estilo"/>
      </w:pPr>
      <w:r>
        <w:t/>
      </w:r>
    </w:p>
    <w:p>
      <w:pPr>
        <w:pStyle w:val="Estilo"/>
      </w:pPr>
      <w:r>
        <w:t>Capítulo IV.- De las actas de adopción 32</w:t>
      </w:r>
    </w:p>
    <w:p>
      <w:pPr>
        <w:pStyle w:val="Estilo"/>
      </w:pPr>
      <w:r>
        <w:t/>
      </w:r>
    </w:p>
    <w:p>
      <w:pPr>
        <w:pStyle w:val="Estilo"/>
      </w:pPr>
      <w:r>
        <w:t>Capítulo V.- De las actas de tutela 33</w:t>
      </w:r>
    </w:p>
    <w:p>
      <w:pPr>
        <w:pStyle w:val="Estilo"/>
      </w:pPr>
      <w:r>
        <w:t/>
      </w:r>
    </w:p>
    <w:p>
      <w:pPr>
        <w:pStyle w:val="Estilo"/>
      </w:pPr>
      <w:r>
        <w:t>Capítulo VI.- De las actas de emancipación 34</w:t>
      </w:r>
    </w:p>
    <w:p>
      <w:pPr>
        <w:pStyle w:val="Estilo"/>
      </w:pPr>
      <w:r>
        <w:t/>
      </w:r>
    </w:p>
    <w:p>
      <w:pPr>
        <w:pStyle w:val="Estilo"/>
      </w:pPr>
      <w:r>
        <w:t>Capítulo VII.- De las actas de matrimonio 34</w:t>
      </w:r>
    </w:p>
    <w:p>
      <w:pPr>
        <w:pStyle w:val="Estilo"/>
      </w:pPr>
      <w:r>
        <w:t/>
      </w:r>
    </w:p>
    <w:p>
      <w:pPr>
        <w:pStyle w:val="Estilo"/>
      </w:pPr>
      <w:r>
        <w:t>Capítulo VIII.- De las actas de divorcio 39</w:t>
      </w:r>
    </w:p>
    <w:p>
      <w:pPr>
        <w:pStyle w:val="Estilo"/>
      </w:pPr>
      <w:r>
        <w:t/>
      </w:r>
    </w:p>
    <w:p>
      <w:pPr>
        <w:pStyle w:val="Estilo"/>
      </w:pPr>
      <w:r>
        <w:t>Capítulo IX.- De las actas de defunción 39</w:t>
      </w:r>
    </w:p>
    <w:p>
      <w:pPr>
        <w:pStyle w:val="Estilo"/>
      </w:pPr>
      <w:r>
        <w:t/>
      </w:r>
    </w:p>
    <w:p>
      <w:pPr>
        <w:pStyle w:val="Estilo"/>
      </w:pPr>
      <w:r>
        <w:t>Capítulo X.- Inscripciones de las ejecutorias que declaren la incapacidad legal para administrar bienes, la ausencia o la presunción de muerte 41</w:t>
      </w:r>
    </w:p>
    <w:p>
      <w:pPr>
        <w:pStyle w:val="Estilo"/>
      </w:pPr>
      <w:r>
        <w:t/>
      </w:r>
    </w:p>
    <w:p>
      <w:pPr>
        <w:pStyle w:val="Estilo"/>
      </w:pPr>
      <w:r>
        <w:t>Capítulo XI.- De la rectificación de las actas del estado civil 42</w:t>
      </w:r>
    </w:p>
    <w:p>
      <w:pPr>
        <w:pStyle w:val="Estilo"/>
      </w:pPr>
      <w:r>
        <w:t/>
      </w:r>
    </w:p>
    <w:p>
      <w:pPr>
        <w:pStyle w:val="Estilo"/>
      </w:pPr>
      <w:r>
        <w:t>TITULO QUINTO.- Del matrimonio 43</w:t>
      </w:r>
    </w:p>
    <w:p>
      <w:pPr>
        <w:pStyle w:val="Estilo"/>
      </w:pPr>
      <w:r>
        <w:t/>
      </w:r>
    </w:p>
    <w:p>
      <w:pPr>
        <w:pStyle w:val="Estilo"/>
      </w:pPr>
      <w:r>
        <w:t>Capítulo I.- De los esponsales 43</w:t>
      </w:r>
    </w:p>
    <w:p>
      <w:pPr>
        <w:pStyle w:val="Estilo"/>
      </w:pPr>
      <w:r>
        <w:t/>
      </w:r>
    </w:p>
    <w:p>
      <w:pPr>
        <w:pStyle w:val="Estilo"/>
      </w:pPr>
      <w:r>
        <w:t>Capítulo II.- De los requisitos para contraer matrimonio 44</w:t>
      </w:r>
    </w:p>
    <w:p>
      <w:pPr>
        <w:pStyle w:val="Estilo"/>
      </w:pPr>
      <w:r>
        <w:t/>
      </w:r>
    </w:p>
    <w:p>
      <w:pPr>
        <w:pStyle w:val="Estilo"/>
      </w:pPr>
      <w:r>
        <w:t>Capítulo III.- De los derechos y obligaciones que nacen del matrimonio 46</w:t>
      </w:r>
    </w:p>
    <w:p>
      <w:pPr>
        <w:pStyle w:val="Estilo"/>
      </w:pPr>
      <w:r>
        <w:t/>
      </w:r>
    </w:p>
    <w:p>
      <w:pPr>
        <w:pStyle w:val="Estilo"/>
      </w:pPr>
      <w:r>
        <w:t>Capítulo IV.- Del contrato de matrimonio con relación a los bienes.- Disposiciones generales 48</w:t>
      </w:r>
    </w:p>
    <w:p>
      <w:pPr>
        <w:pStyle w:val="Estilo"/>
      </w:pPr>
      <w:r>
        <w:t/>
      </w:r>
    </w:p>
    <w:p>
      <w:pPr>
        <w:pStyle w:val="Estilo"/>
      </w:pPr>
      <w:r>
        <w:t>Capítulo V.- De la sociedad conyugal 49</w:t>
      </w:r>
    </w:p>
    <w:p>
      <w:pPr>
        <w:pStyle w:val="Estilo"/>
      </w:pPr>
      <w:r>
        <w:t/>
      </w:r>
    </w:p>
    <w:p>
      <w:pPr>
        <w:pStyle w:val="Estilo"/>
      </w:pPr>
      <w:r>
        <w:t>Capítulo VI.- De la separación de bienes 52</w:t>
      </w:r>
    </w:p>
    <w:p>
      <w:pPr>
        <w:pStyle w:val="Estilo"/>
      </w:pPr>
      <w:r>
        <w:t/>
      </w:r>
    </w:p>
    <w:p>
      <w:pPr>
        <w:pStyle w:val="Estilo"/>
      </w:pPr>
      <w:r>
        <w:t>Capítulo VII.- De las donaciones antenupciales 54</w:t>
      </w:r>
    </w:p>
    <w:p>
      <w:pPr>
        <w:pStyle w:val="Estilo"/>
      </w:pPr>
      <w:r>
        <w:t/>
      </w:r>
    </w:p>
    <w:p>
      <w:pPr>
        <w:pStyle w:val="Estilo"/>
      </w:pPr>
      <w:r>
        <w:t>Capítulo VIII.- De las donaciones entre consortes 55</w:t>
      </w:r>
    </w:p>
    <w:p>
      <w:pPr>
        <w:pStyle w:val="Estilo"/>
      </w:pPr>
      <w:r>
        <w:t/>
      </w:r>
    </w:p>
    <w:p>
      <w:pPr>
        <w:pStyle w:val="Estilo"/>
      </w:pPr>
      <w:r>
        <w:t>Capítulo IX.- De los matrimonios nulos o ilícitos 55</w:t>
      </w:r>
    </w:p>
    <w:p>
      <w:pPr>
        <w:pStyle w:val="Estilo"/>
      </w:pPr>
      <w:r>
        <w:t/>
      </w:r>
    </w:p>
    <w:p>
      <w:pPr>
        <w:pStyle w:val="Estilo"/>
      </w:pPr>
      <w:r>
        <w:t>Capítulo X.- Del divorcio 60</w:t>
      </w:r>
    </w:p>
    <w:p>
      <w:pPr>
        <w:pStyle w:val="Estilo"/>
      </w:pPr>
      <w:r>
        <w:t/>
      </w:r>
    </w:p>
    <w:p>
      <w:pPr>
        <w:pStyle w:val="Estilo"/>
      </w:pPr>
      <w:r>
        <w:t>TITULO SEXTO.- Del parentesco y de los alimentos 66</w:t>
      </w:r>
    </w:p>
    <w:p>
      <w:pPr>
        <w:pStyle w:val="Estilo"/>
      </w:pPr>
      <w:r>
        <w:t/>
      </w:r>
    </w:p>
    <w:p>
      <w:pPr>
        <w:pStyle w:val="Estilo"/>
      </w:pPr>
      <w:r>
        <w:t>Capítulo I.- Del parentesco 66</w:t>
      </w:r>
    </w:p>
    <w:p>
      <w:pPr>
        <w:pStyle w:val="Estilo"/>
      </w:pPr>
      <w:r>
        <w:t/>
      </w:r>
    </w:p>
    <w:p>
      <w:pPr>
        <w:pStyle w:val="Estilo"/>
      </w:pPr>
      <w:r>
        <w:t>Capítulo II.- De los alimentos 67</w:t>
      </w:r>
    </w:p>
    <w:p>
      <w:pPr>
        <w:pStyle w:val="Estilo"/>
      </w:pPr>
      <w:r>
        <w:t/>
      </w:r>
    </w:p>
    <w:p>
      <w:pPr>
        <w:pStyle w:val="Estilo"/>
      </w:pPr>
      <w:r>
        <w:t>TITULO SEPTIMO.- De la paternidad y filiación 70</w:t>
      </w:r>
    </w:p>
    <w:p>
      <w:pPr>
        <w:pStyle w:val="Estilo"/>
      </w:pPr>
      <w:r>
        <w:t/>
      </w:r>
    </w:p>
    <w:p>
      <w:pPr>
        <w:pStyle w:val="Estilo"/>
      </w:pPr>
      <w:r>
        <w:t>Capítulo I.- De los hijos de matrimonio 70</w:t>
      </w:r>
    </w:p>
    <w:p>
      <w:pPr>
        <w:pStyle w:val="Estilo"/>
      </w:pPr>
      <w:r>
        <w:t/>
      </w:r>
    </w:p>
    <w:p>
      <w:pPr>
        <w:pStyle w:val="Estilo"/>
      </w:pPr>
      <w:r>
        <w:t>Capítulo II.- De las pruebas de la filiación de los hijos nacidos de matrimonio 72</w:t>
      </w:r>
    </w:p>
    <w:p>
      <w:pPr>
        <w:pStyle w:val="Estilo"/>
      </w:pPr>
      <w:r>
        <w:t/>
      </w:r>
    </w:p>
    <w:p>
      <w:pPr>
        <w:pStyle w:val="Estilo"/>
      </w:pPr>
      <w:r>
        <w:t>Capítulo III.- De la legitimación 74</w:t>
      </w:r>
    </w:p>
    <w:p>
      <w:pPr>
        <w:pStyle w:val="Estilo"/>
      </w:pPr>
      <w:r>
        <w:t/>
      </w:r>
    </w:p>
    <w:p>
      <w:pPr>
        <w:pStyle w:val="Estilo"/>
      </w:pPr>
      <w:r>
        <w:t>Capítulo IV.- Del reconocimiento de los hijos nacidos fuera del matrimonio 75</w:t>
      </w:r>
    </w:p>
    <w:p>
      <w:pPr>
        <w:pStyle w:val="Estilo"/>
      </w:pPr>
      <w:r>
        <w:t/>
      </w:r>
    </w:p>
    <w:p>
      <w:pPr>
        <w:pStyle w:val="Estilo"/>
      </w:pPr>
      <w:r>
        <w:t>Capítulo V.- De la adopción 78</w:t>
      </w:r>
    </w:p>
    <w:p>
      <w:pPr>
        <w:pStyle w:val="Estilo"/>
      </w:pPr>
      <w:r>
        <w:t/>
      </w:r>
    </w:p>
    <w:p>
      <w:pPr>
        <w:pStyle w:val="Estilo"/>
      </w:pPr>
      <w:r>
        <w:t>TITULO OCTAVO.- De la patria potestad 81</w:t>
      </w:r>
    </w:p>
    <w:p>
      <w:pPr>
        <w:pStyle w:val="Estilo"/>
      </w:pPr>
      <w:r>
        <w:t/>
      </w:r>
    </w:p>
    <w:p>
      <w:pPr>
        <w:pStyle w:val="Estilo"/>
      </w:pPr>
      <w:r>
        <w:t>Capítulo I.- De los efectos de la patria potestad respecto de la persona de los hijos 81</w:t>
      </w:r>
    </w:p>
    <w:p>
      <w:pPr>
        <w:pStyle w:val="Estilo"/>
      </w:pPr>
      <w:r>
        <w:t/>
      </w:r>
    </w:p>
    <w:p>
      <w:pPr>
        <w:pStyle w:val="Estilo"/>
      </w:pPr>
      <w:r>
        <w:t>Capítulo II.- De los efectos de la patria potestad respecto de los bienes del hijo 83</w:t>
      </w:r>
    </w:p>
    <w:p>
      <w:pPr>
        <w:pStyle w:val="Estilo"/>
      </w:pPr>
      <w:r>
        <w:t/>
      </w:r>
    </w:p>
    <w:p>
      <w:pPr>
        <w:pStyle w:val="Estilo"/>
      </w:pPr>
      <w:r>
        <w:t>Capítulo III.- De los modos de acabarse y suspenderse la patria potestad 85</w:t>
      </w:r>
    </w:p>
    <w:p>
      <w:pPr>
        <w:pStyle w:val="Estilo"/>
      </w:pPr>
      <w:r>
        <w:t/>
      </w:r>
    </w:p>
    <w:p>
      <w:pPr>
        <w:pStyle w:val="Estilo"/>
      </w:pPr>
      <w:r>
        <w:t>TITULO NOVENO.- De la tutela 86</w:t>
      </w:r>
    </w:p>
    <w:p>
      <w:pPr>
        <w:pStyle w:val="Estilo"/>
      </w:pPr>
      <w:r>
        <w:t/>
      </w:r>
    </w:p>
    <w:p>
      <w:pPr>
        <w:pStyle w:val="Estilo"/>
      </w:pPr>
      <w:r>
        <w:t>Capítulo I.- Disposiciones generales 86</w:t>
      </w:r>
    </w:p>
    <w:p>
      <w:pPr>
        <w:pStyle w:val="Estilo"/>
      </w:pPr>
      <w:r>
        <w:t/>
      </w:r>
    </w:p>
    <w:p>
      <w:pPr>
        <w:pStyle w:val="Estilo"/>
      </w:pPr>
      <w:r>
        <w:t>Capítulo II.- De la tutela testamentaria 89</w:t>
      </w:r>
    </w:p>
    <w:p>
      <w:pPr>
        <w:pStyle w:val="Estilo"/>
      </w:pPr>
      <w:r>
        <w:t/>
      </w:r>
    </w:p>
    <w:p>
      <w:pPr>
        <w:pStyle w:val="Estilo"/>
      </w:pPr>
      <w:r>
        <w:t>Capítulo III.- De la tutela legítima de los menores 90</w:t>
      </w:r>
    </w:p>
    <w:p>
      <w:pPr>
        <w:pStyle w:val="Estilo"/>
      </w:pPr>
      <w:r>
        <w:t/>
      </w:r>
    </w:p>
    <w:p>
      <w:pPr>
        <w:pStyle w:val="Estilo"/>
      </w:pPr>
      <w:r>
        <w:t>Capítulo IV.- De la tutela legítima de los dementes, idiotas, imbéciles, sordo-mudos, ebrios y de los que habitualmente abusan de las drogas enervantes 91</w:t>
      </w:r>
    </w:p>
    <w:p>
      <w:pPr>
        <w:pStyle w:val="Estilo"/>
      </w:pPr>
      <w:r>
        <w:t/>
      </w:r>
    </w:p>
    <w:p>
      <w:pPr>
        <w:pStyle w:val="Estilo"/>
      </w:pPr>
      <w:r>
        <w:t>Capítulo V.- De la tutela legítima de los menores abandonados y de los acogidos por alguna persona, o depositados en establecimientos de beneficencia 91</w:t>
      </w:r>
    </w:p>
    <w:p>
      <w:pPr>
        <w:pStyle w:val="Estilo"/>
      </w:pPr>
      <w:r>
        <w:t/>
      </w:r>
    </w:p>
    <w:p>
      <w:pPr>
        <w:pStyle w:val="Estilo"/>
      </w:pPr>
      <w:r>
        <w:t>Capítulo VI.- De la tutela dativa 92</w:t>
      </w:r>
    </w:p>
    <w:p>
      <w:pPr>
        <w:pStyle w:val="Estilo"/>
      </w:pPr>
      <w:r>
        <w:t/>
      </w:r>
    </w:p>
    <w:p>
      <w:pPr>
        <w:pStyle w:val="Estilo"/>
      </w:pPr>
      <w:r>
        <w:t>Capítulo VII.- De las personas inhábiles para el desempeño de la tutela y de las que deben ser separadas de ella 93</w:t>
      </w:r>
    </w:p>
    <w:p>
      <w:pPr>
        <w:pStyle w:val="Estilo"/>
      </w:pPr>
      <w:r>
        <w:t/>
      </w:r>
    </w:p>
    <w:p>
      <w:pPr>
        <w:pStyle w:val="Estilo"/>
      </w:pPr>
      <w:r>
        <w:t>Capítulo VIII.- De las excusas para el desempeño de la tutela 95</w:t>
      </w:r>
    </w:p>
    <w:p>
      <w:pPr>
        <w:pStyle w:val="Estilo"/>
      </w:pPr>
      <w:r>
        <w:t/>
      </w:r>
    </w:p>
    <w:p>
      <w:pPr>
        <w:pStyle w:val="Estilo"/>
      </w:pPr>
      <w:r>
        <w:t>Capítulo IX.- De la garantía que deben prestar los tutores para asegurar su manejo 96</w:t>
      </w:r>
    </w:p>
    <w:p>
      <w:pPr>
        <w:pStyle w:val="Estilo"/>
      </w:pPr>
      <w:r>
        <w:t/>
      </w:r>
    </w:p>
    <w:p>
      <w:pPr>
        <w:pStyle w:val="Estilo"/>
      </w:pPr>
      <w:r>
        <w:t>Capítulo X.- Del desempeño de la tutela 99</w:t>
      </w:r>
    </w:p>
    <w:p>
      <w:pPr>
        <w:pStyle w:val="Estilo"/>
      </w:pPr>
      <w:r>
        <w:t/>
      </w:r>
    </w:p>
    <w:p>
      <w:pPr>
        <w:pStyle w:val="Estilo"/>
      </w:pPr>
      <w:r>
        <w:t>Capítulo XI.- De las cuentas de la tutela 106</w:t>
      </w:r>
    </w:p>
    <w:p>
      <w:pPr>
        <w:pStyle w:val="Estilo"/>
      </w:pPr>
      <w:r>
        <w:t/>
      </w:r>
    </w:p>
    <w:p>
      <w:pPr>
        <w:pStyle w:val="Estilo"/>
      </w:pPr>
      <w:r>
        <w:t>Capítulo XII.- De la extinción de la tutela 108</w:t>
      </w:r>
    </w:p>
    <w:p>
      <w:pPr>
        <w:pStyle w:val="Estilo"/>
      </w:pPr>
      <w:r>
        <w:t/>
      </w:r>
    </w:p>
    <w:p>
      <w:pPr>
        <w:pStyle w:val="Estilo"/>
      </w:pPr>
      <w:r>
        <w:t>Capítulo XIII.- De la entrega de los bienes 108</w:t>
      </w:r>
    </w:p>
    <w:p>
      <w:pPr>
        <w:pStyle w:val="Estilo"/>
      </w:pPr>
      <w:r>
        <w:t/>
      </w:r>
    </w:p>
    <w:p>
      <w:pPr>
        <w:pStyle w:val="Estilo"/>
      </w:pPr>
      <w:r>
        <w:t>Capítulo XIV.- Del curador 109</w:t>
      </w:r>
    </w:p>
    <w:p>
      <w:pPr>
        <w:pStyle w:val="Estilo"/>
      </w:pPr>
      <w:r>
        <w:t/>
      </w:r>
    </w:p>
    <w:p>
      <w:pPr>
        <w:pStyle w:val="Estilo"/>
      </w:pPr>
      <w:r>
        <w:t>Capítulo XV.- De los Consejos Locales de Tutela 111</w:t>
      </w:r>
    </w:p>
    <w:p>
      <w:pPr>
        <w:pStyle w:val="Estilo"/>
      </w:pPr>
      <w:r>
        <w:t/>
      </w:r>
    </w:p>
    <w:p>
      <w:pPr>
        <w:pStyle w:val="Estilo"/>
      </w:pPr>
      <w:r>
        <w:t>Capítulo XVI.- Del estado de interdicción 112</w:t>
      </w:r>
    </w:p>
    <w:p>
      <w:pPr>
        <w:pStyle w:val="Estilo"/>
      </w:pPr>
      <w:r>
        <w:t/>
      </w:r>
    </w:p>
    <w:p>
      <w:pPr>
        <w:pStyle w:val="Estilo"/>
      </w:pPr>
      <w:r>
        <w:t>TITULO DECIMO.- De la emancipación y de la mayor edad 112</w:t>
      </w:r>
    </w:p>
    <w:p>
      <w:pPr>
        <w:pStyle w:val="Estilo"/>
      </w:pPr>
      <w:r>
        <w:t/>
      </w:r>
    </w:p>
    <w:p>
      <w:pPr>
        <w:pStyle w:val="Estilo"/>
      </w:pPr>
      <w:r>
        <w:t>Capítulo I.- De la emancipación 112</w:t>
      </w:r>
    </w:p>
    <w:p>
      <w:pPr>
        <w:pStyle w:val="Estilo"/>
      </w:pPr>
      <w:r>
        <w:t/>
      </w:r>
    </w:p>
    <w:p>
      <w:pPr>
        <w:pStyle w:val="Estilo"/>
      </w:pPr>
      <w:r>
        <w:t>Capítulo II.- De la mayor edad 113</w:t>
      </w:r>
    </w:p>
    <w:p>
      <w:pPr>
        <w:pStyle w:val="Estilo"/>
      </w:pPr>
      <w:r>
        <w:t/>
      </w:r>
    </w:p>
    <w:p>
      <w:pPr>
        <w:pStyle w:val="Estilo"/>
      </w:pPr>
      <w:r>
        <w:t>TITULO UNDÉCIMO.- De los ausentes e ignorados 113</w:t>
      </w:r>
    </w:p>
    <w:p>
      <w:pPr>
        <w:pStyle w:val="Estilo"/>
      </w:pPr>
      <w:r>
        <w:t/>
      </w:r>
    </w:p>
    <w:p>
      <w:pPr>
        <w:pStyle w:val="Estilo"/>
      </w:pPr>
      <w:r>
        <w:t>Capítulo I.- De las medidas provisionales en caso de ausencia 113</w:t>
      </w:r>
    </w:p>
    <w:p>
      <w:pPr>
        <w:pStyle w:val="Estilo"/>
      </w:pPr>
      <w:r>
        <w:t/>
      </w:r>
    </w:p>
    <w:p>
      <w:pPr>
        <w:pStyle w:val="Estilo"/>
      </w:pPr>
      <w:r>
        <w:t>Capítulo II.- De la declaración de ausencia 116</w:t>
      </w:r>
    </w:p>
    <w:p>
      <w:pPr>
        <w:pStyle w:val="Estilo"/>
      </w:pPr>
      <w:r>
        <w:t/>
      </w:r>
    </w:p>
    <w:p>
      <w:pPr>
        <w:pStyle w:val="Estilo"/>
      </w:pPr>
      <w:r>
        <w:t>Capítulo III.- De los efectos de la declaración de ausencia 117</w:t>
      </w:r>
    </w:p>
    <w:p>
      <w:pPr>
        <w:pStyle w:val="Estilo"/>
      </w:pPr>
      <w:r>
        <w:t/>
      </w:r>
    </w:p>
    <w:p>
      <w:pPr>
        <w:pStyle w:val="Estilo"/>
      </w:pPr>
      <w:r>
        <w:t>Capítulo IV.- De la administración de los bienes del ausente casado 119</w:t>
      </w:r>
    </w:p>
    <w:p>
      <w:pPr>
        <w:pStyle w:val="Estilo"/>
      </w:pPr>
      <w:r>
        <w:t/>
      </w:r>
    </w:p>
    <w:p>
      <w:pPr>
        <w:pStyle w:val="Estilo"/>
      </w:pPr>
      <w:r>
        <w:t>Capítulo V.- De la presunción de muerte del ausente 120</w:t>
      </w:r>
    </w:p>
    <w:p>
      <w:pPr>
        <w:pStyle w:val="Estilo"/>
      </w:pPr>
      <w:r>
        <w:t/>
      </w:r>
    </w:p>
    <w:p>
      <w:pPr>
        <w:pStyle w:val="Estilo"/>
      </w:pPr>
      <w:r>
        <w:t>Capítulo VI.- De los efectos de la ausencia respecto de los derechos eventuales del ausente 121</w:t>
      </w:r>
    </w:p>
    <w:p>
      <w:pPr>
        <w:pStyle w:val="Estilo"/>
      </w:pPr>
      <w:r>
        <w:t/>
      </w:r>
    </w:p>
    <w:p>
      <w:pPr>
        <w:pStyle w:val="Estilo"/>
      </w:pPr>
      <w:r>
        <w:t>Capítulo VII.- Disposiciones generales 122</w:t>
      </w:r>
    </w:p>
    <w:p>
      <w:pPr>
        <w:pStyle w:val="Estilo"/>
      </w:pPr>
      <w:r>
        <w:t/>
      </w:r>
    </w:p>
    <w:p>
      <w:pPr>
        <w:pStyle w:val="Estilo"/>
      </w:pPr>
      <w:r>
        <w:t>TITULO DUODECIMO.- Del patrimonio de la familia 123</w:t>
      </w:r>
    </w:p>
    <w:p>
      <w:pPr>
        <w:pStyle w:val="Estilo"/>
      </w:pPr>
      <w:r>
        <w:t/>
      </w:r>
    </w:p>
    <w:p>
      <w:pPr>
        <w:pStyle w:val="Estilo"/>
      </w:pPr>
      <w:r>
        <w:t>Capítulo Único 123</w:t>
      </w:r>
    </w:p>
    <w:p>
      <w:pPr>
        <w:pStyle w:val="Estilo"/>
      </w:pPr>
      <w:r>
        <w:t/>
      </w:r>
    </w:p>
    <w:p>
      <w:pPr>
        <w:pStyle w:val="Estilo"/>
      </w:pPr>
      <w:r>
        <w:t>LIBRO SEGUNDO.- DE LOS BIENES 129</w:t>
      </w:r>
    </w:p>
    <w:p>
      <w:pPr>
        <w:pStyle w:val="Estilo"/>
      </w:pPr>
      <w:r>
        <w:t/>
      </w:r>
    </w:p>
    <w:p>
      <w:pPr>
        <w:pStyle w:val="Estilo"/>
      </w:pPr>
      <w:r>
        <w:t>TITULO PRIMERO.- Disposiciones preliminares 129</w:t>
      </w:r>
    </w:p>
    <w:p>
      <w:pPr>
        <w:pStyle w:val="Estilo"/>
      </w:pPr>
      <w:r>
        <w:t/>
      </w:r>
    </w:p>
    <w:p>
      <w:pPr>
        <w:pStyle w:val="Estilo"/>
      </w:pPr>
      <w:r>
        <w:t>TITULO SEGUNDO.- Clasificación de los bienes 129</w:t>
      </w:r>
    </w:p>
    <w:p>
      <w:pPr>
        <w:pStyle w:val="Estilo"/>
      </w:pPr>
      <w:r>
        <w:t/>
      </w:r>
    </w:p>
    <w:p>
      <w:pPr>
        <w:pStyle w:val="Estilo"/>
      </w:pPr>
      <w:r>
        <w:t>Capítulo I.- De los bienes inmuebles 129</w:t>
      </w:r>
    </w:p>
    <w:p>
      <w:pPr>
        <w:pStyle w:val="Estilo"/>
      </w:pPr>
      <w:r>
        <w:t/>
      </w:r>
    </w:p>
    <w:p>
      <w:pPr>
        <w:pStyle w:val="Estilo"/>
      </w:pPr>
      <w:r>
        <w:t>Capítulo II.- De los bienes muebles 130</w:t>
      </w:r>
    </w:p>
    <w:p>
      <w:pPr>
        <w:pStyle w:val="Estilo"/>
      </w:pPr>
      <w:r>
        <w:t/>
      </w:r>
    </w:p>
    <w:p>
      <w:pPr>
        <w:pStyle w:val="Estilo"/>
      </w:pPr>
      <w:r>
        <w:t>Capítulo III.- De los bienes considerados según las personas a quienes pertenecen 132</w:t>
      </w:r>
    </w:p>
    <w:p>
      <w:pPr>
        <w:pStyle w:val="Estilo"/>
      </w:pPr>
      <w:r>
        <w:t/>
      </w:r>
    </w:p>
    <w:p>
      <w:pPr>
        <w:pStyle w:val="Estilo"/>
      </w:pPr>
      <w:r>
        <w:t>Capítulo IV.- De los bienes mostrencos 133</w:t>
      </w:r>
    </w:p>
    <w:p>
      <w:pPr>
        <w:pStyle w:val="Estilo"/>
      </w:pPr>
      <w:r>
        <w:t/>
      </w:r>
    </w:p>
    <w:p>
      <w:pPr>
        <w:pStyle w:val="Estilo"/>
      </w:pPr>
      <w:r>
        <w:t>Capítulo V.- De los bienes vacantes 134</w:t>
      </w:r>
    </w:p>
    <w:p>
      <w:pPr>
        <w:pStyle w:val="Estilo"/>
      </w:pPr>
      <w:r>
        <w:t/>
      </w:r>
    </w:p>
    <w:p>
      <w:pPr>
        <w:pStyle w:val="Estilo"/>
      </w:pPr>
      <w:r>
        <w:t>TITULO TERCERO.- De la posesión 134</w:t>
      </w:r>
    </w:p>
    <w:p>
      <w:pPr>
        <w:pStyle w:val="Estilo"/>
      </w:pPr>
      <w:r>
        <w:t/>
      </w:r>
    </w:p>
    <w:p>
      <w:pPr>
        <w:pStyle w:val="Estilo"/>
      </w:pPr>
      <w:r>
        <w:t>Capítulo Único 134</w:t>
      </w:r>
    </w:p>
    <w:p>
      <w:pPr>
        <w:pStyle w:val="Estilo"/>
      </w:pPr>
      <w:r>
        <w:t/>
      </w:r>
    </w:p>
    <w:p>
      <w:pPr>
        <w:pStyle w:val="Estilo"/>
      </w:pPr>
      <w:r>
        <w:t>TITULO CUARTO.- De la propiedad 139</w:t>
      </w:r>
    </w:p>
    <w:p>
      <w:pPr>
        <w:pStyle w:val="Estilo"/>
      </w:pPr>
      <w:r>
        <w:t/>
      </w:r>
    </w:p>
    <w:p>
      <w:pPr>
        <w:pStyle w:val="Estilo"/>
      </w:pPr>
      <w:r>
        <w:t>Capítulo I.- Disposiciones generales 139</w:t>
      </w:r>
    </w:p>
    <w:p>
      <w:pPr>
        <w:pStyle w:val="Estilo"/>
      </w:pPr>
      <w:r>
        <w:t/>
      </w:r>
    </w:p>
    <w:p>
      <w:pPr>
        <w:pStyle w:val="Estilo"/>
      </w:pPr>
      <w:r>
        <w:t>Capítulo II.- De la apropiación de los animales 142</w:t>
      </w:r>
    </w:p>
    <w:p>
      <w:pPr>
        <w:pStyle w:val="Estilo"/>
      </w:pPr>
      <w:r>
        <w:t/>
      </w:r>
    </w:p>
    <w:p>
      <w:pPr>
        <w:pStyle w:val="Estilo"/>
      </w:pPr>
      <w:r>
        <w:t>Capítulo III.- De los tesoros 143</w:t>
      </w:r>
    </w:p>
    <w:p>
      <w:pPr>
        <w:pStyle w:val="Estilo"/>
      </w:pPr>
      <w:r>
        <w:t/>
      </w:r>
    </w:p>
    <w:p>
      <w:pPr>
        <w:pStyle w:val="Estilo"/>
      </w:pPr>
      <w:r>
        <w:t>Capítulo IV.- Del derecho de accesión 145</w:t>
      </w:r>
    </w:p>
    <w:p>
      <w:pPr>
        <w:pStyle w:val="Estilo"/>
      </w:pPr>
      <w:r>
        <w:t/>
      </w:r>
    </w:p>
    <w:p>
      <w:pPr>
        <w:pStyle w:val="Estilo"/>
      </w:pPr>
      <w:r>
        <w:t>Capítulo V.- Del dominio de las aguas 150</w:t>
      </w:r>
    </w:p>
    <w:p>
      <w:pPr>
        <w:pStyle w:val="Estilo"/>
      </w:pPr>
      <w:r>
        <w:t/>
      </w:r>
    </w:p>
    <w:p>
      <w:pPr>
        <w:pStyle w:val="Estilo"/>
      </w:pPr>
      <w:r>
        <w:t>Capítulo VI.- De la copropiedad 150</w:t>
      </w:r>
    </w:p>
    <w:p>
      <w:pPr>
        <w:pStyle w:val="Estilo"/>
      </w:pPr>
      <w:r>
        <w:t/>
      </w:r>
    </w:p>
    <w:p>
      <w:pPr>
        <w:pStyle w:val="Estilo"/>
      </w:pPr>
      <w:r>
        <w:t>TITULO QUINTO.- Del usufructo, del uso y de la habitación 156</w:t>
      </w:r>
    </w:p>
    <w:p>
      <w:pPr>
        <w:pStyle w:val="Estilo"/>
      </w:pPr>
      <w:r>
        <w:t/>
      </w:r>
    </w:p>
    <w:p>
      <w:pPr>
        <w:pStyle w:val="Estilo"/>
      </w:pPr>
      <w:r>
        <w:t>Capítulo I.- Del usufructo en general 156</w:t>
      </w:r>
    </w:p>
    <w:p>
      <w:pPr>
        <w:pStyle w:val="Estilo"/>
      </w:pPr>
      <w:r>
        <w:t/>
      </w:r>
    </w:p>
    <w:p>
      <w:pPr>
        <w:pStyle w:val="Estilo"/>
      </w:pPr>
      <w:r>
        <w:t>Capítulo II.- De los derechos del usufructuario 157</w:t>
      </w:r>
    </w:p>
    <w:p>
      <w:pPr>
        <w:pStyle w:val="Estilo"/>
      </w:pPr>
      <w:r>
        <w:t/>
      </w:r>
    </w:p>
    <w:p>
      <w:pPr>
        <w:pStyle w:val="Estilo"/>
      </w:pPr>
      <w:r>
        <w:t>Capítulo III.- De las obligaciones del usufructuario 159</w:t>
      </w:r>
    </w:p>
    <w:p>
      <w:pPr>
        <w:pStyle w:val="Estilo"/>
      </w:pPr>
      <w:r>
        <w:t/>
      </w:r>
    </w:p>
    <w:p>
      <w:pPr>
        <w:pStyle w:val="Estilo"/>
      </w:pPr>
      <w:r>
        <w:t>Capítulo IV.- De los modos de extinguirse el usufructo 162</w:t>
      </w:r>
    </w:p>
    <w:p>
      <w:pPr>
        <w:pStyle w:val="Estilo"/>
      </w:pPr>
      <w:r>
        <w:t/>
      </w:r>
    </w:p>
    <w:p>
      <w:pPr>
        <w:pStyle w:val="Estilo"/>
      </w:pPr>
      <w:r>
        <w:t>Capítulo V.- Del uso y de la habitación 164</w:t>
      </w:r>
    </w:p>
    <w:p>
      <w:pPr>
        <w:pStyle w:val="Estilo"/>
      </w:pPr>
      <w:r>
        <w:t/>
      </w:r>
    </w:p>
    <w:p>
      <w:pPr>
        <w:pStyle w:val="Estilo"/>
      </w:pPr>
      <w:r>
        <w:t>TITULO SEXTO.- De las servidumbres 165</w:t>
      </w:r>
    </w:p>
    <w:p>
      <w:pPr>
        <w:pStyle w:val="Estilo"/>
      </w:pPr>
      <w:r>
        <w:t/>
      </w:r>
    </w:p>
    <w:p>
      <w:pPr>
        <w:pStyle w:val="Estilo"/>
      </w:pPr>
      <w:r>
        <w:t>Capítulo I.- Disposiciones generales 165</w:t>
      </w:r>
    </w:p>
    <w:p>
      <w:pPr>
        <w:pStyle w:val="Estilo"/>
      </w:pPr>
      <w:r>
        <w:t/>
      </w:r>
    </w:p>
    <w:p>
      <w:pPr>
        <w:pStyle w:val="Estilo"/>
      </w:pPr>
      <w:r>
        <w:t>Capítulo II.- De las servidumbres legales 166</w:t>
      </w:r>
    </w:p>
    <w:p>
      <w:pPr>
        <w:pStyle w:val="Estilo"/>
      </w:pPr>
      <w:r>
        <w:t/>
      </w:r>
    </w:p>
    <w:p>
      <w:pPr>
        <w:pStyle w:val="Estilo"/>
      </w:pPr>
      <w:r>
        <w:t>Capítulo III.- De la servidumbre legal de desagüe 166</w:t>
      </w:r>
    </w:p>
    <w:p>
      <w:pPr>
        <w:pStyle w:val="Estilo"/>
      </w:pPr>
      <w:r>
        <w:t/>
      </w:r>
    </w:p>
    <w:p>
      <w:pPr>
        <w:pStyle w:val="Estilo"/>
      </w:pPr>
      <w:r>
        <w:t>Capítulo IV.- De la servidumbre legal de acueducto 167</w:t>
      </w:r>
    </w:p>
    <w:p>
      <w:pPr>
        <w:pStyle w:val="Estilo"/>
      </w:pPr>
      <w:r>
        <w:t/>
      </w:r>
    </w:p>
    <w:p>
      <w:pPr>
        <w:pStyle w:val="Estilo"/>
      </w:pPr>
      <w:r>
        <w:t>Capítulo V.- De la servidumbre legal de paso 170</w:t>
      </w:r>
    </w:p>
    <w:p>
      <w:pPr>
        <w:pStyle w:val="Estilo"/>
      </w:pPr>
      <w:r>
        <w:t/>
      </w:r>
    </w:p>
    <w:p>
      <w:pPr>
        <w:pStyle w:val="Estilo"/>
      </w:pPr>
      <w:r>
        <w:t>Capítulo VI.- De las servidumbres voluntarias 171</w:t>
      </w:r>
    </w:p>
    <w:p>
      <w:pPr>
        <w:pStyle w:val="Estilo"/>
      </w:pPr>
      <w:r>
        <w:t/>
      </w:r>
    </w:p>
    <w:p>
      <w:pPr>
        <w:pStyle w:val="Estilo"/>
      </w:pPr>
      <w:r>
        <w:t>Capítulo VII.- Cómo se adquieren las servidumbres voluntarias 172</w:t>
      </w:r>
    </w:p>
    <w:p>
      <w:pPr>
        <w:pStyle w:val="Estilo"/>
      </w:pPr>
      <w:r>
        <w:t/>
      </w:r>
    </w:p>
    <w:p>
      <w:pPr>
        <w:pStyle w:val="Estilo"/>
      </w:pPr>
      <w:r>
        <w:t>Capítulo VIII.- Derechos y obligaciones de los propietarios de los predios entre los que está constituida alguna servidumbre voluntaria 172</w:t>
      </w:r>
    </w:p>
    <w:p>
      <w:pPr>
        <w:pStyle w:val="Estilo"/>
      </w:pPr>
      <w:r>
        <w:t/>
      </w:r>
    </w:p>
    <w:p>
      <w:pPr>
        <w:pStyle w:val="Estilo"/>
      </w:pPr>
      <w:r>
        <w:t>Capítulo IX.- De la extinción de las servidumbres 173</w:t>
      </w:r>
    </w:p>
    <w:p>
      <w:pPr>
        <w:pStyle w:val="Estilo"/>
      </w:pPr>
      <w:r>
        <w:t/>
      </w:r>
    </w:p>
    <w:p>
      <w:pPr>
        <w:pStyle w:val="Estilo"/>
      </w:pPr>
      <w:r>
        <w:t>TITULO SEPTIMO.- De la prescripción 175</w:t>
      </w:r>
    </w:p>
    <w:p>
      <w:pPr>
        <w:pStyle w:val="Estilo"/>
      </w:pPr>
      <w:r>
        <w:t/>
      </w:r>
    </w:p>
    <w:p>
      <w:pPr>
        <w:pStyle w:val="Estilo"/>
      </w:pPr>
      <w:r>
        <w:t>Capítulo I.- Disposiciones generales 175</w:t>
      </w:r>
    </w:p>
    <w:p>
      <w:pPr>
        <w:pStyle w:val="Estilo"/>
      </w:pPr>
      <w:r>
        <w:t/>
      </w:r>
    </w:p>
    <w:p>
      <w:pPr>
        <w:pStyle w:val="Estilo"/>
      </w:pPr>
      <w:r>
        <w:t>Capítulo II.- De la prescripción positiva 177</w:t>
      </w:r>
    </w:p>
    <w:p>
      <w:pPr>
        <w:pStyle w:val="Estilo"/>
      </w:pPr>
      <w:r>
        <w:t/>
      </w:r>
    </w:p>
    <w:p>
      <w:pPr>
        <w:pStyle w:val="Estilo"/>
      </w:pPr>
      <w:r>
        <w:t>Capítulo III.- De la prescripción negativa 178</w:t>
      </w:r>
    </w:p>
    <w:p>
      <w:pPr>
        <w:pStyle w:val="Estilo"/>
      </w:pPr>
      <w:r>
        <w:t/>
      </w:r>
    </w:p>
    <w:p>
      <w:pPr>
        <w:pStyle w:val="Estilo"/>
      </w:pPr>
      <w:r>
        <w:t>Capítulo IV.- De la suspensión de la prescripción 179</w:t>
      </w:r>
    </w:p>
    <w:p>
      <w:pPr>
        <w:pStyle w:val="Estilo"/>
      </w:pPr>
      <w:r>
        <w:t/>
      </w:r>
    </w:p>
    <w:p>
      <w:pPr>
        <w:pStyle w:val="Estilo"/>
      </w:pPr>
      <w:r>
        <w:t>Capítulo V.- De la interrupción de la prescripción 180</w:t>
      </w:r>
    </w:p>
    <w:p>
      <w:pPr>
        <w:pStyle w:val="Estilo"/>
      </w:pPr>
      <w:r>
        <w:t/>
      </w:r>
    </w:p>
    <w:p>
      <w:pPr>
        <w:pStyle w:val="Estilo"/>
      </w:pPr>
      <w:r>
        <w:t>Capítulo VI.- De la manera de contar el tiempo para la prescripción 181</w:t>
      </w:r>
    </w:p>
    <w:p>
      <w:pPr>
        <w:pStyle w:val="Estilo"/>
      </w:pPr>
      <w:r>
        <w:t/>
      </w:r>
    </w:p>
    <w:p>
      <w:pPr>
        <w:pStyle w:val="Estilo"/>
      </w:pPr>
      <w:r>
        <w:t>LIBRO TERCERO.- De las sucesiones 183</w:t>
      </w:r>
    </w:p>
    <w:p>
      <w:pPr>
        <w:pStyle w:val="Estilo"/>
      </w:pPr>
      <w:r>
        <w:t/>
      </w:r>
    </w:p>
    <w:p>
      <w:pPr>
        <w:pStyle w:val="Estilo"/>
      </w:pPr>
      <w:r>
        <w:t>TITULO PRIMERO.- Disposiciones preliminares 183</w:t>
      </w:r>
    </w:p>
    <w:p>
      <w:pPr>
        <w:pStyle w:val="Estilo"/>
      </w:pPr>
      <w:r>
        <w:t/>
      </w:r>
    </w:p>
    <w:p>
      <w:pPr>
        <w:pStyle w:val="Estilo"/>
      </w:pPr>
      <w:r>
        <w:t>TITULO SEGUNDO.- De la sucesión por testamento 184</w:t>
      </w:r>
    </w:p>
    <w:p>
      <w:pPr>
        <w:pStyle w:val="Estilo"/>
      </w:pPr>
      <w:r>
        <w:t/>
      </w:r>
    </w:p>
    <w:p>
      <w:pPr>
        <w:pStyle w:val="Estilo"/>
      </w:pPr>
      <w:r>
        <w:t>Capítulo I.- De los testamentos en general 184</w:t>
      </w:r>
    </w:p>
    <w:p>
      <w:pPr>
        <w:pStyle w:val="Estilo"/>
      </w:pPr>
      <w:r>
        <w:t/>
      </w:r>
    </w:p>
    <w:p>
      <w:pPr>
        <w:pStyle w:val="Estilo"/>
      </w:pPr>
      <w:r>
        <w:t>Capítulo II.- De la capacidad para testar 185</w:t>
      </w:r>
    </w:p>
    <w:p>
      <w:pPr>
        <w:pStyle w:val="Estilo"/>
      </w:pPr>
      <w:r>
        <w:t/>
      </w:r>
    </w:p>
    <w:p>
      <w:pPr>
        <w:pStyle w:val="Estilo"/>
      </w:pPr>
      <w:r>
        <w:t>Capítulo III.- De la capacidad para heredar 186</w:t>
      </w:r>
    </w:p>
    <w:p>
      <w:pPr>
        <w:pStyle w:val="Estilo"/>
      </w:pPr>
      <w:r>
        <w:t/>
      </w:r>
    </w:p>
    <w:p>
      <w:pPr>
        <w:pStyle w:val="Estilo"/>
      </w:pPr>
      <w:r>
        <w:t>Capítulo IV.- De las condiciones que pueden ponerse en los testamentos 191</w:t>
      </w:r>
    </w:p>
    <w:p>
      <w:pPr>
        <w:pStyle w:val="Estilo"/>
      </w:pPr>
      <w:r>
        <w:t/>
      </w:r>
    </w:p>
    <w:p>
      <w:pPr>
        <w:pStyle w:val="Estilo"/>
      </w:pPr>
      <w:r>
        <w:t>Capítulo V.- De los bienes de que se puede disponer por testamento y de los testamentos inoficiosos 193</w:t>
      </w:r>
    </w:p>
    <w:p>
      <w:pPr>
        <w:pStyle w:val="Estilo"/>
      </w:pPr>
      <w:r>
        <w:t/>
      </w:r>
    </w:p>
    <w:p>
      <w:pPr>
        <w:pStyle w:val="Estilo"/>
      </w:pPr>
      <w:r>
        <w:t>Capítulo VI.- De la institución de heredero 195</w:t>
      </w:r>
    </w:p>
    <w:p>
      <w:pPr>
        <w:pStyle w:val="Estilo"/>
      </w:pPr>
      <w:r>
        <w:t/>
      </w:r>
    </w:p>
    <w:p>
      <w:pPr>
        <w:pStyle w:val="Estilo"/>
      </w:pPr>
      <w:r>
        <w:t>Capítulo VII.- De los legados 196</w:t>
      </w:r>
    </w:p>
    <w:p>
      <w:pPr>
        <w:pStyle w:val="Estilo"/>
      </w:pPr>
      <w:r>
        <w:t/>
      </w:r>
    </w:p>
    <w:p>
      <w:pPr>
        <w:pStyle w:val="Estilo"/>
      </w:pPr>
      <w:r>
        <w:t>Capítulo VIII.- De las substituciones 203</w:t>
      </w:r>
    </w:p>
    <w:p>
      <w:pPr>
        <w:pStyle w:val="Estilo"/>
      </w:pPr>
      <w:r>
        <w:t/>
      </w:r>
    </w:p>
    <w:p>
      <w:pPr>
        <w:pStyle w:val="Estilo"/>
      </w:pPr>
      <w:r>
        <w:t>Capítulo IX.- De la nulidad, revocación y caducidad de los testamentos 205</w:t>
      </w:r>
    </w:p>
    <w:p>
      <w:pPr>
        <w:pStyle w:val="Estilo"/>
      </w:pPr>
      <w:r>
        <w:t/>
      </w:r>
    </w:p>
    <w:p>
      <w:pPr>
        <w:pStyle w:val="Estilo"/>
      </w:pPr>
      <w:r>
        <w:t>TITULO TERCERO.- De la forma de los testamentos 206</w:t>
      </w:r>
    </w:p>
    <w:p>
      <w:pPr>
        <w:pStyle w:val="Estilo"/>
      </w:pPr>
      <w:r>
        <w:t/>
      </w:r>
    </w:p>
    <w:p>
      <w:pPr>
        <w:pStyle w:val="Estilo"/>
      </w:pPr>
      <w:r>
        <w:t>Capítulo I.- Disposiciones generales 206</w:t>
      </w:r>
    </w:p>
    <w:p>
      <w:pPr>
        <w:pStyle w:val="Estilo"/>
      </w:pPr>
      <w:r>
        <w:t/>
      </w:r>
    </w:p>
    <w:p>
      <w:pPr>
        <w:pStyle w:val="Estilo"/>
      </w:pPr>
      <w:r>
        <w:t>Capítulo II.- Del testamento público abierto 208</w:t>
      </w:r>
    </w:p>
    <w:p>
      <w:pPr>
        <w:pStyle w:val="Estilo"/>
      </w:pPr>
      <w:r>
        <w:t/>
      </w:r>
    </w:p>
    <w:p>
      <w:pPr>
        <w:pStyle w:val="Estilo"/>
      </w:pPr>
      <w:r>
        <w:t>Capítulo III.- Testamento público cerrado 209</w:t>
      </w:r>
    </w:p>
    <w:p>
      <w:pPr>
        <w:pStyle w:val="Estilo"/>
      </w:pPr>
      <w:r>
        <w:t/>
      </w:r>
    </w:p>
    <w:p>
      <w:pPr>
        <w:pStyle w:val="Estilo"/>
      </w:pPr>
      <w:r>
        <w:t>Capítulo IV.- Del testamento ológrafo 212</w:t>
      </w:r>
    </w:p>
    <w:p>
      <w:pPr>
        <w:pStyle w:val="Estilo"/>
      </w:pPr>
      <w:r>
        <w:t/>
      </w:r>
    </w:p>
    <w:p>
      <w:pPr>
        <w:pStyle w:val="Estilo"/>
      </w:pPr>
      <w:r>
        <w:t>Capítulo V.- Del testamento privado 215</w:t>
      </w:r>
    </w:p>
    <w:p>
      <w:pPr>
        <w:pStyle w:val="Estilo"/>
      </w:pPr>
      <w:r>
        <w:t/>
      </w:r>
    </w:p>
    <w:p>
      <w:pPr>
        <w:pStyle w:val="Estilo"/>
      </w:pPr>
      <w:r>
        <w:t>Capítulo VI.- Del testamento militar 216</w:t>
      </w:r>
    </w:p>
    <w:p>
      <w:pPr>
        <w:pStyle w:val="Estilo"/>
      </w:pPr>
      <w:r>
        <w:t/>
      </w:r>
    </w:p>
    <w:p>
      <w:pPr>
        <w:pStyle w:val="Estilo"/>
      </w:pPr>
      <w:r>
        <w:t>Capítulo VII.- Del testamento marítimo 217</w:t>
      </w:r>
    </w:p>
    <w:p>
      <w:pPr>
        <w:pStyle w:val="Estilo"/>
      </w:pPr>
      <w:r>
        <w:t/>
      </w:r>
    </w:p>
    <w:p>
      <w:pPr>
        <w:pStyle w:val="Estilo"/>
      </w:pPr>
      <w:r>
        <w:t>Capítulo VIII.- Del testamento hecho en país extranjero 218</w:t>
      </w:r>
    </w:p>
    <w:p>
      <w:pPr>
        <w:pStyle w:val="Estilo"/>
      </w:pPr>
      <w:r>
        <w:t/>
      </w:r>
    </w:p>
    <w:p>
      <w:pPr>
        <w:pStyle w:val="Estilo"/>
      </w:pPr>
      <w:r>
        <w:t>TITULO CUARTO.- De la sucesión legítima 219</w:t>
      </w:r>
    </w:p>
    <w:p>
      <w:pPr>
        <w:pStyle w:val="Estilo"/>
      </w:pPr>
      <w:r>
        <w:t/>
      </w:r>
    </w:p>
    <w:p>
      <w:pPr>
        <w:pStyle w:val="Estilo"/>
      </w:pPr>
      <w:r>
        <w:t>Capítulo I.- Disposiciones generales 219</w:t>
      </w:r>
    </w:p>
    <w:p>
      <w:pPr>
        <w:pStyle w:val="Estilo"/>
      </w:pPr>
      <w:r>
        <w:t/>
      </w:r>
    </w:p>
    <w:p>
      <w:pPr>
        <w:pStyle w:val="Estilo"/>
      </w:pPr>
      <w:r>
        <w:t>Capítulo II.- De la sucesión de los descendientes 220</w:t>
      </w:r>
    </w:p>
    <w:p>
      <w:pPr>
        <w:pStyle w:val="Estilo"/>
      </w:pPr>
      <w:r>
        <w:t/>
      </w:r>
    </w:p>
    <w:p>
      <w:pPr>
        <w:pStyle w:val="Estilo"/>
      </w:pPr>
      <w:r>
        <w:t>Capítulo III.- De la sucesión de los ascendientes 220</w:t>
      </w:r>
    </w:p>
    <w:p>
      <w:pPr>
        <w:pStyle w:val="Estilo"/>
      </w:pPr>
      <w:r>
        <w:t/>
      </w:r>
    </w:p>
    <w:p>
      <w:pPr>
        <w:pStyle w:val="Estilo"/>
      </w:pPr>
      <w:r>
        <w:t>Capítulo IV.- De la sucesión del cónyuge 221</w:t>
      </w:r>
    </w:p>
    <w:p>
      <w:pPr>
        <w:pStyle w:val="Estilo"/>
      </w:pPr>
      <w:r>
        <w:t/>
      </w:r>
    </w:p>
    <w:p>
      <w:pPr>
        <w:pStyle w:val="Estilo"/>
      </w:pPr>
      <w:r>
        <w:t>Capítulo V.- De la sucesión de los colaterales 222</w:t>
      </w:r>
    </w:p>
    <w:p>
      <w:pPr>
        <w:pStyle w:val="Estilo"/>
      </w:pPr>
      <w:r>
        <w:t/>
      </w:r>
    </w:p>
    <w:p>
      <w:pPr>
        <w:pStyle w:val="Estilo"/>
      </w:pPr>
      <w:r>
        <w:t>Capítulo VI.- De la sucesión de la concubina 222</w:t>
      </w:r>
    </w:p>
    <w:p>
      <w:pPr>
        <w:pStyle w:val="Estilo"/>
      </w:pPr>
      <w:r>
        <w:t/>
      </w:r>
    </w:p>
    <w:p>
      <w:pPr>
        <w:pStyle w:val="Estilo"/>
      </w:pPr>
      <w:r>
        <w:t>Capítulo VII.- De la sucesión de la Beneficencia Pública 223</w:t>
      </w:r>
    </w:p>
    <w:p>
      <w:pPr>
        <w:pStyle w:val="Estilo"/>
      </w:pPr>
      <w:r>
        <w:t/>
      </w:r>
    </w:p>
    <w:p>
      <w:pPr>
        <w:pStyle w:val="Estilo"/>
      </w:pPr>
      <w:r>
        <w:t>TITULO QUINTO.- Disposiciones comunes a las sucesiones testamentaria y legítima 224</w:t>
      </w:r>
    </w:p>
    <w:p>
      <w:pPr>
        <w:pStyle w:val="Estilo"/>
      </w:pPr>
      <w:r>
        <w:t/>
      </w:r>
    </w:p>
    <w:p>
      <w:pPr>
        <w:pStyle w:val="Estilo"/>
      </w:pPr>
      <w:r>
        <w:t>Capítulo I.- De las precauciones que deben adoptarse cuando la viuda quede encinta 224</w:t>
      </w:r>
    </w:p>
    <w:p>
      <w:pPr>
        <w:pStyle w:val="Estilo"/>
      </w:pPr>
      <w:r>
        <w:t/>
      </w:r>
    </w:p>
    <w:p>
      <w:pPr>
        <w:pStyle w:val="Estilo"/>
      </w:pPr>
      <w:r>
        <w:t>Capítulo II.- De la apertura y transmisión de la herencia 225</w:t>
      </w:r>
    </w:p>
    <w:p>
      <w:pPr>
        <w:pStyle w:val="Estilo"/>
      </w:pPr>
      <w:r>
        <w:t/>
      </w:r>
    </w:p>
    <w:p>
      <w:pPr>
        <w:pStyle w:val="Estilo"/>
      </w:pPr>
      <w:r>
        <w:t>Capítulo III.- De la aceptación y de la repudiación de la herencia 225</w:t>
      </w:r>
    </w:p>
    <w:p>
      <w:pPr>
        <w:pStyle w:val="Estilo"/>
      </w:pPr>
      <w:r>
        <w:t/>
      </w:r>
    </w:p>
    <w:p>
      <w:pPr>
        <w:pStyle w:val="Estilo"/>
      </w:pPr>
      <w:r>
        <w:t>Capítulo IV.- De los albaceas 228</w:t>
      </w:r>
    </w:p>
    <w:p>
      <w:pPr>
        <w:pStyle w:val="Estilo"/>
      </w:pPr>
      <w:r>
        <w:t/>
      </w:r>
    </w:p>
    <w:p>
      <w:pPr>
        <w:pStyle w:val="Estilo"/>
      </w:pPr>
      <w:r>
        <w:t>Capítulo V.- Del inventario y de la liquidación de la herencia 236</w:t>
      </w:r>
    </w:p>
    <w:p>
      <w:pPr>
        <w:pStyle w:val="Estilo"/>
      </w:pPr>
      <w:r>
        <w:t/>
      </w:r>
    </w:p>
    <w:p>
      <w:pPr>
        <w:pStyle w:val="Estilo"/>
      </w:pPr>
      <w:r>
        <w:t>Capítulo VI.- De la partición 238</w:t>
      </w:r>
    </w:p>
    <w:p>
      <w:pPr>
        <w:pStyle w:val="Estilo"/>
      </w:pPr>
      <w:r>
        <w:t/>
      </w:r>
    </w:p>
    <w:p>
      <w:pPr>
        <w:pStyle w:val="Estilo"/>
      </w:pPr>
      <w:r>
        <w:t>Capítulo VII.- De los efectos de la partición 239</w:t>
      </w:r>
    </w:p>
    <w:p>
      <w:pPr>
        <w:pStyle w:val="Estilo"/>
      </w:pPr>
      <w:r>
        <w:t/>
      </w:r>
    </w:p>
    <w:p>
      <w:pPr>
        <w:pStyle w:val="Estilo"/>
      </w:pPr>
      <w:r>
        <w:t>Capítulo VIII.- De la rescisión y nulidad de las particiones 240</w:t>
      </w:r>
    </w:p>
    <w:p>
      <w:pPr>
        <w:pStyle w:val="Estilo"/>
      </w:pPr>
      <w:r>
        <w:t/>
      </w:r>
    </w:p>
    <w:p>
      <w:pPr>
        <w:pStyle w:val="Estilo"/>
      </w:pPr>
      <w:r>
        <w:t>LIBRO CUARTO.- DE LAS OBLIGACIONES 241</w:t>
      </w:r>
    </w:p>
    <w:p>
      <w:pPr>
        <w:pStyle w:val="Estilo"/>
      </w:pPr>
      <w:r>
        <w:t/>
      </w:r>
    </w:p>
    <w:p>
      <w:pPr>
        <w:pStyle w:val="Estilo"/>
      </w:pPr>
      <w:r>
        <w:t>PRIMERA PARTE.- De las obligaciones en general 241</w:t>
      </w:r>
    </w:p>
    <w:p>
      <w:pPr>
        <w:pStyle w:val="Estilo"/>
      </w:pPr>
      <w:r>
        <w:t/>
      </w:r>
    </w:p>
    <w:p>
      <w:pPr>
        <w:pStyle w:val="Estilo"/>
      </w:pPr>
      <w:r>
        <w:t>TITULO PRIMERO.- Fuentes de las obligaciones 241</w:t>
      </w:r>
    </w:p>
    <w:p>
      <w:pPr>
        <w:pStyle w:val="Estilo"/>
      </w:pPr>
      <w:r>
        <w:t/>
      </w:r>
    </w:p>
    <w:p>
      <w:pPr>
        <w:pStyle w:val="Estilo"/>
      </w:pPr>
      <w:r>
        <w:t>Capítulo I.- Contratos 241</w:t>
      </w:r>
    </w:p>
    <w:p>
      <w:pPr>
        <w:pStyle w:val="Estilo"/>
      </w:pPr>
      <w:r>
        <w:t/>
      </w:r>
    </w:p>
    <w:p>
      <w:pPr>
        <w:pStyle w:val="Estilo"/>
      </w:pPr>
      <w:r>
        <w:t>De la capacidad 242</w:t>
      </w:r>
    </w:p>
    <w:p>
      <w:pPr>
        <w:pStyle w:val="Estilo"/>
      </w:pPr>
      <w:r>
        <w:t/>
      </w:r>
    </w:p>
    <w:p>
      <w:pPr>
        <w:pStyle w:val="Estilo"/>
      </w:pPr>
      <w:r>
        <w:t>Representación 242</w:t>
      </w:r>
    </w:p>
    <w:p>
      <w:pPr>
        <w:pStyle w:val="Estilo"/>
      </w:pPr>
      <w:r>
        <w:t/>
      </w:r>
    </w:p>
    <w:p>
      <w:pPr>
        <w:pStyle w:val="Estilo"/>
      </w:pPr>
      <w:r>
        <w:t>Del consentimiento 242</w:t>
      </w:r>
    </w:p>
    <w:p>
      <w:pPr>
        <w:pStyle w:val="Estilo"/>
      </w:pPr>
      <w:r>
        <w:t/>
      </w:r>
    </w:p>
    <w:p>
      <w:pPr>
        <w:pStyle w:val="Estilo"/>
      </w:pPr>
      <w:r>
        <w:t>Vicios del consentimiento 243</w:t>
      </w:r>
    </w:p>
    <w:p>
      <w:pPr>
        <w:pStyle w:val="Estilo"/>
      </w:pPr>
      <w:r>
        <w:t/>
      </w:r>
    </w:p>
    <w:p>
      <w:pPr>
        <w:pStyle w:val="Estilo"/>
      </w:pPr>
      <w:r>
        <w:t>Del objeto y del motivo o fin de los contratos 244</w:t>
      </w:r>
    </w:p>
    <w:p>
      <w:pPr>
        <w:pStyle w:val="Estilo"/>
      </w:pPr>
      <w:r>
        <w:t/>
      </w:r>
    </w:p>
    <w:p>
      <w:pPr>
        <w:pStyle w:val="Estilo"/>
      </w:pPr>
      <w:r>
        <w:t>Forma 245</w:t>
      </w:r>
    </w:p>
    <w:p>
      <w:pPr>
        <w:pStyle w:val="Estilo"/>
      </w:pPr>
      <w:r>
        <w:t/>
      </w:r>
    </w:p>
    <w:p>
      <w:pPr>
        <w:pStyle w:val="Estilo"/>
      </w:pPr>
      <w:r>
        <w:t>División de los contratos 246</w:t>
      </w:r>
    </w:p>
    <w:p>
      <w:pPr>
        <w:pStyle w:val="Estilo"/>
      </w:pPr>
      <w:r>
        <w:t/>
      </w:r>
    </w:p>
    <w:p>
      <w:pPr>
        <w:pStyle w:val="Estilo"/>
      </w:pPr>
      <w:r>
        <w:t>Cláusulas que pueden contener los contratos 246</w:t>
      </w:r>
    </w:p>
    <w:p>
      <w:pPr>
        <w:pStyle w:val="Estilo"/>
      </w:pPr>
      <w:r>
        <w:t/>
      </w:r>
    </w:p>
    <w:p>
      <w:pPr>
        <w:pStyle w:val="Estilo"/>
      </w:pPr>
      <w:r>
        <w:t>Interpretación 247</w:t>
      </w:r>
    </w:p>
    <w:p>
      <w:pPr>
        <w:pStyle w:val="Estilo"/>
      </w:pPr>
      <w:r>
        <w:t/>
      </w:r>
    </w:p>
    <w:p>
      <w:pPr>
        <w:pStyle w:val="Estilo"/>
      </w:pPr>
      <w:r>
        <w:t>Disposiciones finales 248</w:t>
      </w:r>
    </w:p>
    <w:p>
      <w:pPr>
        <w:pStyle w:val="Estilo"/>
      </w:pPr>
      <w:r>
        <w:t/>
      </w:r>
    </w:p>
    <w:p>
      <w:pPr>
        <w:pStyle w:val="Estilo"/>
      </w:pPr>
      <w:r>
        <w:t>Capítulo II.- De la declaración unilateral de la voluntad 248</w:t>
      </w:r>
    </w:p>
    <w:p>
      <w:pPr>
        <w:pStyle w:val="Estilo"/>
      </w:pPr>
      <w:r>
        <w:t/>
      </w:r>
    </w:p>
    <w:p>
      <w:pPr>
        <w:pStyle w:val="Estilo"/>
      </w:pPr>
      <w:r>
        <w:t>Capítulo III.- Del enriquecimiento ilegítimo 251</w:t>
      </w:r>
    </w:p>
    <w:p>
      <w:pPr>
        <w:pStyle w:val="Estilo"/>
      </w:pPr>
      <w:r>
        <w:t/>
      </w:r>
    </w:p>
    <w:p>
      <w:pPr>
        <w:pStyle w:val="Estilo"/>
      </w:pPr>
      <w:r>
        <w:t>Capítulo IV.- De la gestión de negocios 253</w:t>
      </w:r>
    </w:p>
    <w:p>
      <w:pPr>
        <w:pStyle w:val="Estilo"/>
      </w:pPr>
      <w:r>
        <w:t/>
      </w:r>
    </w:p>
    <w:p>
      <w:pPr>
        <w:pStyle w:val="Estilo"/>
      </w:pPr>
      <w:r>
        <w:t>Capítulo V.- De las obligaciones que nacen de los actos ilícitos 254</w:t>
      </w:r>
    </w:p>
    <w:p>
      <w:pPr>
        <w:pStyle w:val="Estilo"/>
      </w:pPr>
      <w:r>
        <w:t/>
      </w:r>
    </w:p>
    <w:p>
      <w:pPr>
        <w:pStyle w:val="Estilo"/>
      </w:pPr>
      <w:r>
        <w:t>Capítulo VI.- Del riesgo profesional 258</w:t>
      </w:r>
    </w:p>
    <w:p>
      <w:pPr>
        <w:pStyle w:val="Estilo"/>
      </w:pPr>
      <w:r>
        <w:t/>
      </w:r>
    </w:p>
    <w:p>
      <w:pPr>
        <w:pStyle w:val="Estilo"/>
      </w:pPr>
      <w:r>
        <w:t>TITULO SEGUNDO.- Modalidades de las obligaciones 258</w:t>
      </w:r>
    </w:p>
    <w:p>
      <w:pPr>
        <w:pStyle w:val="Estilo"/>
      </w:pPr>
      <w:r>
        <w:t/>
      </w:r>
    </w:p>
    <w:p>
      <w:pPr>
        <w:pStyle w:val="Estilo"/>
      </w:pPr>
      <w:r>
        <w:t>Capítulo I.- De las obligaciones condicionales 258</w:t>
      </w:r>
    </w:p>
    <w:p>
      <w:pPr>
        <w:pStyle w:val="Estilo"/>
      </w:pPr>
      <w:r>
        <w:t/>
      </w:r>
    </w:p>
    <w:p>
      <w:pPr>
        <w:pStyle w:val="Estilo"/>
      </w:pPr>
      <w:r>
        <w:t>Capítulo II.- De las obligaciones a plazo 261</w:t>
      </w:r>
    </w:p>
    <w:p>
      <w:pPr>
        <w:pStyle w:val="Estilo"/>
      </w:pPr>
      <w:r>
        <w:t/>
      </w:r>
    </w:p>
    <w:p>
      <w:pPr>
        <w:pStyle w:val="Estilo"/>
      </w:pPr>
      <w:r>
        <w:t>Capítulo III.- De las obligaciones conjuntivas y alternativas 262</w:t>
      </w:r>
    </w:p>
    <w:p>
      <w:pPr>
        <w:pStyle w:val="Estilo"/>
      </w:pPr>
      <w:r>
        <w:t/>
      </w:r>
    </w:p>
    <w:p>
      <w:pPr>
        <w:pStyle w:val="Estilo"/>
      </w:pPr>
      <w:r>
        <w:t>Capítulo IV.- De las obligaciones mancomunadas 264</w:t>
      </w:r>
    </w:p>
    <w:p>
      <w:pPr>
        <w:pStyle w:val="Estilo"/>
      </w:pPr>
      <w:r>
        <w:t/>
      </w:r>
    </w:p>
    <w:p>
      <w:pPr>
        <w:pStyle w:val="Estilo"/>
      </w:pPr>
      <w:r>
        <w:t>Capítulo V.- De las obligaciones de dar 267</w:t>
      </w:r>
    </w:p>
    <w:p>
      <w:pPr>
        <w:pStyle w:val="Estilo"/>
      </w:pPr>
      <w:r>
        <w:t/>
      </w:r>
    </w:p>
    <w:p>
      <w:pPr>
        <w:pStyle w:val="Estilo"/>
      </w:pPr>
      <w:r>
        <w:t>Capítulo VI.- De las obligaciones de hacer o de no hacer 269</w:t>
      </w:r>
    </w:p>
    <w:p>
      <w:pPr>
        <w:pStyle w:val="Estilo"/>
      </w:pPr>
      <w:r>
        <w:t/>
      </w:r>
    </w:p>
    <w:p>
      <w:pPr>
        <w:pStyle w:val="Estilo"/>
      </w:pPr>
      <w:r>
        <w:t>TITULO TERCERO.- De la transmisión de las obligaciones 270</w:t>
      </w:r>
    </w:p>
    <w:p>
      <w:pPr>
        <w:pStyle w:val="Estilo"/>
      </w:pPr>
      <w:r>
        <w:t/>
      </w:r>
    </w:p>
    <w:p>
      <w:pPr>
        <w:pStyle w:val="Estilo"/>
      </w:pPr>
      <w:r>
        <w:t>Capítulo I.- De la cesión de derechos 270</w:t>
      </w:r>
    </w:p>
    <w:p>
      <w:pPr>
        <w:pStyle w:val="Estilo"/>
      </w:pPr>
      <w:r>
        <w:t/>
      </w:r>
    </w:p>
    <w:p>
      <w:pPr>
        <w:pStyle w:val="Estilo"/>
      </w:pPr>
      <w:r>
        <w:t>Capítulo II.- De la cesión de deudas 272</w:t>
      </w:r>
    </w:p>
    <w:p>
      <w:pPr>
        <w:pStyle w:val="Estilo"/>
      </w:pPr>
      <w:r>
        <w:t/>
      </w:r>
    </w:p>
    <w:p>
      <w:pPr>
        <w:pStyle w:val="Estilo"/>
      </w:pPr>
      <w:r>
        <w:t>Capítulo III.- De la subrogación 273</w:t>
      </w:r>
    </w:p>
    <w:p>
      <w:pPr>
        <w:pStyle w:val="Estilo"/>
      </w:pPr>
      <w:r>
        <w:t/>
      </w:r>
    </w:p>
    <w:p>
      <w:pPr>
        <w:pStyle w:val="Estilo"/>
      </w:pPr>
      <w:r>
        <w:t>TITULO CUARTO.- Efecto de las obligaciones 274</w:t>
      </w:r>
    </w:p>
    <w:p>
      <w:pPr>
        <w:pStyle w:val="Estilo"/>
      </w:pPr>
      <w:r>
        <w:t/>
      </w:r>
    </w:p>
    <w:p>
      <w:pPr>
        <w:pStyle w:val="Estilo"/>
      </w:pPr>
      <w:r>
        <w:t>I.- Efectos de las obligaciones entre las partes.- Cumplimiento de las obligaciones 274</w:t>
      </w:r>
    </w:p>
    <w:p>
      <w:pPr>
        <w:pStyle w:val="Estilo"/>
      </w:pPr>
      <w:r>
        <w:t/>
      </w:r>
    </w:p>
    <w:p>
      <w:pPr>
        <w:pStyle w:val="Estilo"/>
      </w:pPr>
      <w:r>
        <w:t>Capítulo I.- Del pago 274</w:t>
      </w:r>
    </w:p>
    <w:p>
      <w:pPr>
        <w:pStyle w:val="Estilo"/>
      </w:pPr>
      <w:r>
        <w:t/>
      </w:r>
    </w:p>
    <w:p>
      <w:pPr>
        <w:pStyle w:val="Estilo"/>
      </w:pPr>
      <w:r>
        <w:t>Capítulo II.- Del ofrecimiento del pago y de la consignación 277</w:t>
      </w:r>
    </w:p>
    <w:p>
      <w:pPr>
        <w:pStyle w:val="Estilo"/>
      </w:pPr>
      <w:r>
        <w:t/>
      </w:r>
    </w:p>
    <w:p>
      <w:pPr>
        <w:pStyle w:val="Estilo"/>
      </w:pPr>
      <w:r>
        <w:t>Incumplimiento de las obligaciones 278</w:t>
      </w:r>
    </w:p>
    <w:p>
      <w:pPr>
        <w:pStyle w:val="Estilo"/>
      </w:pPr>
      <w:r>
        <w:t/>
      </w:r>
    </w:p>
    <w:p>
      <w:pPr>
        <w:pStyle w:val="Estilo"/>
      </w:pPr>
      <w:r>
        <w:t>Capítulo I.- Consecuencias del incumplimiento de las obligaciones 278</w:t>
      </w:r>
    </w:p>
    <w:p>
      <w:pPr>
        <w:pStyle w:val="Estilo"/>
      </w:pPr>
      <w:r>
        <w:t/>
      </w:r>
    </w:p>
    <w:p>
      <w:pPr>
        <w:pStyle w:val="Estilo"/>
      </w:pPr>
      <w:r>
        <w:t>Capítulo II.- De la evicción y saneamiento 280</w:t>
      </w:r>
    </w:p>
    <w:p>
      <w:pPr>
        <w:pStyle w:val="Estilo"/>
      </w:pPr>
      <w:r>
        <w:t/>
      </w:r>
    </w:p>
    <w:p>
      <w:pPr>
        <w:pStyle w:val="Estilo"/>
      </w:pPr>
      <w:r>
        <w:t>II.- Efectos de las obligaciones con relación a tercero 285</w:t>
      </w:r>
    </w:p>
    <w:p>
      <w:pPr>
        <w:pStyle w:val="Estilo"/>
      </w:pPr>
      <w:r>
        <w:t/>
      </w:r>
    </w:p>
    <w:p>
      <w:pPr>
        <w:pStyle w:val="Estilo"/>
      </w:pPr>
      <w:r>
        <w:t>Capítulo I.- De los actos celebrados en fraude de los acreedores 285</w:t>
      </w:r>
    </w:p>
    <w:p>
      <w:pPr>
        <w:pStyle w:val="Estilo"/>
      </w:pPr>
      <w:r>
        <w:t/>
      </w:r>
    </w:p>
    <w:p>
      <w:pPr>
        <w:pStyle w:val="Estilo"/>
      </w:pPr>
      <w:r>
        <w:t>Capítulo II.- De la simulación de los actos jurídicos 286</w:t>
      </w:r>
    </w:p>
    <w:p>
      <w:pPr>
        <w:pStyle w:val="Estilo"/>
      </w:pPr>
      <w:r>
        <w:t/>
      </w:r>
    </w:p>
    <w:p>
      <w:pPr>
        <w:pStyle w:val="Estilo"/>
      </w:pPr>
      <w:r>
        <w:t>TITULO QUINTO.- Extinción de las obligaciones 287</w:t>
      </w:r>
    </w:p>
    <w:p>
      <w:pPr>
        <w:pStyle w:val="Estilo"/>
      </w:pPr>
      <w:r>
        <w:t/>
      </w:r>
    </w:p>
    <w:p>
      <w:pPr>
        <w:pStyle w:val="Estilo"/>
      </w:pPr>
      <w:r>
        <w:t>Capítulo I.- De la compensación 287</w:t>
      </w:r>
    </w:p>
    <w:p>
      <w:pPr>
        <w:pStyle w:val="Estilo"/>
      </w:pPr>
      <w:r>
        <w:t/>
      </w:r>
    </w:p>
    <w:p>
      <w:pPr>
        <w:pStyle w:val="Estilo"/>
      </w:pPr>
      <w:r>
        <w:t>Capítulo II.- De la confusión de derechos 289</w:t>
      </w:r>
    </w:p>
    <w:p>
      <w:pPr>
        <w:pStyle w:val="Estilo"/>
      </w:pPr>
      <w:r>
        <w:t/>
      </w:r>
    </w:p>
    <w:p>
      <w:pPr>
        <w:pStyle w:val="Estilo"/>
      </w:pPr>
      <w:r>
        <w:t>Capítulo III.- De la remisión de la deuda 290</w:t>
      </w:r>
    </w:p>
    <w:p>
      <w:pPr>
        <w:pStyle w:val="Estilo"/>
      </w:pPr>
      <w:r>
        <w:t/>
      </w:r>
    </w:p>
    <w:p>
      <w:pPr>
        <w:pStyle w:val="Estilo"/>
      </w:pPr>
      <w:r>
        <w:t>Capítulo IV.- De la novación 290</w:t>
      </w:r>
    </w:p>
    <w:p>
      <w:pPr>
        <w:pStyle w:val="Estilo"/>
      </w:pPr>
      <w:r>
        <w:t/>
      </w:r>
    </w:p>
    <w:p>
      <w:pPr>
        <w:pStyle w:val="Estilo"/>
      </w:pPr>
      <w:r>
        <w:t>Capítulo VI.- De la inexistencia y de la nulidad 291</w:t>
      </w:r>
    </w:p>
    <w:p>
      <w:pPr>
        <w:pStyle w:val="Estilo"/>
      </w:pPr>
      <w:r>
        <w:t/>
      </w:r>
    </w:p>
    <w:p>
      <w:pPr>
        <w:pStyle w:val="Estilo"/>
      </w:pPr>
      <w:r>
        <w:t>PARTE SEGUNDA.- De las diversas especies de contratos 293</w:t>
      </w:r>
    </w:p>
    <w:p>
      <w:pPr>
        <w:pStyle w:val="Estilo"/>
      </w:pPr>
      <w:r>
        <w:t/>
      </w:r>
    </w:p>
    <w:p>
      <w:pPr>
        <w:pStyle w:val="Estilo"/>
      </w:pPr>
      <w:r>
        <w:t>TITULO PRIMERO.- De los contratos preparatorios.- La promesa 293</w:t>
      </w:r>
    </w:p>
    <w:p>
      <w:pPr>
        <w:pStyle w:val="Estilo"/>
      </w:pPr>
      <w:r>
        <w:t/>
      </w:r>
    </w:p>
    <w:p>
      <w:pPr>
        <w:pStyle w:val="Estilo"/>
      </w:pPr>
      <w:r>
        <w:t>TITULO SEGUNDO.- De la compra-venta 294</w:t>
      </w:r>
    </w:p>
    <w:p>
      <w:pPr>
        <w:pStyle w:val="Estilo"/>
      </w:pPr>
      <w:r>
        <w:t/>
      </w:r>
    </w:p>
    <w:p>
      <w:pPr>
        <w:pStyle w:val="Estilo"/>
      </w:pPr>
      <w:r>
        <w:t>Capítulo I.- Disposiciones generales 294</w:t>
      </w:r>
    </w:p>
    <w:p>
      <w:pPr>
        <w:pStyle w:val="Estilo"/>
      </w:pPr>
      <w:r>
        <w:t/>
      </w:r>
    </w:p>
    <w:p>
      <w:pPr>
        <w:pStyle w:val="Estilo"/>
      </w:pPr>
      <w:r>
        <w:t>Capítulo II.- De la materia de compraventa 296</w:t>
      </w:r>
    </w:p>
    <w:p>
      <w:pPr>
        <w:pStyle w:val="Estilo"/>
      </w:pPr>
      <w:r>
        <w:t/>
      </w:r>
    </w:p>
    <w:p>
      <w:pPr>
        <w:pStyle w:val="Estilo"/>
      </w:pPr>
      <w:r>
        <w:t>Capítulo III.- De los que pueden vender y comprar 296</w:t>
      </w:r>
    </w:p>
    <w:p>
      <w:pPr>
        <w:pStyle w:val="Estilo"/>
      </w:pPr>
      <w:r>
        <w:t/>
      </w:r>
    </w:p>
    <w:p>
      <w:pPr>
        <w:pStyle w:val="Estilo"/>
      </w:pPr>
      <w:r>
        <w:t>Capítulo IV.- De las obligaciones del vendedor 298</w:t>
      </w:r>
    </w:p>
    <w:p>
      <w:pPr>
        <w:pStyle w:val="Estilo"/>
      </w:pPr>
      <w:r>
        <w:t/>
      </w:r>
    </w:p>
    <w:p>
      <w:pPr>
        <w:pStyle w:val="Estilo"/>
      </w:pPr>
      <w:r>
        <w:t>Capítulo V.- De la entrega de la cosa vendida 298</w:t>
      </w:r>
    </w:p>
    <w:p>
      <w:pPr>
        <w:pStyle w:val="Estilo"/>
      </w:pPr>
      <w:r>
        <w:t/>
      </w:r>
    </w:p>
    <w:p>
      <w:pPr>
        <w:pStyle w:val="Estilo"/>
      </w:pPr>
      <w:r>
        <w:t>Capítulo VI.- De las obligaciones del comprador 299</w:t>
      </w:r>
    </w:p>
    <w:p>
      <w:pPr>
        <w:pStyle w:val="Estilo"/>
      </w:pPr>
      <w:r>
        <w:t/>
      </w:r>
    </w:p>
    <w:p>
      <w:pPr>
        <w:pStyle w:val="Estilo"/>
      </w:pPr>
      <w:r>
        <w:t>Capítulo VII.- De algunas modalidades del contrato de compraventa 300</w:t>
      </w:r>
    </w:p>
    <w:p>
      <w:pPr>
        <w:pStyle w:val="Estilo"/>
      </w:pPr>
      <w:r>
        <w:t/>
      </w:r>
    </w:p>
    <w:p>
      <w:pPr>
        <w:pStyle w:val="Estilo"/>
      </w:pPr>
      <w:r>
        <w:t>Capítulo VIII.- De la forma del contrato de compra-venta 302</w:t>
      </w:r>
    </w:p>
    <w:p>
      <w:pPr>
        <w:pStyle w:val="Estilo"/>
      </w:pPr>
      <w:r>
        <w:t/>
      </w:r>
    </w:p>
    <w:p>
      <w:pPr>
        <w:pStyle w:val="Estilo"/>
      </w:pPr>
      <w:r>
        <w:t>Capítulo IX.- De las ventas judiciales 303</w:t>
      </w:r>
    </w:p>
    <w:p>
      <w:pPr>
        <w:pStyle w:val="Estilo"/>
      </w:pPr>
      <w:r>
        <w:t/>
      </w:r>
    </w:p>
    <w:p>
      <w:pPr>
        <w:pStyle w:val="Estilo"/>
      </w:pPr>
      <w:r>
        <w:t>TITULO TERCERO.- De la permuta 303</w:t>
      </w:r>
    </w:p>
    <w:p>
      <w:pPr>
        <w:pStyle w:val="Estilo"/>
      </w:pPr>
      <w:r>
        <w:t/>
      </w:r>
    </w:p>
    <w:p>
      <w:pPr>
        <w:pStyle w:val="Estilo"/>
      </w:pPr>
      <w:r>
        <w:t>TITULO CUARTO.- De las donaciones 304</w:t>
      </w:r>
    </w:p>
    <w:p>
      <w:pPr>
        <w:pStyle w:val="Estilo"/>
      </w:pPr>
      <w:r>
        <w:t/>
      </w:r>
    </w:p>
    <w:p>
      <w:pPr>
        <w:pStyle w:val="Estilo"/>
      </w:pPr>
      <w:r>
        <w:t>Capítulo I.- De las donaciones en general 304</w:t>
      </w:r>
    </w:p>
    <w:p>
      <w:pPr>
        <w:pStyle w:val="Estilo"/>
      </w:pPr>
      <w:r>
        <w:t/>
      </w:r>
    </w:p>
    <w:p>
      <w:pPr>
        <w:pStyle w:val="Estilo"/>
      </w:pPr>
      <w:r>
        <w:t>Capítulo II.- De las personas que pueden recibir donaciones 306</w:t>
      </w:r>
    </w:p>
    <w:p>
      <w:pPr>
        <w:pStyle w:val="Estilo"/>
      </w:pPr>
      <w:r>
        <w:t/>
      </w:r>
    </w:p>
    <w:p>
      <w:pPr>
        <w:pStyle w:val="Estilo"/>
      </w:pPr>
      <w:r>
        <w:t>Capítulo III.- De la revocación y reducción de las donaciones 306</w:t>
      </w:r>
    </w:p>
    <w:p>
      <w:pPr>
        <w:pStyle w:val="Estilo"/>
      </w:pPr>
      <w:r>
        <w:t/>
      </w:r>
    </w:p>
    <w:p>
      <w:pPr>
        <w:pStyle w:val="Estilo"/>
      </w:pPr>
      <w:r>
        <w:t>TITULO QUINTO.- Del mutuo 309</w:t>
      </w:r>
    </w:p>
    <w:p>
      <w:pPr>
        <w:pStyle w:val="Estilo"/>
      </w:pPr>
      <w:r>
        <w:t/>
      </w:r>
    </w:p>
    <w:p>
      <w:pPr>
        <w:pStyle w:val="Estilo"/>
      </w:pPr>
      <w:r>
        <w:t>Capítulo I.- Del mutuo simple 309</w:t>
      </w:r>
    </w:p>
    <w:p>
      <w:pPr>
        <w:pStyle w:val="Estilo"/>
      </w:pPr>
      <w:r>
        <w:t/>
      </w:r>
    </w:p>
    <w:p>
      <w:pPr>
        <w:pStyle w:val="Estilo"/>
      </w:pPr>
      <w:r>
        <w:t>Capítulo II.- Del mutuo con interés 310</w:t>
      </w:r>
    </w:p>
    <w:p>
      <w:pPr>
        <w:pStyle w:val="Estilo"/>
      </w:pPr>
      <w:r>
        <w:t/>
      </w:r>
    </w:p>
    <w:p>
      <w:pPr>
        <w:pStyle w:val="Estilo"/>
      </w:pPr>
      <w:r>
        <w:t>TITULO SEXTO.- Del arrendamiento 311</w:t>
      </w:r>
    </w:p>
    <w:p>
      <w:pPr>
        <w:pStyle w:val="Estilo"/>
      </w:pPr>
      <w:r>
        <w:t/>
      </w:r>
    </w:p>
    <w:p>
      <w:pPr>
        <w:pStyle w:val="Estilo"/>
      </w:pPr>
      <w:r>
        <w:t>Capítulo I.- Disposiciones generales 311</w:t>
      </w:r>
    </w:p>
    <w:p>
      <w:pPr>
        <w:pStyle w:val="Estilo"/>
      </w:pPr>
      <w:r>
        <w:t/>
      </w:r>
    </w:p>
    <w:p>
      <w:pPr>
        <w:pStyle w:val="Estilo"/>
      </w:pPr>
      <w:r>
        <w:t>Capítulo II.- De los derechos y obligaciones del arrendador 313</w:t>
      </w:r>
    </w:p>
    <w:p>
      <w:pPr>
        <w:pStyle w:val="Estilo"/>
      </w:pPr>
      <w:r>
        <w:t/>
      </w:r>
    </w:p>
    <w:p>
      <w:pPr>
        <w:pStyle w:val="Estilo"/>
      </w:pPr>
      <w:r>
        <w:t>Capítulo III.- De los derechos y obligaciones del arrendatario 315</w:t>
      </w:r>
    </w:p>
    <w:p>
      <w:pPr>
        <w:pStyle w:val="Estilo"/>
      </w:pPr>
      <w:r>
        <w:t/>
      </w:r>
    </w:p>
    <w:p>
      <w:pPr>
        <w:pStyle w:val="Estilo"/>
      </w:pPr>
      <w:r>
        <w:t>Capítulo IV.- Del arrendamiento de fincas urbanas 317</w:t>
      </w:r>
    </w:p>
    <w:p>
      <w:pPr>
        <w:pStyle w:val="Estilo"/>
      </w:pPr>
      <w:r>
        <w:t/>
      </w:r>
    </w:p>
    <w:p>
      <w:pPr>
        <w:pStyle w:val="Estilo"/>
      </w:pPr>
      <w:r>
        <w:t>Capítulo V.- Del arrendamiento de fincas rústicas 318</w:t>
      </w:r>
    </w:p>
    <w:p>
      <w:pPr>
        <w:pStyle w:val="Estilo"/>
      </w:pPr>
      <w:r>
        <w:t/>
      </w:r>
    </w:p>
    <w:p>
      <w:pPr>
        <w:pStyle w:val="Estilo"/>
      </w:pPr>
      <w:r>
        <w:t>Capítulo VI.- Del arrendamiento de bienes muebles 319</w:t>
      </w:r>
    </w:p>
    <w:p>
      <w:pPr>
        <w:pStyle w:val="Estilo"/>
      </w:pPr>
      <w:r>
        <w:t/>
      </w:r>
    </w:p>
    <w:p>
      <w:pPr>
        <w:pStyle w:val="Estilo"/>
      </w:pPr>
      <w:r>
        <w:t>Capítulo VII.- Disposiciones especiales respecto de los arrendamientos por tiempo indeterminado 321</w:t>
      </w:r>
    </w:p>
    <w:p>
      <w:pPr>
        <w:pStyle w:val="Estilo"/>
      </w:pPr>
      <w:r>
        <w:t/>
      </w:r>
    </w:p>
    <w:p>
      <w:pPr>
        <w:pStyle w:val="Estilo"/>
      </w:pPr>
      <w:r>
        <w:t>Capítulo VIII.- Del subarriendo 321</w:t>
      </w:r>
    </w:p>
    <w:p>
      <w:pPr>
        <w:pStyle w:val="Estilo"/>
      </w:pPr>
      <w:r>
        <w:t/>
      </w:r>
    </w:p>
    <w:p>
      <w:pPr>
        <w:pStyle w:val="Estilo"/>
      </w:pPr>
      <w:r>
        <w:t>Capítulo IX.- Del modo de terminar el arrendamiento 321</w:t>
      </w:r>
    </w:p>
    <w:p>
      <w:pPr>
        <w:pStyle w:val="Estilo"/>
      </w:pPr>
      <w:r>
        <w:t/>
      </w:r>
    </w:p>
    <w:p>
      <w:pPr>
        <w:pStyle w:val="Estilo"/>
      </w:pPr>
      <w:r>
        <w:t>TITULO SEPTIMO.- Del comodato 323</w:t>
      </w:r>
    </w:p>
    <w:p>
      <w:pPr>
        <w:pStyle w:val="Estilo"/>
      </w:pPr>
      <w:r>
        <w:t/>
      </w:r>
    </w:p>
    <w:p>
      <w:pPr>
        <w:pStyle w:val="Estilo"/>
      </w:pPr>
      <w:r>
        <w:t>TITULO OCTAVO.- Del depósito y del secuestro 325</w:t>
      </w:r>
    </w:p>
    <w:p>
      <w:pPr>
        <w:pStyle w:val="Estilo"/>
      </w:pPr>
      <w:r>
        <w:t/>
      </w:r>
    </w:p>
    <w:p>
      <w:pPr>
        <w:pStyle w:val="Estilo"/>
      </w:pPr>
      <w:r>
        <w:t>Capítulo I.- Del depósito 325</w:t>
      </w:r>
    </w:p>
    <w:p>
      <w:pPr>
        <w:pStyle w:val="Estilo"/>
      </w:pPr>
      <w:r>
        <w:t/>
      </w:r>
    </w:p>
    <w:p>
      <w:pPr>
        <w:pStyle w:val="Estilo"/>
      </w:pPr>
      <w:r>
        <w:t>Capítulo II.- Del secuestro 328</w:t>
      </w:r>
    </w:p>
    <w:p>
      <w:pPr>
        <w:pStyle w:val="Estilo"/>
      </w:pPr>
      <w:r>
        <w:t/>
      </w:r>
    </w:p>
    <w:p>
      <w:pPr>
        <w:pStyle w:val="Estilo"/>
      </w:pPr>
      <w:r>
        <w:t>TITULO NOVENO.- Del mandato 329</w:t>
      </w:r>
    </w:p>
    <w:p>
      <w:pPr>
        <w:pStyle w:val="Estilo"/>
      </w:pPr>
      <w:r>
        <w:t/>
      </w:r>
    </w:p>
    <w:p>
      <w:pPr>
        <w:pStyle w:val="Estilo"/>
      </w:pPr>
      <w:r>
        <w:t>Capítulo I.- Disposiciones generales 329</w:t>
      </w:r>
    </w:p>
    <w:p>
      <w:pPr>
        <w:pStyle w:val="Estilo"/>
      </w:pPr>
      <w:r>
        <w:t/>
      </w:r>
    </w:p>
    <w:p>
      <w:pPr>
        <w:pStyle w:val="Estilo"/>
      </w:pPr>
      <w:r>
        <w:t>Capítulo II.- De las obligaciones del mandatario con respecto al mandante 331</w:t>
      </w:r>
    </w:p>
    <w:p>
      <w:pPr>
        <w:pStyle w:val="Estilo"/>
      </w:pPr>
      <w:r>
        <w:t/>
      </w:r>
    </w:p>
    <w:p>
      <w:pPr>
        <w:pStyle w:val="Estilo"/>
      </w:pPr>
      <w:r>
        <w:t>Capítulo III.- De las obligaciones del mandante con relación al mandatario 333</w:t>
      </w:r>
    </w:p>
    <w:p>
      <w:pPr>
        <w:pStyle w:val="Estilo"/>
      </w:pPr>
      <w:r>
        <w:t/>
      </w:r>
    </w:p>
    <w:p>
      <w:pPr>
        <w:pStyle w:val="Estilo"/>
      </w:pPr>
      <w:r>
        <w:t>Capítulo IV.- De las obligaciones y derechos del mandante y del mandatario con relación a tercero 333</w:t>
      </w:r>
    </w:p>
    <w:p>
      <w:pPr>
        <w:pStyle w:val="Estilo"/>
      </w:pPr>
      <w:r>
        <w:t/>
      </w:r>
    </w:p>
    <w:p>
      <w:pPr>
        <w:pStyle w:val="Estilo"/>
      </w:pPr>
      <w:r>
        <w:t>Capítulo V.- Del mandato judicial 334</w:t>
      </w:r>
    </w:p>
    <w:p>
      <w:pPr>
        <w:pStyle w:val="Estilo"/>
      </w:pPr>
      <w:r>
        <w:t/>
      </w:r>
    </w:p>
    <w:p>
      <w:pPr>
        <w:pStyle w:val="Estilo"/>
      </w:pPr>
      <w:r>
        <w:t>Capítulo VI.- De los diversos modos de terminar el mandato 336</w:t>
      </w:r>
    </w:p>
    <w:p>
      <w:pPr>
        <w:pStyle w:val="Estilo"/>
      </w:pPr>
      <w:r>
        <w:t/>
      </w:r>
    </w:p>
    <w:p>
      <w:pPr>
        <w:pStyle w:val="Estilo"/>
      </w:pPr>
      <w:r>
        <w:t>TITULO DECIMO.- Del contrato de prestación de servicios 338</w:t>
      </w:r>
    </w:p>
    <w:p>
      <w:pPr>
        <w:pStyle w:val="Estilo"/>
      </w:pPr>
      <w:r>
        <w:t/>
      </w:r>
    </w:p>
    <w:p>
      <w:pPr>
        <w:pStyle w:val="Estilo"/>
      </w:pPr>
      <w:r>
        <w:t>Capítulo I.- Del servicio doméstico, del servicio por jornal, del servicio a precio alzado, en el que el operario sólo pone su trabajo y del contrato de aprendizaje 338</w:t>
      </w:r>
    </w:p>
    <w:p>
      <w:pPr>
        <w:pStyle w:val="Estilo"/>
      </w:pPr>
      <w:r>
        <w:t/>
      </w:r>
    </w:p>
    <w:p>
      <w:pPr>
        <w:pStyle w:val="Estilo"/>
      </w:pPr>
      <w:r>
        <w:t>Capítulo II.- De la prestación de servicios profesionales 338</w:t>
      </w:r>
    </w:p>
    <w:p>
      <w:pPr>
        <w:pStyle w:val="Estilo"/>
      </w:pPr>
      <w:r>
        <w:t/>
      </w:r>
    </w:p>
    <w:p>
      <w:pPr>
        <w:pStyle w:val="Estilo"/>
      </w:pPr>
      <w:r>
        <w:t>Capítulo III.- Del contrato de obras a precio alzado 339</w:t>
      </w:r>
    </w:p>
    <w:p>
      <w:pPr>
        <w:pStyle w:val="Estilo"/>
      </w:pPr>
      <w:r>
        <w:t/>
      </w:r>
    </w:p>
    <w:p>
      <w:pPr>
        <w:pStyle w:val="Estilo"/>
      </w:pPr>
      <w:r>
        <w:t>Capítulo IV.- De los porteadores y alquiladores 342</w:t>
      </w:r>
    </w:p>
    <w:p>
      <w:pPr>
        <w:pStyle w:val="Estilo"/>
      </w:pPr>
      <w:r>
        <w:t/>
      </w:r>
    </w:p>
    <w:p>
      <w:pPr>
        <w:pStyle w:val="Estilo"/>
      </w:pPr>
      <w:r>
        <w:t>Capítulo V.- Del contrato de hospedaje 345</w:t>
      </w:r>
    </w:p>
    <w:p>
      <w:pPr>
        <w:pStyle w:val="Estilo"/>
      </w:pPr>
      <w:r>
        <w:t/>
      </w:r>
    </w:p>
    <w:p>
      <w:pPr>
        <w:pStyle w:val="Estilo"/>
      </w:pPr>
      <w:r>
        <w:t>TITULO DECIMOPRIMERO.- De las asociaciones y de las sociedades 346</w:t>
      </w:r>
    </w:p>
    <w:p>
      <w:pPr>
        <w:pStyle w:val="Estilo"/>
      </w:pPr>
      <w:r>
        <w:t/>
      </w:r>
    </w:p>
    <w:p>
      <w:pPr>
        <w:pStyle w:val="Estilo"/>
      </w:pPr>
      <w:r>
        <w:t>I.- De las asociaciones 346</w:t>
      </w:r>
    </w:p>
    <w:p>
      <w:pPr>
        <w:pStyle w:val="Estilo"/>
      </w:pPr>
      <w:r>
        <w:t/>
      </w:r>
    </w:p>
    <w:p>
      <w:pPr>
        <w:pStyle w:val="Estilo"/>
      </w:pPr>
      <w:r>
        <w:t>II.- De las sociedades 348</w:t>
      </w:r>
    </w:p>
    <w:p>
      <w:pPr>
        <w:pStyle w:val="Estilo"/>
      </w:pPr>
      <w:r>
        <w:t/>
      </w:r>
    </w:p>
    <w:p>
      <w:pPr>
        <w:pStyle w:val="Estilo"/>
      </w:pPr>
      <w:r>
        <w:t>Capítulo I.- Disposiciones generales 348</w:t>
      </w:r>
    </w:p>
    <w:p>
      <w:pPr>
        <w:pStyle w:val="Estilo"/>
      </w:pPr>
      <w:r>
        <w:t/>
      </w:r>
    </w:p>
    <w:p>
      <w:pPr>
        <w:pStyle w:val="Estilo"/>
      </w:pPr>
      <w:r>
        <w:t>Capítulo II.- De los socios 349</w:t>
      </w:r>
    </w:p>
    <w:p>
      <w:pPr>
        <w:pStyle w:val="Estilo"/>
      </w:pPr>
      <w:r>
        <w:t/>
      </w:r>
    </w:p>
    <w:p>
      <w:pPr>
        <w:pStyle w:val="Estilo"/>
      </w:pPr>
      <w:r>
        <w:t>Capítulo III.- De la administración de la sociedad 350</w:t>
      </w:r>
    </w:p>
    <w:p>
      <w:pPr>
        <w:pStyle w:val="Estilo"/>
      </w:pPr>
      <w:r>
        <w:t/>
      </w:r>
    </w:p>
    <w:p>
      <w:pPr>
        <w:pStyle w:val="Estilo"/>
      </w:pPr>
      <w:r>
        <w:t>Capítulo IV.- De la disolución de las sociedades 352</w:t>
      </w:r>
    </w:p>
    <w:p>
      <w:pPr>
        <w:pStyle w:val="Estilo"/>
      </w:pPr>
      <w:r>
        <w:t/>
      </w:r>
    </w:p>
    <w:p>
      <w:pPr>
        <w:pStyle w:val="Estilo"/>
      </w:pPr>
      <w:r>
        <w:t>Capítulo V.- De la liquidación de la sociedad 353</w:t>
      </w:r>
    </w:p>
    <w:p>
      <w:pPr>
        <w:pStyle w:val="Estilo"/>
      </w:pPr>
      <w:r>
        <w:t/>
      </w:r>
    </w:p>
    <w:p>
      <w:pPr>
        <w:pStyle w:val="Estilo"/>
      </w:pPr>
      <w:r>
        <w:t>Capítulo VI.- De las asociaciones y de las sociedades extranjeras 355</w:t>
      </w:r>
    </w:p>
    <w:p>
      <w:pPr>
        <w:pStyle w:val="Estilo"/>
      </w:pPr>
      <w:r>
        <w:t/>
      </w:r>
    </w:p>
    <w:p>
      <w:pPr>
        <w:pStyle w:val="Estilo"/>
      </w:pPr>
      <w:r>
        <w:t>Capítulo VII.- De la aparcería rural 355</w:t>
      </w:r>
    </w:p>
    <w:p>
      <w:pPr>
        <w:pStyle w:val="Estilo"/>
      </w:pPr>
      <w:r>
        <w:t/>
      </w:r>
    </w:p>
    <w:p>
      <w:pPr>
        <w:pStyle w:val="Estilo"/>
      </w:pPr>
      <w:r>
        <w:t>TITULO DECIMOSEGUNDO.- De los contratos aleatorios 358</w:t>
      </w:r>
    </w:p>
    <w:p>
      <w:pPr>
        <w:pStyle w:val="Estilo"/>
      </w:pPr>
      <w:r>
        <w:t/>
      </w:r>
    </w:p>
    <w:p>
      <w:pPr>
        <w:pStyle w:val="Estilo"/>
      </w:pPr>
      <w:r>
        <w:t>Capítulo I.- De juego y de la apuesta 358</w:t>
      </w:r>
    </w:p>
    <w:p>
      <w:pPr>
        <w:pStyle w:val="Estilo"/>
      </w:pPr>
      <w:r>
        <w:t/>
      </w:r>
    </w:p>
    <w:p>
      <w:pPr>
        <w:pStyle w:val="Estilo"/>
      </w:pPr>
      <w:r>
        <w:t>Capítulo II.- De la renta vitalicia 359</w:t>
      </w:r>
    </w:p>
    <w:p>
      <w:pPr>
        <w:pStyle w:val="Estilo"/>
      </w:pPr>
      <w:r>
        <w:t/>
      </w:r>
    </w:p>
    <w:p>
      <w:pPr>
        <w:pStyle w:val="Estilo"/>
      </w:pPr>
      <w:r>
        <w:t>Capítulo III.- De la compra de esperanza 361</w:t>
      </w:r>
    </w:p>
    <w:p>
      <w:pPr>
        <w:pStyle w:val="Estilo"/>
      </w:pPr>
      <w:r>
        <w:t/>
      </w:r>
    </w:p>
    <w:p>
      <w:pPr>
        <w:pStyle w:val="Estilo"/>
      </w:pPr>
      <w:r>
        <w:t>TITULO DECIMOTERCERO.- De la fianza 361</w:t>
      </w:r>
    </w:p>
    <w:p>
      <w:pPr>
        <w:pStyle w:val="Estilo"/>
      </w:pPr>
      <w:r>
        <w:t/>
      </w:r>
    </w:p>
    <w:p>
      <w:pPr>
        <w:pStyle w:val="Estilo"/>
      </w:pPr>
      <w:r>
        <w:t>Capítulo I.- De la fianza en general 361</w:t>
      </w:r>
    </w:p>
    <w:p>
      <w:pPr>
        <w:pStyle w:val="Estilo"/>
      </w:pPr>
      <w:r>
        <w:t/>
      </w:r>
    </w:p>
    <w:p>
      <w:pPr>
        <w:pStyle w:val="Estilo"/>
      </w:pPr>
      <w:r>
        <w:t>Capítulo II.- De los efectos de la fianza entre el fiador y el acreedor 363</w:t>
      </w:r>
    </w:p>
    <w:p>
      <w:pPr>
        <w:pStyle w:val="Estilo"/>
      </w:pPr>
      <w:r>
        <w:t/>
      </w:r>
    </w:p>
    <w:p>
      <w:pPr>
        <w:pStyle w:val="Estilo"/>
      </w:pPr>
      <w:r>
        <w:t>Capítulo III.- De los efectos de la fianza entre el fiador y el deudor 365</w:t>
      </w:r>
    </w:p>
    <w:p>
      <w:pPr>
        <w:pStyle w:val="Estilo"/>
      </w:pPr>
      <w:r>
        <w:t/>
      </w:r>
    </w:p>
    <w:p>
      <w:pPr>
        <w:pStyle w:val="Estilo"/>
      </w:pPr>
      <w:r>
        <w:t>Capítulo IV.- De los efectos de la fianza entre los cofiadores 366</w:t>
      </w:r>
    </w:p>
    <w:p>
      <w:pPr>
        <w:pStyle w:val="Estilo"/>
      </w:pPr>
      <w:r>
        <w:t/>
      </w:r>
    </w:p>
    <w:p>
      <w:pPr>
        <w:pStyle w:val="Estilo"/>
      </w:pPr>
      <w:r>
        <w:t>Capítulo V.- De la extinción de la fianza 367</w:t>
      </w:r>
    </w:p>
    <w:p>
      <w:pPr>
        <w:pStyle w:val="Estilo"/>
      </w:pPr>
      <w:r>
        <w:t/>
      </w:r>
    </w:p>
    <w:p>
      <w:pPr>
        <w:pStyle w:val="Estilo"/>
      </w:pPr>
      <w:r>
        <w:t>Capítulo VI.- De la fianza legal o judicial 368</w:t>
      </w:r>
    </w:p>
    <w:p>
      <w:pPr>
        <w:pStyle w:val="Estilo"/>
      </w:pPr>
      <w:r>
        <w:t/>
      </w:r>
    </w:p>
    <w:p>
      <w:pPr>
        <w:pStyle w:val="Estilo"/>
      </w:pPr>
      <w:r>
        <w:t>TITULO DECIMOCUARTO.- De la prenda 369</w:t>
      </w:r>
    </w:p>
    <w:p>
      <w:pPr>
        <w:pStyle w:val="Estilo"/>
      </w:pPr>
      <w:r>
        <w:t/>
      </w:r>
    </w:p>
    <w:p>
      <w:pPr>
        <w:pStyle w:val="Estilo"/>
      </w:pPr>
      <w:r>
        <w:t>TITULO DECIMOQUINTO.- De la hipoteca 373</w:t>
      </w:r>
    </w:p>
    <w:p>
      <w:pPr>
        <w:pStyle w:val="Estilo"/>
      </w:pPr>
      <w:r>
        <w:t/>
      </w:r>
    </w:p>
    <w:p>
      <w:pPr>
        <w:pStyle w:val="Estilo"/>
      </w:pPr>
      <w:r>
        <w:t>Capítulo I.- De la hipoteca en general 373</w:t>
      </w:r>
    </w:p>
    <w:p>
      <w:pPr>
        <w:pStyle w:val="Estilo"/>
      </w:pPr>
      <w:r>
        <w:t/>
      </w:r>
    </w:p>
    <w:p>
      <w:pPr>
        <w:pStyle w:val="Estilo"/>
      </w:pPr>
      <w:r>
        <w:t>Capítulo II.- De la hipoteca voluntaria 377</w:t>
      </w:r>
    </w:p>
    <w:p>
      <w:pPr>
        <w:pStyle w:val="Estilo"/>
      </w:pPr>
      <w:r>
        <w:t/>
      </w:r>
    </w:p>
    <w:p>
      <w:pPr>
        <w:pStyle w:val="Estilo"/>
      </w:pPr>
      <w:r>
        <w:t>Capítulo III.- De la hipoteca necesaria 379</w:t>
      </w:r>
    </w:p>
    <w:p>
      <w:pPr>
        <w:pStyle w:val="Estilo"/>
      </w:pPr>
      <w:r>
        <w:t/>
      </w:r>
    </w:p>
    <w:p>
      <w:pPr>
        <w:pStyle w:val="Estilo"/>
      </w:pPr>
      <w:r>
        <w:t>Capítulo IV.- De la extinción de las hipotecas 381</w:t>
      </w:r>
    </w:p>
    <w:p>
      <w:pPr>
        <w:pStyle w:val="Estilo"/>
      </w:pPr>
      <w:r>
        <w:t/>
      </w:r>
    </w:p>
    <w:p>
      <w:pPr>
        <w:pStyle w:val="Estilo"/>
      </w:pPr>
      <w:r>
        <w:t>TITULO DECIMOSEXTO.- De las transacciones 382</w:t>
      </w:r>
    </w:p>
    <w:p>
      <w:pPr>
        <w:pStyle w:val="Estilo"/>
      </w:pPr>
      <w:r>
        <w:t/>
      </w:r>
    </w:p>
    <w:p>
      <w:pPr>
        <w:pStyle w:val="Estilo"/>
      </w:pPr>
      <w:r>
        <w:t>TERCERA PARTE.- TITULO PRIMERO.- De la concurrencia y prelación de los créditos 384</w:t>
      </w:r>
    </w:p>
    <w:p>
      <w:pPr>
        <w:pStyle w:val="Estilo"/>
      </w:pPr>
      <w:r>
        <w:t/>
      </w:r>
    </w:p>
    <w:p>
      <w:pPr>
        <w:pStyle w:val="Estilo"/>
      </w:pPr>
      <w:r>
        <w:t>Capítulo I.- Disposiciones generales 384</w:t>
      </w:r>
    </w:p>
    <w:p>
      <w:pPr>
        <w:pStyle w:val="Estilo"/>
      </w:pPr>
      <w:r>
        <w:t/>
      </w:r>
    </w:p>
    <w:p>
      <w:pPr>
        <w:pStyle w:val="Estilo"/>
      </w:pPr>
      <w:r>
        <w:t>Capítulo II.- De los créditos hipotecarios y pignoraticios y de algunos otros privilegios 386</w:t>
      </w:r>
    </w:p>
    <w:p>
      <w:pPr>
        <w:pStyle w:val="Estilo"/>
      </w:pPr>
      <w:r>
        <w:t/>
      </w:r>
    </w:p>
    <w:p>
      <w:pPr>
        <w:pStyle w:val="Estilo"/>
      </w:pPr>
      <w:r>
        <w:t>Capítulo III.- De algunos acreedores preferentes sobre determinados bienes 388</w:t>
      </w:r>
    </w:p>
    <w:p>
      <w:pPr>
        <w:pStyle w:val="Estilo"/>
      </w:pPr>
      <w:r>
        <w:t/>
      </w:r>
    </w:p>
    <w:p>
      <w:pPr>
        <w:pStyle w:val="Estilo"/>
      </w:pPr>
      <w:r>
        <w:t>Capítulo IV.- Acreedores de primera clase 389</w:t>
      </w:r>
    </w:p>
    <w:p>
      <w:pPr>
        <w:pStyle w:val="Estilo"/>
      </w:pPr>
      <w:r>
        <w:t/>
      </w:r>
    </w:p>
    <w:p>
      <w:pPr>
        <w:pStyle w:val="Estilo"/>
      </w:pPr>
      <w:r>
        <w:t>Capítulo V.- Acreedores de segunda clase 390</w:t>
      </w:r>
    </w:p>
    <w:p>
      <w:pPr>
        <w:pStyle w:val="Estilo"/>
      </w:pPr>
      <w:r>
        <w:t/>
      </w:r>
    </w:p>
    <w:p>
      <w:pPr>
        <w:pStyle w:val="Estilo"/>
      </w:pPr>
      <w:r>
        <w:t>Capítulo VI.- Acreedores de tercera clase 390</w:t>
      </w:r>
    </w:p>
    <w:p>
      <w:pPr>
        <w:pStyle w:val="Estilo"/>
      </w:pPr>
      <w:r>
        <w:t/>
      </w:r>
    </w:p>
    <w:p>
      <w:pPr>
        <w:pStyle w:val="Estilo"/>
      </w:pPr>
      <w:r>
        <w:t>Capítulo VII.- Acreedores de cuarta clase 390</w:t>
      </w:r>
    </w:p>
    <w:p>
      <w:pPr>
        <w:pStyle w:val="Estilo"/>
      </w:pPr>
      <w:r>
        <w:t/>
      </w:r>
    </w:p>
    <w:p>
      <w:pPr>
        <w:pStyle w:val="Estilo"/>
      </w:pPr>
      <w:r>
        <w:t>TITULO SEGUNDO.- Del Registro Público 391</w:t>
      </w:r>
    </w:p>
    <w:p>
      <w:pPr>
        <w:pStyle w:val="Estilo"/>
      </w:pPr>
      <w:r>
        <w:t/>
      </w:r>
    </w:p>
    <w:p>
      <w:pPr>
        <w:pStyle w:val="Estilo"/>
      </w:pPr>
      <w:r>
        <w:t>Capítulo I.- De la organización de la oficina 391</w:t>
      </w:r>
    </w:p>
    <w:p>
      <w:pPr>
        <w:pStyle w:val="Estilo"/>
      </w:pPr>
      <w:r>
        <w:t/>
      </w:r>
    </w:p>
    <w:p>
      <w:pPr>
        <w:pStyle w:val="Estilo"/>
      </w:pPr>
      <w:r>
        <w:t>Capítulo II.- Disposiciones comunes de los documentos registrables 392</w:t>
      </w:r>
    </w:p>
    <w:p>
      <w:pPr>
        <w:pStyle w:val="Estilo"/>
      </w:pPr>
      <w:r>
        <w:t/>
      </w:r>
    </w:p>
    <w:p>
      <w:pPr>
        <w:pStyle w:val="Estilo"/>
      </w:pPr>
      <w:r>
        <w:t>De los efectos del Registro 393</w:t>
      </w:r>
    </w:p>
    <w:p>
      <w:pPr>
        <w:pStyle w:val="Estilo"/>
      </w:pPr>
      <w:r>
        <w:t/>
      </w:r>
    </w:p>
    <w:p>
      <w:pPr>
        <w:pStyle w:val="Estilo"/>
      </w:pPr>
      <w:r>
        <w:t>De la prelación 394</w:t>
      </w:r>
    </w:p>
    <w:p>
      <w:pPr>
        <w:pStyle w:val="Estilo"/>
      </w:pPr>
      <w:r>
        <w:t/>
      </w:r>
    </w:p>
    <w:p>
      <w:pPr>
        <w:pStyle w:val="Estilo"/>
      </w:pPr>
      <w:r>
        <w:t>De quienes pueden pedir el registro y de la calificación registral 395</w:t>
      </w:r>
    </w:p>
    <w:p>
      <w:pPr>
        <w:pStyle w:val="Estilo"/>
      </w:pPr>
      <w:r>
        <w:t/>
      </w:r>
    </w:p>
    <w:p>
      <w:pPr>
        <w:pStyle w:val="Estilo"/>
      </w:pPr>
      <w:r>
        <w:t>De la rectificación de asientos 397</w:t>
      </w:r>
    </w:p>
    <w:p>
      <w:pPr>
        <w:pStyle w:val="Estilo"/>
      </w:pPr>
      <w:r>
        <w:t/>
      </w:r>
    </w:p>
    <w:p>
      <w:pPr>
        <w:pStyle w:val="Estilo"/>
      </w:pPr>
      <w:r>
        <w:t>De la extinción de asientos 398</w:t>
      </w:r>
    </w:p>
    <w:p>
      <w:pPr>
        <w:pStyle w:val="Estilo"/>
      </w:pPr>
      <w:r>
        <w:t/>
      </w:r>
    </w:p>
    <w:p>
      <w:pPr>
        <w:pStyle w:val="Estilo"/>
      </w:pPr>
      <w:r>
        <w:t>Capítulo III.- DEL REGISTRO DE LA PROPIEDAD INMUEBLE.- De los títulos inscribibles y de los anotables 400</w:t>
      </w:r>
    </w:p>
    <w:p>
      <w:pPr>
        <w:pStyle w:val="Estilo"/>
      </w:pPr>
      <w:r>
        <w:t/>
      </w:r>
    </w:p>
    <w:p>
      <w:pPr>
        <w:pStyle w:val="Estilo"/>
      </w:pPr>
      <w:r>
        <w:t>De los efectos de las anotaciones 401</w:t>
      </w:r>
    </w:p>
    <w:p>
      <w:pPr>
        <w:pStyle w:val="Estilo"/>
      </w:pPr>
      <w:r>
        <w:t/>
      </w:r>
    </w:p>
    <w:p>
      <w:pPr>
        <w:pStyle w:val="Estilo"/>
      </w:pPr>
      <w:r>
        <w:t>De la inmatriculación 402</w:t>
      </w:r>
    </w:p>
    <w:p>
      <w:pPr>
        <w:pStyle w:val="Estilo"/>
      </w:pPr>
      <w:r>
        <w:t/>
      </w:r>
    </w:p>
    <w:p>
      <w:pPr>
        <w:pStyle w:val="Estilo"/>
      </w:pPr>
      <w:r>
        <w:t>Del modo de llevar el registro 405</w:t>
      </w:r>
    </w:p>
    <w:p>
      <w:pPr>
        <w:pStyle w:val="Estilo"/>
      </w:pPr>
      <w:r>
        <w:t/>
      </w:r>
    </w:p>
    <w:p>
      <w:pPr>
        <w:pStyle w:val="Estilo"/>
      </w:pPr>
      <w:r>
        <w:t>Del registro de operaciones sobre bienes muebles 407</w:t>
      </w:r>
    </w:p>
    <w:p>
      <w:pPr>
        <w:pStyle w:val="Estilo"/>
      </w:pPr>
      <w:r>
        <w:t/>
      </w:r>
    </w:p>
    <w:p>
      <w:pPr>
        <w:pStyle w:val="Estilo"/>
      </w:pPr>
      <w:r>
        <w:t>Capítulo V.- Del registro de personas morales 407</w:t>
      </w:r>
    </w:p>
    <w:p>
      <w:pPr>
        <w:pStyle w:val="Estilo"/>
      </w:pPr>
      <w:r>
        <w:t/>
      </w:r>
    </w:p>
    <w:p>
      <w:pPr>
        <w:pStyle w:val="Estilo"/>
      </w:pPr>
      <w:r>
        <w:t>ARTICULOS TRANSITORIOS 409</w:t>
      </w:r>
    </w:p>
    <w:p>
      <w:pPr>
        <w:pStyle w:val="Estilo"/>
      </w:pPr>
      <w:r>
        <w:t/>
      </w:r>
    </w:p>
    <w:p>
      <w:pPr>
        <w:pStyle w:val="Estilo"/>
      </w:pPr>
      <w:r>
        <w:t>El C. GRAL. DE DIV. JESUS GONZALEZ LUGO, Gobernador Constitucional del Estado Libre y Soberano de Colima, a sus habitantes hago saber:</w:t>
      </w:r>
    </w:p>
    <w:p>
      <w:pPr>
        <w:pStyle w:val="Estilo"/>
      </w:pPr>
      <w:r>
        <w:t/>
      </w:r>
    </w:p>
    <w:p>
      <w:pPr>
        <w:pStyle w:val="Estilo"/>
      </w:pPr>
      <w:r>
        <w:t>Que el H. Congreso del Estado me ha dirigido, para su publicación, el Decreto que sigue:</w:t>
      </w:r>
    </w:p>
    <w:p>
      <w:pPr>
        <w:pStyle w:val="Estilo"/>
      </w:pPr>
      <w:r>
        <w:t/>
      </w:r>
    </w:p>
    <w:p>
      <w:pPr>
        <w:pStyle w:val="Estilo"/>
      </w:pPr>
      <w:r>
        <w:t>EL CONGRESO DEL ESTADO, EN NOMBRE DEL PUEBLO, EXPIDE EL SIGUIENTE</w:t>
      </w:r>
    </w:p>
    <w:p>
      <w:pPr>
        <w:pStyle w:val="Estilo"/>
      </w:pPr>
      <w:r>
        <w:t/>
      </w:r>
    </w:p>
    <w:p>
      <w:pPr>
        <w:pStyle w:val="Estilo"/>
      </w:pPr>
      <w:r>
        <w:t>D E C R E T O N° 96</w:t>
      </w:r>
    </w:p>
    <w:p>
      <w:pPr>
        <w:pStyle w:val="Estilo"/>
      </w:pPr>
      <w:r>
        <w:t/>
      </w:r>
    </w:p>
    <w:p>
      <w:pPr>
        <w:pStyle w:val="Estilo"/>
      </w:pPr>
      <w:r>
        <w:t>ARTICULO UNICO:- Se faculta al C. Gral. de Div.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pPr>
        <w:pStyle w:val="Estilo"/>
      </w:pPr>
      <w:r>
        <w:t/>
      </w:r>
    </w:p>
    <w:p>
      <w:pPr>
        <w:pStyle w:val="Estilo"/>
      </w:pPr>
      <w:r>
        <w:t>Por lo que en uso de la facultad que me concede el anterior Decreto, expido el siguiente</w:t>
      </w:r>
    </w:p>
    <w:p>
      <w:pPr>
        <w:pStyle w:val="Estilo"/>
      </w:pPr>
      <w:r>
        <w:t/>
      </w:r>
    </w:p>
    <w:p>
      <w:pPr>
        <w:pStyle w:val="Estilo"/>
      </w:pPr>
      <w:r>
        <w:t>(REFORMADA SU DENOMINACIÓN, P.O. 11 DE JUNIO DE 2016)</w:t>
      </w:r>
    </w:p>
    <w:p>
      <w:pPr>
        <w:pStyle w:val="Estilo"/>
      </w:pPr>
      <w:r>
        <w:t>CÓDIGO CIVIL PARA EL ESTADO DE COLIMA</w:t>
      </w:r>
    </w:p>
    <w:p>
      <w:pPr>
        <w:pStyle w:val="Estilo"/>
      </w:pPr>
      <w:r>
        <w:t/>
      </w:r>
    </w:p>
    <w:p>
      <w:pPr>
        <w:pStyle w:val="Estilo"/>
      </w:pPr>
      <w:r>
        <w:t>ART. 1°.- La Ley Civil es igual para todos, salvo los casos de excepción expresamente declarados.</w:t>
      </w:r>
    </w:p>
    <w:p>
      <w:pPr>
        <w:pStyle w:val="Estilo"/>
      </w:pPr>
      <w:r>
        <w:t/>
      </w:r>
    </w:p>
    <w:p>
      <w:pPr>
        <w:pStyle w:val="Estilo"/>
      </w:pPr>
      <w:r>
        <w:t>ART. 2°.-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 3°.-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 Si la ley, reglamento, circular o disposición de observancia general, fija el día en que debe comenzar a regir, obliga desde ese día con tal de que su publicación haya sido anterior.</w:t>
      </w:r>
    </w:p>
    <w:p>
      <w:pPr>
        <w:pStyle w:val="Estilo"/>
      </w:pPr>
      <w:r>
        <w:t/>
      </w:r>
    </w:p>
    <w:p>
      <w:pPr>
        <w:pStyle w:val="Estilo"/>
      </w:pPr>
      <w:r>
        <w:t>ART. 5°.- A ninguna ley ni disposición gubernativa se dará efecto retroactivo en perjuicio de persona alguna.</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 La renuncia autorizada en el artículo anterior no produce efecto alguno si no se hace en términos claros y precisos, de tal suerte que no quede duda del derecho que se renuncia.</w:t>
      </w:r>
    </w:p>
    <w:p>
      <w:pPr>
        <w:pStyle w:val="Estilo"/>
      </w:pPr>
      <w:r>
        <w:t/>
      </w:r>
    </w:p>
    <w:p>
      <w:pPr>
        <w:pStyle w:val="Estilo"/>
      </w:pPr>
      <w:r>
        <w:t>ART. 8°.- Los actos ejecutados contra el tenor de las leyes prohibitivas o de interés público serán nulos, excepto en los casos en que la ley ordene lo contrario.</w:t>
      </w:r>
    </w:p>
    <w:p>
      <w:pPr>
        <w:pStyle w:val="Estilo"/>
      </w:pPr>
      <w:r>
        <w:t/>
      </w:r>
    </w:p>
    <w:p>
      <w:pPr>
        <w:pStyle w:val="Estilo"/>
      </w:pPr>
      <w:r>
        <w:t>ART. 9°.- La ley solo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este expresamente especificado en las mismas leyes.</w:t>
      </w:r>
    </w:p>
    <w:p>
      <w:pPr>
        <w:pStyle w:val="Estilo"/>
      </w:pPr>
      <w:r>
        <w:t/>
      </w:r>
    </w:p>
    <w:p>
      <w:pPr>
        <w:pStyle w:val="Estilo"/>
      </w:pPr>
      <w:r>
        <w:t>(ADICIONADO [N. DE E. REFORMADO], P.O. 16 DE ABRIL DE 2011)</w:t>
      </w:r>
    </w:p>
    <w:p>
      <w:pPr>
        <w:pStyle w:val="Estilo"/>
      </w:pPr>
      <w:r>
        <w:t>ART.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pPr>
        <w:pStyle w:val="Estilo"/>
      </w:pPr>
      <w:r>
        <w:t/>
      </w:r>
    </w:p>
    <w:p>
      <w:pPr>
        <w:pStyle w:val="Estilo"/>
      </w:pPr>
      <w:r>
        <w:t>(REFORMADO, P.O. 16 DE ABRIL DE 2011)</w:t>
      </w:r>
    </w:p>
    <w:p>
      <w:pPr>
        <w:pStyle w:val="Estilo"/>
      </w:pPr>
      <w:r>
        <w:t>ART. 13.- La determinación del derecho aplicable se hará conforme a las siguientes reglas:</w:t>
      </w:r>
    </w:p>
    <w:p>
      <w:pPr>
        <w:pStyle w:val="Estilo"/>
      </w:pPr>
      <w:r>
        <w:t/>
      </w:r>
    </w:p>
    <w:p>
      <w:pPr>
        <w:pStyle w:val="Estilo"/>
      </w:pPr>
      <w:r>
        <w:t>I. Las situaciones jurídicas válidamente creadas en las entidades de la República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podrán sujetarse a las formas prescritas en este Código cuando el acto haya de tener efectos en el Estado de Colima; y</w:t>
      </w:r>
    </w:p>
    <w:p>
      <w:pPr>
        <w:pStyle w:val="Estilo"/>
      </w:pPr>
      <w:r>
        <w:t/>
      </w:r>
    </w:p>
    <w:p>
      <w:pPr>
        <w:pStyle w:val="Estilo"/>
      </w:pPr>
      <w:r>
        <w:t>V. Salvo lo previsto en las fracciones anteriores, los efectos jurídicos de los actos y contratos se regirán por el derecho del lugar en donde deban ejecutarse, a menos de que las partes hubieran designado válidamente la aplicabilidad de otro derecho.</w:t>
      </w:r>
    </w:p>
    <w:p>
      <w:pPr>
        <w:pStyle w:val="Estilo"/>
      </w:pPr>
      <w:r>
        <w:t/>
      </w:r>
    </w:p>
    <w:p>
      <w:pPr>
        <w:pStyle w:val="Estilo"/>
      </w:pPr>
      <w:r>
        <w:t>(REFORMADO, P.O. 16 DE ABRIL DE 2011)</w:t>
      </w:r>
    </w:p>
    <w:p>
      <w:pPr>
        <w:pStyle w:val="Estilo"/>
      </w:pPr>
      <w:r>
        <w:t>ART. 14.- 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especiales circunstancias del caso, deban tomarse en cuenta, con carácter excepcional, las normas conflictuales de ese derecho, que hagan aplicables las normas sustantivas del Estado de Colima u otras entidades de la República Mexicana o de un tercer estado extranjero;</w:t>
      </w:r>
    </w:p>
    <w:p>
      <w:pPr>
        <w:pStyle w:val="Estilo"/>
      </w:pPr>
      <w:r>
        <w:t/>
      </w:r>
    </w:p>
    <w:p>
      <w:pPr>
        <w:pStyle w:val="Estilo"/>
      </w:pPr>
      <w:r>
        <w:t>III. No será impedimento para la aplicación del derecho extranjero, que el derecho del Estado de Colima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República Mexicana.</w:t>
      </w:r>
    </w:p>
    <w:p>
      <w:pPr>
        <w:pStyle w:val="Estilo"/>
      </w:pPr>
      <w:r>
        <w:t/>
      </w:r>
    </w:p>
    <w:p>
      <w:pPr>
        <w:pStyle w:val="Estilo"/>
      </w:pPr>
      <w:r>
        <w:t>(REFORMADO, P.O. 16 DE ABRIL DE 2011)</w:t>
      </w:r>
    </w:p>
    <w:p>
      <w:pPr>
        <w:pStyle w:val="Estilo"/>
      </w:pPr>
      <w:r>
        <w:t>ART. 15.- No se aplicará el derecho extranjero:</w:t>
      </w:r>
    </w:p>
    <w:p>
      <w:pPr>
        <w:pStyle w:val="Estilo"/>
      </w:pPr>
      <w:r>
        <w:t/>
      </w:r>
    </w:p>
    <w:p>
      <w:pPr>
        <w:pStyle w:val="Estilo"/>
      </w:pPr>
      <w:r>
        <w:t>I. Cuando artificiosamente se hayan evadido principios fundamentales del derecho del Estado de Colima,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del Estado de Colima.</w:t>
      </w:r>
    </w:p>
    <w:p>
      <w:pPr>
        <w:pStyle w:val="Estilo"/>
      </w:pPr>
      <w:r>
        <w:t/>
      </w:r>
    </w:p>
    <w:p>
      <w:pPr>
        <w:pStyle w:val="Estilo"/>
      </w:pPr>
      <w:r>
        <w:t>ART. 16.- Los habitantes del Estado de Colima deberán ejercer sus actividades y de usar y disponer de sus bienes, en forma que no perjudiquen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 </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26.- Las personas morales pueden ejercitar todos los derechos que sean necesarios para realizar el objeto de su institución.</w:t>
      </w:r>
    </w:p>
    <w:p>
      <w:pPr>
        <w:pStyle w:val="Estilo"/>
      </w:pPr>
      <w:r>
        <w:t/>
      </w:r>
    </w:p>
    <w:p>
      <w:pPr>
        <w:pStyle w:val="Estilo"/>
      </w:pPr>
      <w:r>
        <w:t>ART. 27.- Las personas morales obran y se obligan por medio de los órganos que las representan, sea por disposicón (sic) de la ley o conforme a las disposiciones relativas de sus escrituras constitutivas y de sus estatutos.</w:t>
      </w:r>
    </w:p>
    <w:p>
      <w:pPr>
        <w:pStyle w:val="Estilo"/>
      </w:pPr>
      <w:r>
        <w:t/>
      </w:r>
    </w:p>
    <w:p>
      <w:pPr>
        <w:pStyle w:val="Estilo"/>
      </w:pPr>
      <w:r>
        <w:t>ART.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33.- Las personas morales tienen su domicilio en el lugar donde se halla establecida su administración.</w:t>
      </w:r>
    </w:p>
    <w:p>
      <w:pPr>
        <w:pStyle w:val="Estilo"/>
      </w:pPr>
      <w:r>
        <w:t/>
      </w:r>
    </w:p>
    <w:p>
      <w:pPr>
        <w:pStyle w:val="Estilo"/>
      </w:pPr>
      <w:r>
        <w:t>Las que tengan su administración fuera del Estado de Colima, pero que ejecuten actos jurídicos dentro de su circunscripción, se considerarán domiciliadas en el lugar donde los hayan ejecutado, en todo a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34.- Se tiene derecho de designar un domicilio convencional para el cumplimiento de determinadas obligaciones.</w:t>
      </w:r>
    </w:p>
    <w:p>
      <w:pPr>
        <w:pStyle w:val="Estilo"/>
      </w:pPr>
      <w:r>
        <w:t/>
      </w:r>
    </w:p>
    <w:p>
      <w:pPr>
        <w:pStyle w:val="Estilo"/>
      </w:pPr>
      <w:r>
        <w:t>(REFORMADO PRIMER PÁRRAFO, P.O. 9 DE OCTUBRE DE 2010)</w:t>
      </w:r>
    </w:p>
    <w:p>
      <w:pPr>
        <w:pStyle w:val="Estilo"/>
      </w:pPr>
      <w:r>
        <w:t>ART. 34 BIS.- El Registro Civil es la Institución de orden público y de interés social por la cual el Estado inscribe, autoriza, certifica y da publicidad a los hechos y actos constitutivos o modificaciones del estado civil de las personas,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w:t>
      </w:r>
    </w:p>
    <w:p>
      <w:pPr>
        <w:pStyle w:val="Estilo"/>
      </w:pPr>
      <w:r>
        <w:t/>
      </w:r>
    </w:p>
    <w:p>
      <w:pPr>
        <w:pStyle w:val="Estilo"/>
      </w:pPr>
      <w:r>
        <w:t>(ADICIONADO, P.O. 9 DE JULIO DE 1994)</w:t>
      </w:r>
    </w:p>
    <w:p>
      <w:pPr>
        <w:pStyle w:val="Estilo"/>
      </w:pPr>
      <w:r>
        <w:t>El Registro Civil estará a cargo de la Dirección del Registro Civil, que jerárquicamente dependerá de la Secretaría General de Gobierno. El Registro Civil estará constituido por una Dirección, un Archivo Central, Unidades Administrativas y las Oficialías que establezca el Reglamento respectivo.</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10 DE SEPTIEMBRE DE 2016)</w:t>
      </w:r>
    </w:p>
    <w:p>
      <w:pPr>
        <w:pStyle w:val="Estilo"/>
      </w:pPr>
      <w:r>
        <w:t>ART. 35.- En el Estado de Colima estará a cargo de los oficiales del Registro Civil autorizar con la firma autógrafa o con la firma electrónica certificada los actos del estado civil y extender las actas relativas a nacimiento, reconocimiento de hijos, adopción, matrimonio, divorcio, tutela, y muerte de los mexicanos y extranjeros residentes en el territorio del mismo; así como las ejecutorias que declaren la ausencia, la presunción de muerte o que se ha perdido la capacidad legal para administrar bienes.</w:t>
      </w:r>
    </w:p>
    <w:p>
      <w:pPr>
        <w:pStyle w:val="Estilo"/>
      </w:pPr>
      <w:r>
        <w:t/>
      </w:r>
    </w:p>
    <w:p>
      <w:pPr>
        <w:pStyle w:val="Estilo"/>
      </w:pPr>
      <w:r>
        <w:t>(ADICIONADO, P.O. 9 DE OCTUBRE DE 2010)</w:t>
      </w:r>
    </w:p>
    <w:p>
      <w:pPr>
        <w:pStyle w:val="Estilo"/>
      </w:pPr>
      <w:r>
        <w:t>En materia de actos del estado civil, podrán emplearse medios electrónicos, ópticos, magnéticos o cualquier otra tecnología. Tales actos podrán hacerse constar mediante mensajes de datos con firma electrónica certificada.</w:t>
      </w:r>
    </w:p>
    <w:p>
      <w:pPr>
        <w:pStyle w:val="Estilo"/>
      </w:pPr>
      <w:r>
        <w:t/>
      </w:r>
    </w:p>
    <w:p>
      <w:pPr>
        <w:pStyle w:val="Estilo"/>
      </w:pPr>
      <w:r>
        <w:t>(ADICIONADO, P.O. 9 DE JULIO DE 1994)</w:t>
      </w:r>
    </w:p>
    <w:p>
      <w:pPr>
        <w:pStyle w:val="Estilo"/>
      </w:pPr>
      <w:r>
        <w:t>Las Oficialías del Registro Civil estarán bajo la coordinación, inspección y vigilancia de la Dirección del Registro Civil.</w:t>
      </w:r>
    </w:p>
    <w:p>
      <w:pPr>
        <w:pStyle w:val="Estilo"/>
      </w:pPr>
      <w:r>
        <w:t/>
      </w:r>
    </w:p>
    <w:p>
      <w:pPr>
        <w:pStyle w:val="Estilo"/>
      </w:pPr>
      <w:r>
        <w:t>(REFORMADO, P.O. 9 DE OCTUBRE DE 2010)</w:t>
      </w:r>
    </w:p>
    <w:p>
      <w:pPr>
        <w:pStyle w:val="Estilo"/>
      </w:pPr>
      <w:r>
        <w:t>ART. 36.- Las actas del Registro Civil se podrán asentar en formas físicas o electrónicas, la infracción a esta disposición producirá su nulidad, las inscripciones 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pPr>
        <w:pStyle w:val="Estilo"/>
      </w:pPr>
      <w:r>
        <w:t/>
      </w:r>
    </w:p>
    <w:p>
      <w:pPr>
        <w:pStyle w:val="Estilo"/>
      </w:pPr>
      <w:r>
        <w:t>Las formas del Registro Civil serán autorizadas y distribuidas de forma física y electrónica, con la firma autógrafa o con la firma electrónica certificada por la Dirección del Registro Civil.</w:t>
      </w:r>
    </w:p>
    <w:p>
      <w:pPr>
        <w:pStyle w:val="Estilo"/>
      </w:pPr>
      <w:r>
        <w:t/>
      </w:r>
    </w:p>
    <w:p>
      <w:pPr>
        <w:pStyle w:val="Estilo"/>
      </w:pPr>
      <w:r>
        <w:t>De las actas que se levanten en forma electrónica los oficiales del Registro Civil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del Registro Civil.</w:t>
      </w:r>
    </w:p>
    <w:p>
      <w:pPr>
        <w:pStyle w:val="Estilo"/>
      </w:pPr>
      <w:r>
        <w:t/>
      </w:r>
    </w:p>
    <w:p>
      <w:pPr>
        <w:pStyle w:val="Estilo"/>
      </w:pPr>
      <w:r>
        <w:t>(REFORMADO PRIMER PÁRRAFO, P.O. 10 DE SEPTIEMBRE DE 2016)</w:t>
      </w:r>
    </w:p>
    <w:p>
      <w:pPr>
        <w:pStyle w:val="Estilo"/>
      </w:pPr>
      <w:r>
        <w:t>ART. 37.- Los oficiales del Registro Civil llevarán por duplicado siete libros que se denominan "Registro Civil" y que contendrán: el primero actas de nacimiento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pPr>
        <w:pStyle w:val="Estilo"/>
      </w:pPr>
      <w:r>
        <w:t/>
      </w:r>
    </w:p>
    <w:p>
      <w:pPr>
        <w:pStyle w:val="Estilo"/>
      </w:pPr>
      <w:r>
        <w:t>(REFORMADO, P.O. 9 DE OCTUBRE DE 2010)</w:t>
      </w:r>
    </w:p>
    <w:p>
      <w:pPr>
        <w:pStyle w:val="Estilo"/>
      </w:pPr>
      <w:r>
        <w:t>Toda acta deberá asentarse en los dos ejemplares del Registro; además será almacenada la información en archivo electrónico, en su base de datos la cual estará intercomunicada con la base de datos de la Dirección del Registro Civil.</w:t>
      </w:r>
    </w:p>
    <w:p>
      <w:pPr>
        <w:pStyle w:val="Estilo"/>
      </w:pPr>
      <w:r>
        <w:t/>
      </w:r>
    </w:p>
    <w:p>
      <w:pPr>
        <w:pStyle w:val="Estilo"/>
      </w:pPr>
      <w:r>
        <w:t>(REFORMADO PRIMER PÁRRAFO, P.O. 9 DE OCTUBRE DE 2010)</w:t>
      </w:r>
    </w:p>
    <w:p>
      <w:pPr>
        <w:pStyle w:val="Estilo"/>
      </w:pPr>
      <w:r>
        <w:t>ART. 38.- Si se perdiere o destruyere alguno de los libros o archivos electrónicos del Registro, se sacará inmediatamente copia del otro ejemplar, y en su caso de la copia de seguridad y respaldo que se tenga en la base de datos o en otro medio electrónico, ya sea que la perdida ocurra en las oficinas del Registro Civil o en las de la Autoridad Administrativa a quien se hubieren remitido los duplicados o por daño de la base de datos.</w:t>
      </w:r>
    </w:p>
    <w:p>
      <w:pPr>
        <w:pStyle w:val="Estilo"/>
      </w:pPr>
      <w:r>
        <w:t/>
      </w:r>
    </w:p>
    <w:p>
      <w:pPr>
        <w:pStyle w:val="Estilo"/>
      </w:pPr>
      <w:r>
        <w:t>El Procurador General de Justicia del Estado cuidará de que se cumpla esta disposición, y a ese efecto, el oficial del Registro, o el encargado del Archivo General del Estado le dará aviso de la pérdida.</w:t>
      </w:r>
    </w:p>
    <w:p>
      <w:pPr>
        <w:pStyle w:val="Estilo"/>
      </w:pPr>
      <w:r>
        <w:t/>
      </w:r>
    </w:p>
    <w:p>
      <w:pPr>
        <w:pStyle w:val="Estilo"/>
      </w:pPr>
      <w:r>
        <w:t>(REFORMADO, P.O. 9 DE OCTUBRE DE 2010)</w:t>
      </w:r>
    </w:p>
    <w:p>
      <w:pPr>
        <w:pStyle w:val="Estilo"/>
      </w:pPr>
      <w: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pPr>
        <w:pStyle w:val="Estilo"/>
      </w:pPr>
      <w:r>
        <w:t/>
      </w:r>
    </w:p>
    <w:p>
      <w:pPr>
        <w:pStyle w:val="Estilo"/>
      </w:pPr>
      <w:r>
        <w:t>(REFORMADO, P.O. 9 DE OCTUBRE DE 2010)</w:t>
      </w:r>
    </w:p>
    <w:p>
      <w:pPr>
        <w:pStyle w:val="Estilo"/>
      </w:pPr>
      <w:r>
        <w:t>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w:t>
      </w:r>
    </w:p>
    <w:p>
      <w:pPr>
        <w:pStyle w:val="Estilo"/>
      </w:pPr>
      <w:r>
        <w:t/>
      </w:r>
    </w:p>
    <w:p>
      <w:pPr>
        <w:pStyle w:val="Estilo"/>
      </w:pPr>
      <w:r>
        <w:t>(REFORMADO, P.O. 9 DE OCTUBRE DE 2010)</w:t>
      </w:r>
    </w:p>
    <w:p>
      <w:pPr>
        <w:pStyle w:val="Estilo"/>
      </w:pPr>
      <w:r>
        <w:t>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siguiente, a la Secretaría General de Gobierno del Estado. Sin perjuicio de lo establecido en el artículo anterior.</w:t>
      </w:r>
    </w:p>
    <w:p>
      <w:pPr>
        <w:pStyle w:val="Estilo"/>
      </w:pPr>
      <w:r>
        <w:t/>
      </w:r>
    </w:p>
    <w:p>
      <w:pPr>
        <w:pStyle w:val="Estilo"/>
      </w:pPr>
      <w:r>
        <w:t>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w:t>
      </w:r>
    </w:p>
    <w:p>
      <w:pPr>
        <w:pStyle w:val="Estilo"/>
      </w:pPr>
      <w:r>
        <w:t/>
      </w:r>
    </w:p>
    <w:p>
      <w:pPr>
        <w:pStyle w:val="Estilo"/>
      </w:pPr>
      <w:r>
        <w:t>(REFORMADO, P.O. 9 DE OCTUBRE DE 2010)</w:t>
      </w:r>
    </w:p>
    <w:p>
      <w:pPr>
        <w:pStyle w:val="Estilo"/>
      </w:pPr>
      <w: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pPr>
        <w:pStyle w:val="Estilo"/>
      </w:pPr>
      <w:r>
        <w:t/>
      </w:r>
    </w:p>
    <w:p>
      <w:pPr>
        <w:pStyle w:val="Estilo"/>
      </w:pPr>
      <w:r>
        <w:t>(REFORMADO, P.O. 9 DE OCTUBRE DE 2010)</w:t>
      </w:r>
    </w:p>
    <w:p>
      <w:pPr>
        <w:pStyle w:val="Estilo"/>
      </w:pPr>
      <w:r>
        <w:t>ART. 43.- No podrá asentarse en las actas físicas o electrónicas, ni por vía de nota o advertencia, sino lo que deba ser declarado para el acto preciso a que ellas se refieren y lo que esté expresamente prevenido en la ley.</w:t>
      </w:r>
    </w:p>
    <w:p>
      <w:pPr>
        <w:pStyle w:val="Estilo"/>
      </w:pPr>
      <w:r>
        <w:t/>
      </w:r>
    </w:p>
    <w:p>
      <w:pPr>
        <w:pStyle w:val="Estilo"/>
      </w:pPr>
      <w:r>
        <w:t>(REFORMADO, P.O. 9 DE OCTUBRE DE 2010)</w:t>
      </w:r>
    </w:p>
    <w:p>
      <w:pPr>
        <w:pStyle w:val="Estilo"/>
      </w:pPr>
      <w: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pPr>
        <w:pStyle w:val="Estilo"/>
      </w:pPr>
      <w:r>
        <w:t/>
      </w:r>
    </w:p>
    <w:p>
      <w:pPr>
        <w:pStyle w:val="Estilo"/>
      </w:pPr>
      <w:r>
        <w:t>ART. 45.- Los testigos que intervengan en las actas del Registro Civil serán mayores de edad, prefiriéndose los que designen los interesados, aún cuando sean sus parientes.</w:t>
      </w:r>
    </w:p>
    <w:p>
      <w:pPr>
        <w:pStyle w:val="Estilo"/>
      </w:pPr>
      <w:r>
        <w:t/>
      </w:r>
    </w:p>
    <w:p>
      <w:pPr>
        <w:pStyle w:val="Estilo"/>
      </w:pPr>
      <w:r>
        <w:t>(REFORMADO, P.O. 9 DE OCTUBRE DE 2010)</w:t>
      </w:r>
    </w:p>
    <w:p>
      <w:pPr>
        <w:pStyle w:val="Estilo"/>
      </w:pPr>
      <w: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47.- Los vicios o defectos que haya en las actas, sujetan al oficial del Registro a las correcciones que señale el Reglamento respectivo; pero cuando no sean substanciales no producirán la nulidad del acto, a menos que judicialmente se pruebe la falsedad de éste.</w:t>
      </w:r>
    </w:p>
    <w:p>
      <w:pPr>
        <w:pStyle w:val="Estilo"/>
      </w:pPr>
      <w:r>
        <w:t/>
      </w:r>
    </w:p>
    <w:p>
      <w:pPr>
        <w:pStyle w:val="Estilo"/>
      </w:pPr>
      <w:r>
        <w:t>(REFORMADO, P.O. 9 DE OCTUBRE DE 2010)</w:t>
      </w:r>
    </w:p>
    <w:p>
      <w:pPr>
        <w:pStyle w:val="Estilo"/>
      </w:pPr>
      <w:r>
        <w:t>ART. 48.- Toda persona puede pedir de forma física o electrónica testimonio de las actas del Registro Civil, así como de los apuntes y documentos con ellas relacionados, y los oficiales Registradores estarán obligados a darlo.</w:t>
      </w:r>
    </w:p>
    <w:p>
      <w:pPr>
        <w:pStyle w:val="Estilo"/>
      </w:pPr>
      <w:r>
        <w:t/>
      </w:r>
    </w:p>
    <w:p>
      <w:pPr>
        <w:pStyle w:val="Estilo"/>
      </w:pPr>
      <w:r>
        <w:t>(REFORMADO, P.O. 9 DE OCTUBRE DE 2010)</w:t>
      </w:r>
    </w:p>
    <w:p>
      <w:pPr>
        <w:pStyle w:val="Estilo"/>
      </w:pPr>
      <w: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pPr>
        <w:pStyle w:val="Estilo"/>
      </w:pPr>
      <w:r>
        <w:t/>
      </w:r>
    </w:p>
    <w:p>
      <w:pPr>
        <w:pStyle w:val="Estilo"/>
      </w:pPr>
      <w:r>
        <w:t>(REFORMADO PRIMER PÁRRAFO, P.O. 9 DE OCTUBRE DE 2010)</w:t>
      </w:r>
    </w:p>
    <w:p>
      <w:pPr>
        <w:pStyle w:val="Estilo"/>
      </w:pPr>
      <w: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pPr>
        <w:pStyle w:val="Estilo"/>
      </w:pPr>
      <w:r>
        <w:t/>
      </w:r>
    </w:p>
    <w:p>
      <w:pPr>
        <w:pStyle w:val="Estilo"/>
      </w:pPr>
      <w:r>
        <w:t>(REFORMADO, P.O. 9 DE JULIO DE 1994)</w:t>
      </w:r>
    </w:p>
    <w:p>
      <w:pPr>
        <w:pStyle w:val="Estilo"/>
      </w:pPr>
      <w:r>
        <w:t>ART. 52.- Las faltas de los oficiales del Registro Civil, por ausencia o impedimento, serán suplidas por los servidores públicos que determine el Director General, en términos del Reglamento respectivo.</w:t>
      </w:r>
    </w:p>
    <w:p>
      <w:pPr>
        <w:pStyle w:val="Estilo"/>
      </w:pPr>
      <w:r>
        <w:t/>
      </w:r>
    </w:p>
    <w:p>
      <w:pPr>
        <w:pStyle w:val="Estilo"/>
      </w:pPr>
      <w:r>
        <w:t>(REFORMADO PRIMER PÁRRAFO, P.O. 9 DE OCTUBRE DE 2010)</w:t>
      </w:r>
    </w:p>
    <w:p>
      <w:pPr>
        <w:pStyle w:val="Estilo"/>
      </w:pPr>
      <w:r>
        <w:t>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aviso a las autoridades administrativas de las faltas en que hubieren incurrido esos empleados.</w:t>
      </w:r>
    </w:p>
    <w:p>
      <w:pPr>
        <w:pStyle w:val="Estilo"/>
      </w:pPr>
      <w:r>
        <w:t/>
      </w:r>
    </w:p>
    <w:p>
      <w:pPr>
        <w:pStyle w:val="Estilo"/>
      </w:pPr>
      <w:r>
        <w:t>La infracción de este artículo produce responsabilidad para los Agentes del Ministerio Público y será castigada conforme a lo prevenido en la Ley Orgánica del Ministerio Público del Estado.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7 DE SEPTIEMBRE DE 1974)</w:t>
      </w:r>
    </w:p>
    <w:p>
      <w:pPr>
        <w:pStyle w:val="Estilo"/>
      </w:pPr>
      <w:r>
        <w:t>ART. 54.- Las declaraciones de nacimientos se harán presentando al niño ante el Oficial del Registro Civil en su Oficina, en la casa paterna, o donde aquel hubiere nacido.</w:t>
      </w:r>
    </w:p>
    <w:p>
      <w:pPr>
        <w:pStyle w:val="Estilo"/>
      </w:pPr>
      <w:r>
        <w:t/>
      </w:r>
    </w:p>
    <w:p>
      <w:pPr>
        <w:pStyle w:val="Estilo"/>
      </w:pPr>
      <w:r>
        <w:t>(REFORMADO, P.O. 1 DE ABRIL DE 2017)</w:t>
      </w:r>
    </w:p>
    <w:p>
      <w:pPr>
        <w:pStyle w:val="Estilo"/>
      </w:pPr>
      <w:r>
        <w:t>ART. 55.- Tienen obligación de declarar el nacimiento al Oficial del Registro Civil, el padre, la madre, o ambos, las autoridades municipales, ejidales, comunales y tradicional indígena, los médicos, cirujanos o comadronas que hubieren asistido al parto dentro de los tres días siguientes; debiendo emitir el acta de nacimiento en los siguientes tres días hábiles.</w:t>
      </w:r>
    </w:p>
    <w:p>
      <w:pPr>
        <w:pStyle w:val="Estilo"/>
      </w:pPr>
      <w:r>
        <w:t/>
      </w:r>
    </w:p>
    <w:p>
      <w:pPr>
        <w:pStyle w:val="Estilo"/>
      </w:pPr>
      <w:r>
        <w:t>La misma obligación tiene el jefe de familia en cuya casa haya tenido lugar el alumbramiento, si éste ocurrió fuera de la casa paterna. 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deberá emitir el acta de nacimiento respectiva dentro de los tres días hábiles siguientes.</w:t>
      </w:r>
    </w:p>
    <w:p>
      <w:pPr>
        <w:pStyle w:val="Estilo"/>
      </w:pPr>
      <w:r>
        <w:t/>
      </w:r>
    </w:p>
    <w:p>
      <w:pPr>
        <w:pStyle w:val="Estilo"/>
      </w:pPr>
      <w:r>
        <w:t>(ADICIONADO, P.O. 1 DE ABRIL DE 2017)</w:t>
      </w:r>
    </w:p>
    <w:p>
      <w:pPr>
        <w:pStyle w:val="Estilo"/>
      </w:pPr>
      <w:r>
        <w:t>ART. 55 BIS.- Ningún menor que haya nacido en hospitales privados o del Estado podrá salir del mismo sin haber sido previamente registrado ante el Oficial del Registro Civil.</w:t>
      </w:r>
    </w:p>
    <w:p>
      <w:pPr>
        <w:pStyle w:val="Estilo"/>
      </w:pPr>
      <w:r>
        <w:t/>
      </w:r>
    </w:p>
    <w:p>
      <w:pPr>
        <w:pStyle w:val="Estilo"/>
      </w:pPr>
      <w:r>
        <w:t>En los casos que se dé a luz en comunidades rurales o indígenas, casas particulares y/o lugares externos a sanatorios privados o del Estado, el Oficial del Registro Civil deberá adoptar las medidas necesarias para que el menor, en no más de tres días hábiles, obtenga su registro y acta de nacimiento.</w:t>
      </w:r>
    </w:p>
    <w:p>
      <w:pPr>
        <w:pStyle w:val="Estilo"/>
      </w:pPr>
      <w:r>
        <w:t/>
      </w:r>
    </w:p>
    <w:p>
      <w:pPr>
        <w:pStyle w:val="Estilo"/>
      </w:pPr>
      <w:r>
        <w:t>La Dirección del Registro Civil determinará las instituciones médicas públicas y privadas, en las que instalarán los Módulos del Registro Civil para registrar a los ahí nacidos antes de abandonar dichos establecimientos, en coordinación y bajo supervisión de la propia Dirección del Registro Civil.</w:t>
      </w:r>
    </w:p>
    <w:p>
      <w:pPr>
        <w:pStyle w:val="Estilo"/>
      </w:pPr>
      <w:r>
        <w:t/>
      </w:r>
    </w:p>
    <w:p>
      <w:pPr>
        <w:pStyle w:val="Estilo"/>
      </w:pPr>
      <w:r>
        <w:t>(REFORMADO PRIMER PÁRRAFO, P.O. 22 DE NOVIEMBRE DE 2016)</w:t>
      </w:r>
    </w:p>
    <w:p>
      <w:pPr>
        <w:pStyle w:val="Estilo"/>
      </w:pPr>
      <w:r>
        <w:t>ART. 56.- Las personas que estando obligadas a declarar el nacimiento, lo hagan fuera del término fijado, serán castigadas con multa de uno a cinco unidades de medida y actualización, que impondrá la autoridad competente del lugar donde se haya hecho la declaración extemporánea de nacimiento</w:t>
      </w:r>
    </w:p>
    <w:p>
      <w:pPr>
        <w:pStyle w:val="Estilo"/>
      </w:pPr>
      <w:r>
        <w:t/>
      </w:r>
    </w:p>
    <w:p>
      <w:pPr>
        <w:pStyle w:val="Estilo"/>
      </w:pPr>
      <w:r>
        <w:t>(REFORMADO, P.O. 9 DE JULIO DE 1994)</w:t>
      </w:r>
    </w:p>
    <w:p>
      <w:pPr>
        <w:pStyle w:val="Estilo"/>
      </w:pPr>
      <w:r>
        <w:t>En la misma pena incurrirán las personas que no cumplan la obligación de dar el aviso prevenido en el párrafo segundo del artículo anterior.</w:t>
      </w:r>
    </w:p>
    <w:p>
      <w:pPr>
        <w:pStyle w:val="Estilo"/>
      </w:pPr>
      <w:r>
        <w:t/>
      </w:r>
    </w:p>
    <w:p>
      <w:pPr>
        <w:pStyle w:val="Estilo"/>
      </w:pPr>
      <w:r>
        <w:t>(REFORMADO, P.O. 9 DE JULIO DE 1994)</w:t>
      </w:r>
    </w:p>
    <w:p>
      <w:pPr>
        <w:pStyle w:val="Estilo"/>
      </w:pPr>
      <w:r>
        <w:t>Los interesados podrán realizar el Registro Extemporáneo de nacimiento por la vía administrativa con los requisitos que para el caso establece el Reglamento respectivo.</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P.O. 1 DE ABRIL DE 2017)</w:t>
      </w:r>
    </w:p>
    <w:p>
      <w:pPr>
        <w:pStyle w:val="Estilo"/>
      </w:pPr>
      <w:r>
        <w:t>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los apellidos de los padres en el orden que de común acuerdo determinen, o los que le corresponda, la mención de si se presenta vivo o muerto, la impresión dactilar y la Clave Única del Registro Nacional de Población que se asigne al registrado.</w:t>
      </w:r>
    </w:p>
    <w:p>
      <w:pPr>
        <w:pStyle w:val="Estilo"/>
      </w:pPr>
      <w:r>
        <w:t/>
      </w:r>
    </w:p>
    <w:p>
      <w:pPr>
        <w:pStyle w:val="Estilo"/>
      </w:pPr>
      <w:r>
        <w:t>El orden que sea asignado para el primer hijo o hija, deberá prevalecer para los posteriores que tuvieren los mismos padres.</w:t>
      </w:r>
    </w:p>
    <w:p>
      <w:pPr>
        <w:pStyle w:val="Estilo"/>
      </w:pPr>
      <w:r>
        <w:t/>
      </w:r>
    </w:p>
    <w:p>
      <w:pPr>
        <w:pStyle w:val="Estilo"/>
      </w:pPr>
      <w: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pPr>
        <w:pStyle w:val="Estilo"/>
      </w:pPr>
      <w:r>
        <w:t/>
      </w:r>
    </w:p>
    <w:p>
      <w:pPr>
        <w:pStyle w:val="Estilo"/>
      </w:pPr>
      <w:r>
        <w:t>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el autoestima o la identidad de la persona.</w:t>
      </w:r>
    </w:p>
    <w:p>
      <w:pPr>
        <w:pStyle w:val="Estilo"/>
      </w:pPr>
      <w:r>
        <w:t/>
      </w:r>
    </w:p>
    <w:p>
      <w:pPr>
        <w:pStyle w:val="Estilo"/>
      </w:pPr>
      <w:r>
        <w:t>El oficial del registro civil expedirá gratuitamente la primera copia certificada del acta de registro (sic) nacimiento.</w:t>
      </w:r>
    </w:p>
    <w:p>
      <w:pPr>
        <w:pStyle w:val="Estilo"/>
      </w:pPr>
      <w:r>
        <w:t/>
      </w:r>
    </w:p>
    <w:p>
      <w:pPr>
        <w:pStyle w:val="Estilo"/>
      </w:pPr>
      <w:r>
        <w:t>(REFORMADO, P.O. 7 DE SEPTIEMBRE DE 1974)</w:t>
      </w:r>
    </w:p>
    <w:p>
      <w:pPr>
        <w:pStyle w:val="Estilo"/>
      </w:pPr>
      <w:r>
        <w:t>ART. 59.- Cuando de la declaración de quienes presenten al hijo, se desprende que nació dentro del matrimonio, se asentarán los nombres, domicilios y nacionalidad de los padres; los nombres y domicilios de los abuelos y los de la persona hubiere hecho la presentación.</w:t>
      </w:r>
    </w:p>
    <w:p>
      <w:pPr>
        <w:pStyle w:val="Estilo"/>
      </w:pPr>
      <w:r>
        <w:t/>
      </w:r>
    </w:p>
    <w:p>
      <w:pPr>
        <w:pStyle w:val="Estilo"/>
      </w:pPr>
      <w:r>
        <w:t>(REFORMADO, P.O. 7 DE SEPTIEMBRE DE 1974)</w:t>
      </w:r>
    </w:p>
    <w:p>
      <w:pPr>
        <w:pStyle w:val="Estilo"/>
      </w:pPr>
      <w:r>
        <w:t>ART. 60.- En los casos de los hijos nacidos fuera de matrimonio, además de los nombres y domicilios de los padres que concurrieran al acto, se harán constar en el acta, los nombres, domicilios y nacionalidad de los abuelos respecto del padre o la madre que presenten al hijo.</w:t>
      </w:r>
    </w:p>
    <w:p>
      <w:pPr>
        <w:pStyle w:val="Estilo"/>
      </w:pPr>
      <w:r>
        <w:t/>
      </w:r>
    </w:p>
    <w:p>
      <w:pPr>
        <w:pStyle w:val="Estilo"/>
      </w:pPr>
      <w:r>
        <w:t>Siempre se asentará el nombre de la madre en el acta de nacimiento respectiva salvo lo dispuesto por el artículo 62 de este Código.</w:t>
      </w:r>
    </w:p>
    <w:p>
      <w:pPr>
        <w:pStyle w:val="Estilo"/>
      </w:pPr>
      <w:r>
        <w:t/>
      </w:r>
    </w:p>
    <w:p>
      <w:pPr>
        <w:pStyle w:val="Estilo"/>
      </w:pPr>
      <w:r>
        <w:t>Queda absolutamente prohibido asentar en el acta que el hijo es natural, nacido fuera de matrimonio, o hijo de madre desconocida.</w:t>
      </w:r>
    </w:p>
    <w:p>
      <w:pPr>
        <w:pStyle w:val="Estilo"/>
      </w:pPr>
      <w:r>
        <w:t/>
      </w:r>
    </w:p>
    <w:p>
      <w:pPr>
        <w:pStyle w:val="Estilo"/>
      </w:pPr>
      <w:r>
        <w:t>ART. 61.- Si el padre o la madre no pudieren concurrir, ni tuvieren apoderado,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(REFORMADO, P.O. 7 DE SEPTIEMBRE DE 1974)</w:t>
      </w:r>
    </w:p>
    <w:p>
      <w:pPr>
        <w:pStyle w:val="Estilo"/>
      </w:pPr>
      <w:r>
        <w:t>ART. 62.- Si el hijo fuera adulterio, podrá asentarse el nombre del padre, casado o soltero, si lo pidiere, pero no podrá asentarse el nombre de la madre cuando sea casada y viva con su marido, salvo que éste haya desconocido el hijo y exista sentencia ejecutoria que así lo declare. No se expresará en el acta que el hijo es adulterio.</w:t>
      </w:r>
    </w:p>
    <w:p>
      <w:pPr>
        <w:pStyle w:val="Estilo"/>
      </w:pPr>
      <w:r>
        <w:t/>
      </w:r>
    </w:p>
    <w:p>
      <w:pPr>
        <w:pStyle w:val="Estilo"/>
      </w:pPr>
      <w: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ART. 64.- Podrá reconocerse al hijo incestuoso. Los progenitores que lo reconozcan tienen derecho de que conste su nombre en el acta, pero en ella no se expresará que el hijo es incestuoso.</w:t>
      </w:r>
    </w:p>
    <w:p>
      <w:pPr>
        <w:pStyle w:val="Estilo"/>
      </w:pPr>
      <w:r>
        <w:t/>
      </w:r>
    </w:p>
    <w:p>
      <w:pPr>
        <w:pStyle w:val="Estilo"/>
      </w:pPr>
      <w:r>
        <w:t>(REFORMADO, P.O. 9 DE JULIO DE 1994)</w:t>
      </w:r>
    </w:p>
    <w:p>
      <w:pPr>
        <w:pStyle w:val="Estilo"/>
      </w:pPr>
      <w:r>
        <w:t>ART. 65.- Toda persona que encontrare un recién nacido o en cuya casa o propiedad fuere expuesto alguno, deberá presentarlo al oficial del Registro Civil, con los vestidos, papeles o cualesquiera otros objetos encontrados con él y declarará el día y el lugar en donde lo hubiere hallado así como las demás circunstancias que en el caso hayan concurrido, dándose además intervención al Ministerio Público.</w:t>
      </w:r>
    </w:p>
    <w:p>
      <w:pPr>
        <w:pStyle w:val="Estilo"/>
      </w:pPr>
      <w:r>
        <w:t/>
      </w:r>
    </w:p>
    <w:p>
      <w:pPr>
        <w:pStyle w:val="Estilo"/>
      </w:pPr>
      <w:r>
        <w:t>(REFORMADO, P.O. 22 DE NOVIEMBRE DE 2016)</w:t>
      </w:r>
    </w:p>
    <w:p>
      <w:pPr>
        <w:pStyle w:val="Estilo"/>
      </w:pPr>
      <w: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unidades de medida y actualización.</w:t>
      </w:r>
    </w:p>
    <w:p>
      <w:pPr>
        <w:pStyle w:val="Estilo"/>
      </w:pPr>
      <w:r>
        <w:t/>
      </w:r>
    </w:p>
    <w:p>
      <w:pPr>
        <w:pStyle w:val="Estilo"/>
      </w:pPr>
      <w:r>
        <w:t>ART.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pPr>
        <w:pStyle w:val="Estilo"/>
      </w:pPr>
      <w:r>
        <w:t/>
      </w:r>
    </w:p>
    <w:p>
      <w:pPr>
        <w:pStyle w:val="Estilo"/>
      </w:pPr>
      <w:r>
        <w:t>ART. 68.- Si con el expósito se hubieren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69.- Se prohibe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pPr>
        <w:pStyle w:val="Estilo"/>
      </w:pPr>
      <w:r>
        <w:t/>
      </w:r>
    </w:p>
    <w:p>
      <w:pPr>
        <w:pStyle w:val="Estilo"/>
      </w:pPr>
      <w:r>
        <w:t>(REFORMADO, P.O. 9 DE OCTUBRE DE 2010)</w:t>
      </w:r>
    </w:p>
    <w:p>
      <w:pPr>
        <w:pStyle w:val="Estilo"/>
      </w:pPr>
      <w:r>
        <w:t>ART. 71.- En el primer puerto nacional a que arribe la embarcación, los interesados entregarán el documento de que habla el artículo anterior, al oficial del Registro Civil, para que a su tenor asiente el acta en el archivo físico y en la base de datos.</w:t>
      </w:r>
    </w:p>
    <w:p>
      <w:pPr>
        <w:pStyle w:val="Estilo"/>
      </w:pPr>
      <w:r>
        <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73.- Si el nacimiento ocurriere en un buque extranjero se observará, por lo que toca a las solemnidades del Registro, lo prescrito en el artículo 15.</w:t>
      </w:r>
    </w:p>
    <w:p>
      <w:pPr>
        <w:pStyle w:val="Estilo"/>
      </w:pPr>
      <w:r>
        <w:t/>
      </w:r>
    </w:p>
    <w:p>
      <w:pPr>
        <w:pStyle w:val="Estilo"/>
      </w:pPr>
      <w:r>
        <w:t>(REFORMADO, P.O. 9 DE OCTUBRE DE 2010)</w:t>
      </w:r>
    </w:p>
    <w:p>
      <w:pPr>
        <w:pStyle w:val="Estilo"/>
      </w:pPr>
      <w: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pPr>
        <w:pStyle w:val="Estilo"/>
      </w:pPr>
      <w:r>
        <w:t/>
      </w:r>
    </w:p>
    <w:p>
      <w:pPr>
        <w:pStyle w:val="Estilo"/>
      </w:pPr>
      <w:r>
        <w:t>(REFORMADO, P.O. 9 DE OCTUBRE DE 2010)</w:t>
      </w:r>
    </w:p>
    <w:p>
      <w:pPr>
        <w:pStyle w:val="Estilo"/>
      </w:pPr>
      <w: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pPr>
        <w:pStyle w:val="Estilo"/>
      </w:pPr>
      <w:r>
        <w:t/>
      </w:r>
    </w:p>
    <w:p>
      <w:pPr>
        <w:pStyle w:val="Estilo"/>
      </w:pPr>
      <w:r>
        <w:t>(REFORMADO, P.O. 9 DE JULIO DE 1994)</w:t>
      </w:r>
    </w:p>
    <w:p>
      <w:pPr>
        <w:pStyle w:val="Estilo"/>
      </w:pPr>
      <w:r>
        <w:t>ART. 76.- Cuando se trate de un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comadrona o las personas que hayan asistido el parto y, además, se imprimirán las huellas digitales de los presentados. El oficial del Registro Civil relacionará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7 DE SEPTIEMBRE DE 1974)</w:t>
      </w:r>
    </w:p>
    <w:p>
      <w:pPr>
        <w:pStyle w:val="Estilo"/>
      </w:pPr>
      <w: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pPr>
        <w:pStyle w:val="Estilo"/>
      </w:pPr>
      <w:r>
        <w:t/>
      </w:r>
    </w:p>
    <w:p>
      <w:pPr>
        <w:pStyle w:val="Estilo"/>
      </w:pPr>
      <w:r>
        <w:t>(REFORMADO PRIMER PÁRRAFO, P.O. 7 DE SEPTIEMBRE DE 1974)</w:t>
      </w:r>
    </w:p>
    <w:p>
      <w:pPr>
        <w:pStyle w:val="Estilo"/>
      </w:pPr>
      <w:r>
        <w:t>ART. 78.- Si el reconocimiento del hijo se hiciere después de haber sido registrado su nacimiento, se formará acta separada en la que además de los requisitos a que se refiere el Artículo que precede, se observarán los siguientes, en sus respectivos casos:</w:t>
      </w:r>
    </w:p>
    <w:p>
      <w:pPr>
        <w:pStyle w:val="Estilo"/>
      </w:pPr>
      <w:r>
        <w:t/>
      </w:r>
    </w:p>
    <w:p>
      <w:pPr>
        <w:pStyle w:val="Estilo"/>
      </w:pPr>
      <w:r>
        <w:t>(REFORMADA, P.O. 7 DE SEPTIEMBRE DE 1974)</w:t>
      </w:r>
    </w:p>
    <w:p>
      <w:pPr>
        <w:pStyle w:val="Estilo"/>
      </w:pPr>
      <w:r>
        <w:t>I. Si el hijo es mayor de dieciséis años se expresará en el acta su consentimiento para ser reconocido;</w:t>
      </w:r>
    </w:p>
    <w:p>
      <w:pPr>
        <w:pStyle w:val="Estilo"/>
      </w:pPr>
      <w:r>
        <w:t/>
      </w:r>
    </w:p>
    <w:p>
      <w:pPr>
        <w:pStyle w:val="Estilo"/>
      </w:pPr>
      <w:r>
        <w:t>(REFORMADA, P.O. 7 DE SEPTIEMBRE DE 1974)</w:t>
      </w:r>
    </w:p>
    <w:p>
      <w:pPr>
        <w:pStyle w:val="Estilo"/>
      </w:pPr>
      <w:r>
        <w:t>II. Si el hijo es menor de dieciséis años pero mayor de catorce, se expresará su consentimiento y el de su tutor;</w:t>
      </w:r>
    </w:p>
    <w:p>
      <w:pPr>
        <w:pStyle w:val="Estilo"/>
      </w:pPr>
      <w:r>
        <w:t/>
      </w:r>
    </w:p>
    <w:p>
      <w:pPr>
        <w:pStyle w:val="Estilo"/>
      </w:pPr>
      <w:r>
        <w:t>III.- Si el hijo es menor de catorce años, se expresará sólo el consentimiento del tutor;</w:t>
      </w:r>
    </w:p>
    <w:p>
      <w:pPr>
        <w:pStyle w:val="Estilo"/>
      </w:pPr>
      <w:r>
        <w:t/>
      </w:r>
    </w:p>
    <w:p>
      <w:pPr>
        <w:pStyle w:val="Estilo"/>
      </w:pPr>
      <w:r>
        <w:t>(REFORMADA [N. DE E. ADICIONADA], P.O. 7 DE SEPTIEMBRE DE 1974)</w:t>
      </w:r>
    </w:p>
    <w:p>
      <w:pPr>
        <w:pStyle w:val="Estilo"/>
      </w:pPr>
      <w:r>
        <w:t>IV. En estas actas queda prohibido expresar que el hijo es natural.</w:t>
      </w:r>
    </w:p>
    <w:p>
      <w:pPr>
        <w:pStyle w:val="Estilo"/>
      </w:pPr>
      <w:r>
        <w:t/>
      </w:r>
    </w:p>
    <w:p>
      <w:pPr>
        <w:pStyle w:val="Estilo"/>
      </w:pPr>
      <w:r>
        <w:t>(REFORMADO, P.O. 7 DE SEPTIEMBRE DE 1974)</w:t>
      </w:r>
    </w:p>
    <w:p>
      <w:pPr>
        <w:pStyle w:val="Estilo"/>
      </w:pPr>
      <w:r>
        <w:t>ART. 79.- Lo dispuesto en el Artículo anterior se observará también, cuando se haya omitido la presentación para el registro del nacimiento del hijo, o esa presentación se haya hecho después del término de Ley.</w:t>
      </w:r>
    </w:p>
    <w:p>
      <w:pPr>
        <w:pStyle w:val="Estilo"/>
      </w:pPr>
      <w:r>
        <w:t/>
      </w:r>
    </w:p>
    <w:p>
      <w:pPr>
        <w:pStyle w:val="Estilo"/>
      </w:pPr>
      <w:r>
        <w:t>(REFORMADO, P.O. 9 DE OCTUBRE DE 2010)</w:t>
      </w:r>
    </w:p>
    <w:p>
      <w:pPr>
        <w:pStyle w:val="Estilo"/>
      </w:pPr>
      <w:r>
        <w:t>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las menciones prohibidas por los artículos 58, 60, 62, 63, 64, 78 y 370, observándose las demás prescripciones contenidas en este capítulo y en el IV del título séptimo de este libro.</w:t>
      </w:r>
    </w:p>
    <w:p>
      <w:pPr>
        <w:pStyle w:val="Estilo"/>
      </w:pPr>
      <w:r>
        <w:t/>
      </w:r>
    </w:p>
    <w:p>
      <w:pPr>
        <w:pStyle w:val="Estilo"/>
      </w:pPr>
      <w:r>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pPr>
        <w:pStyle w:val="Estilo"/>
      </w:pPr>
      <w:r>
        <w:t/>
      </w:r>
    </w:p>
    <w:p>
      <w:pPr>
        <w:pStyle w:val="Estilo"/>
      </w:pPr>
      <w:r>
        <w:t>ART. 82.- En el acta de reconocimiento hecha con posterioridad al acta de nacimiento, se hará mención de ésta, poniendo en ella la anotación marginal correspondiente.</w:t>
      </w:r>
    </w:p>
    <w:p>
      <w:pPr>
        <w:pStyle w:val="Estilo"/>
      </w:pPr>
      <w:r>
        <w:t/>
      </w:r>
    </w:p>
    <w:p>
      <w:pPr>
        <w:pStyle w:val="Estilo"/>
      </w:pPr>
      <w:r>
        <w:t>(REFORMADO, P.O. 9 DE OCTUBRE DE 2010)</w:t>
      </w:r>
    </w:p>
    <w:p>
      <w:pPr>
        <w:pStyle w:val="Estilo"/>
      </w:pPr>
      <w: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ART. 84.- Dictada la resolución judicial definitiva que autorice la adopción, el adoptante, dentro del término de ocho días, presentará al oficial del Registro Civil copia certificada de las diligencias relativas, a fin de que se levante el acta correspondiente.</w:t>
      </w:r>
    </w:p>
    <w:p>
      <w:pPr>
        <w:pStyle w:val="Estilo"/>
      </w:pPr>
      <w:r>
        <w:t/>
      </w:r>
    </w:p>
    <w:p>
      <w:pPr>
        <w:pStyle w:val="Estilo"/>
      </w:pPr>
      <w:r>
        <w:t>ART. 85.- La falta de registro de la adopción no quita a ésta sus efectos legales, pero sujeta al responsable a la pena señalada en el artículo 81.</w:t>
      </w:r>
    </w:p>
    <w:p>
      <w:pPr>
        <w:pStyle w:val="Estilo"/>
      </w:pPr>
      <w:r>
        <w:t/>
      </w:r>
    </w:p>
    <w:p>
      <w:pPr>
        <w:pStyle w:val="Estilo"/>
      </w:pPr>
      <w:r>
        <w:t>(REFORMADO, P.O. 21 DE MAYO DE 2011)</w:t>
      </w:r>
    </w:p>
    <w:p>
      <w:pPr>
        <w:pStyle w:val="Estilo"/>
      </w:pPr>
      <w:r>
        <w:t>ART. 86.- En los casos de adopción plena, se levantará un acta en los mismos términos que la de hijos consanguíneos, sin perjuicio de lo dispuesto por el artículo siguiente.</w:t>
      </w:r>
    </w:p>
    <w:p>
      <w:pPr>
        <w:pStyle w:val="Estilo"/>
      </w:pPr>
      <w:r>
        <w:t/>
      </w:r>
    </w:p>
    <w:p>
      <w:pPr>
        <w:pStyle w:val="Estilo"/>
      </w:pPr>
      <w:r>
        <w:t>(REFORMADO, P.O. 21 DE MAYO DE 2011)</w:t>
      </w:r>
    </w:p>
    <w:p>
      <w:pPr>
        <w:pStyle w:val="Estilo"/>
      </w:pPr>
      <w:r>
        <w:t>ART. 87.- En el caso de adopción plena, a partir del levantamiento del acta a que se refiere el artículo anterior, se harán las anotaciones en el acta de nacimiento del adoptado, la cual quedará reservada. No se publicará ni se expedirá constancia alguna que revele el origen ni su condición de hijo adoptivo, salvo providencia dictada en juicio.</w:t>
      </w:r>
    </w:p>
    <w:p>
      <w:pPr>
        <w:pStyle w:val="Estilo"/>
      </w:pPr>
      <w:r>
        <w:t/>
      </w:r>
    </w:p>
    <w:p>
      <w:pPr>
        <w:pStyle w:val="Estilo"/>
      </w:pPr>
      <w:r>
        <w:t>ART. 88.- (DEROGADO, P.O. 21 DE MAYO DE 2011)</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pPr>
        <w:pStyle w:val="Estilo"/>
      </w:pPr>
      <w:r>
        <w:t/>
      </w:r>
    </w:p>
    <w:p>
      <w:pPr>
        <w:pStyle w:val="Estilo"/>
      </w:pPr>
      <w:r>
        <w:t>ART. 90.- La omisión del registro de tutela no impide al tutor entrar en ejercicio de su cargo, ni puede alegarse por ninguna persona como causa para dejar de tratar con él; pero hace responsables al tutor y al curador, en los términos que establece el artículo 81.</w:t>
      </w:r>
    </w:p>
    <w:p>
      <w:pPr>
        <w:pStyle w:val="Estilo"/>
      </w:pPr>
      <w:r>
        <w:t/>
      </w:r>
    </w:p>
    <w:p>
      <w:pPr>
        <w:pStyle w:val="Estilo"/>
      </w:pPr>
      <w:r>
        <w:t>ART. 91.- El acta de tutela contendrá: </w:t>
      </w:r>
    </w:p>
    <w:p>
      <w:pPr>
        <w:pStyle w:val="Estilo"/>
      </w:pPr>
      <w:r>
        <w:t/>
      </w:r>
    </w:p>
    <w:p>
      <w:pPr>
        <w:pStyle w:val="Estilo"/>
      </w:pPr>
      <w:r>
        <w:t>I.- El nombre, apellido y edad del incapacitado;</w:t>
      </w:r>
    </w:p>
    <w:p>
      <w:pPr>
        <w:pStyle w:val="Estilo"/>
      </w:pPr>
      <w:r>
        <w:t/>
      </w:r>
    </w:p>
    <w:p>
      <w:pPr>
        <w:pStyle w:val="Estilo"/>
      </w:pPr>
      <w:r>
        <w:t>II.- La clase de incapacidad por la que se haya diferido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hipotecas o prenda;</w:t>
      </w:r>
    </w:p>
    <w:p>
      <w:pPr>
        <w:pStyle w:val="Estilo"/>
      </w:pPr>
      <w:r>
        <w:t/>
      </w:r>
    </w:p>
    <w:p>
      <w:pPr>
        <w:pStyle w:val="Estilo"/>
      </w:pPr>
      <w:r>
        <w:t>VI.- El nombre del juez que pronunció el auto de discernimiento y la fecha de éste.</w:t>
      </w:r>
    </w:p>
    <w:p>
      <w:pPr>
        <w:pStyle w:val="Estilo"/>
      </w:pPr>
      <w:r>
        <w:t/>
      </w:r>
    </w:p>
    <w:p>
      <w:pPr>
        <w:pStyle w:val="Estilo"/>
      </w:pPr>
      <w:r>
        <w:t>ART. 92.- Extendida el acta de tutela, se anotará la de nacimiento del incapacitado, observándose para el caso de que no exista en la misma oficina del Registro, lo prevenido en el artículo 83.</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93.- (DEROGADO, P.O. 10 DE SEPTIEMBRE DE 2016)</w:t>
      </w:r>
    </w:p>
    <w:p>
      <w:pPr>
        <w:pStyle w:val="Estilo"/>
      </w:pPr>
      <w:r>
        <w:t/>
      </w:r>
    </w:p>
    <w:p>
      <w:pPr>
        <w:pStyle w:val="Estilo"/>
      </w:pPr>
      <w:r>
        <w:t>ART. 94.- (DEROGADO, P.O. 30 DE MAYO DE 1970)</w:t>
      </w:r>
    </w:p>
    <w:p>
      <w:pPr>
        <w:pStyle w:val="Estilo"/>
      </w:pPr>
      <w:r>
        <w:t/>
      </w:r>
    </w:p>
    <w:p>
      <w:pPr>
        <w:pStyle w:val="Estilo"/>
      </w:pPr>
      <w:r>
        <w:t>ART. 95.- (DEROGADO, P.O. 30 DE MAYO DE 1970)</w:t>
      </w:r>
    </w:p>
    <w:p>
      <w:pPr>
        <w:pStyle w:val="Estilo"/>
      </w:pPr>
      <w:r>
        <w:t/>
      </w:r>
    </w:p>
    <w:p>
      <w:pPr>
        <w:pStyle w:val="Estilo"/>
      </w:pPr>
      <w:r>
        <w:t>ART. 96.- (DEROGADO, P.O. 30 DE MAYO DE 1970)</w:t>
      </w:r>
    </w:p>
    <w:p>
      <w:pPr>
        <w:pStyle w:val="Estilo"/>
      </w:pPr>
      <w:r>
        <w:t/>
      </w:r>
    </w:p>
    <w:p>
      <w:pPr>
        <w:pStyle w:val="Estilo"/>
      </w:pPr>
      <w:r>
        <w:t/>
      </w:r>
    </w:p>
    <w:p>
      <w:pPr>
        <w:pStyle w:val="Estilo"/>
      </w:pPr>
      <w:r>
        <w:t>(REFORMADA SU DENOMINACIÓN, P.O. 11 DE JUNIO DE 2016)</w:t>
      </w:r>
    </w:p>
    <w:p>
      <w:pPr>
        <w:pStyle w:val="Estilo"/>
      </w:pPr>
      <w:r>
        <w:t>CAPITULO VII</w:t>
      </w:r>
    </w:p>
    <w:p>
      <w:pPr>
        <w:pStyle w:val="Estilo"/>
      </w:pPr>
      <w:r>
        <w:t/>
      </w:r>
    </w:p>
    <w:p>
      <w:pPr>
        <w:pStyle w:val="Estilo"/>
      </w:pPr>
      <w:r>
        <w:t>De las actas de matrimonio</w:t>
      </w:r>
    </w:p>
    <w:p>
      <w:pPr>
        <w:pStyle w:val="Estilo"/>
      </w:pPr>
      <w:r>
        <w:t/>
      </w:r>
    </w:p>
    <w:p>
      <w:pPr>
        <w:pStyle w:val="Estilo"/>
      </w:pPr>
      <w:r>
        <w:t>(REFORMADO PRIMER PÁRRAFO, P.O. 11 DE JUNIO DE 2016)</w:t>
      </w:r>
    </w:p>
    <w:p>
      <w:pPr>
        <w:pStyle w:val="Estilo"/>
      </w:pPr>
      <w:r>
        <w:t>ART. 97.- Las personas que pretendan unirse en matrimonio presentarán un escrito al oficial del Registro Civil del domicilio de cualquiera de ellas, que exprese:</w:t>
      </w:r>
    </w:p>
    <w:p>
      <w:pPr>
        <w:pStyle w:val="Estilo"/>
      </w:pPr>
      <w:r>
        <w:t/>
      </w:r>
    </w:p>
    <w:p>
      <w:pPr>
        <w:pStyle w:val="Estilo"/>
      </w:pPr>
      <w:r>
        <w:t>(REFORMADA, P.O. 11 DE JUNIO DE 2016)</w:t>
      </w:r>
    </w:p>
    <w:p>
      <w:pPr>
        <w:pStyle w:val="Estilo"/>
      </w:pPr>
      <w:r>
        <w:t>I.- 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pPr>
        <w:pStyle w:val="Estilo"/>
      </w:pPr>
      <w:r>
        <w:t/>
      </w:r>
    </w:p>
    <w:p>
      <w:pPr>
        <w:pStyle w:val="Estilo"/>
      </w:pPr>
      <w:r>
        <w:t>(REFORMADA, P.O. 10 DE AGOSTO DE 2013)</w:t>
      </w:r>
    </w:p>
    <w:p>
      <w:pPr>
        <w:pStyle w:val="Estilo"/>
      </w:pPr>
      <w:r>
        <w:t>II.- Que no tienen impedimento legal para unirse, y</w:t>
      </w:r>
    </w:p>
    <w:p>
      <w:pPr>
        <w:pStyle w:val="Estilo"/>
      </w:pPr>
      <w:r>
        <w:t/>
      </w:r>
    </w:p>
    <w:p>
      <w:pPr>
        <w:pStyle w:val="Estilo"/>
      </w:pPr>
      <w:r>
        <w:t>(REFORMADA, P.O. 11 DE JUNIO DE 2016)</w:t>
      </w:r>
    </w:p>
    <w:p>
      <w:pPr>
        <w:pStyle w:val="Estilo"/>
      </w:pPr>
      <w:r>
        <w:t>III.- Que es su voluntad expresa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 98.- Al escrito a que se refiere el artículo anterior, se acompañará: </w:t>
      </w:r>
    </w:p>
    <w:p>
      <w:pPr>
        <w:pStyle w:val="Estilo"/>
      </w:pPr>
      <w:r>
        <w:t/>
      </w:r>
    </w:p>
    <w:p>
      <w:pPr>
        <w:pStyle w:val="Estilo"/>
      </w:pPr>
      <w:r>
        <w:t>(REFORMADA, P.O. 10 DE SEPTIEMBRE DE 2016)</w:t>
      </w:r>
    </w:p>
    <w:p>
      <w:pPr>
        <w:pStyle w:val="Estilo"/>
      </w:pPr>
      <w:r>
        <w:t>I.- El acta de nacimiento de los pretendientes y en su defecto un dictamen médico que compruebe su edad, cuando por su aspecto no sea notorio que los pretendientes son mayores de edad; ambos documentos se pueden presentar firmados en forma autógrafa o con la firma electrónica certificada;</w:t>
      </w:r>
    </w:p>
    <w:p>
      <w:pPr>
        <w:pStyle w:val="Estilo"/>
      </w:pPr>
      <w:r>
        <w:t/>
      </w:r>
    </w:p>
    <w:p>
      <w:pPr>
        <w:pStyle w:val="Estilo"/>
      </w:pPr>
      <w:r>
        <w:t>II.- (DEROGADA, P.O. 10 DE SEPTIEMBRE DE 2016)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10 DE SEPTIEMBRE DE 2016)</w:t>
      </w:r>
    </w:p>
    <w:p>
      <w:pPr>
        <w:pStyle w:val="Estilo"/>
      </w:pPr>
      <w:r>
        <w:t>IV.- Un certificado suscrito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P.O. 11 DE JUNIO DE 2016)</w:t>
      </w:r>
    </w:p>
    <w:p>
      <w:pPr>
        <w:pStyle w:val="Estilo"/>
      </w:pPr>
      <w:r>
        <w:t>Se exceptúa este requisito, cuando los solicitantes firmen de conformidad de celebrar el matrimonio aún cuando uno o ambos solicitantes se encontraren en el supuesto del primer párrafo de esta fracción.</w:t>
      </w:r>
    </w:p>
    <w:p>
      <w:pPr>
        <w:pStyle w:val="Estilo"/>
      </w:pPr>
      <w:r>
        <w:t/>
      </w:r>
    </w:p>
    <w:p>
      <w:pPr>
        <w:pStyle w:val="Estilo"/>
      </w:pPr>
      <w:r>
        <w:t>(REFORMADO PRIMER PÁRRAFO, P.O. 10 DE SEPTIEMBRE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185 del presente ordenamiento fuere necesario quelas (sic) capitulaciones matrimoniales consten en escritura pública, se acompañará un testimonio de esa escritura firmada en forma autógrafa o con la firma electrónica certificada;</w:t>
      </w:r>
    </w:p>
    <w:p>
      <w:pPr>
        <w:pStyle w:val="Estilo"/>
      </w:pPr>
      <w:r>
        <w:t/>
      </w:r>
    </w:p>
    <w:p>
      <w:pPr>
        <w:pStyle w:val="Estilo"/>
      </w:pPr>
      <w:r>
        <w:t>(REFORMADA, P.O. 11 DE JUNIO DE 2016)</w:t>
      </w:r>
    </w:p>
    <w:p>
      <w:pPr>
        <w:pStyle w:val="Estilo"/>
      </w:pPr>
      <w:r>
        <w:t>VI.- 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pPr>
        <w:pStyle w:val="Estilo"/>
      </w:pPr>
      <w:r>
        <w:t/>
      </w:r>
    </w:p>
    <w:p>
      <w:pPr>
        <w:pStyle w:val="Estilo"/>
      </w:pPr>
      <w:r>
        <w:t>(REFORMADA, P.O. 14 DE JUNIO DE 2014)</w:t>
      </w:r>
    </w:p>
    <w:p>
      <w:pPr>
        <w:pStyle w:val="Estilo"/>
      </w:pPr>
      <w:r>
        <w:t>VII.- Copia de la dispensa de impedimentos, si los hubo; y</w:t>
      </w:r>
    </w:p>
    <w:p>
      <w:pPr>
        <w:pStyle w:val="Estilo"/>
      </w:pPr>
      <w:r>
        <w:t/>
      </w:r>
    </w:p>
    <w:p>
      <w:pPr>
        <w:pStyle w:val="Estilo"/>
      </w:pPr>
      <w:r>
        <w:t>(REFORMADA, P.O. 11 DE JUNIO DE 2016)</w:t>
      </w:r>
    </w:p>
    <w:p>
      <w:pPr>
        <w:pStyle w:val="Estilo"/>
      </w:pPr>
      <w:r>
        <w:t>VIII.- 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pPr>
        <w:pStyle w:val="Estilo"/>
      </w:pPr>
      <w:r>
        <w:t/>
      </w:r>
    </w:p>
    <w:p>
      <w:pPr>
        <w:pStyle w:val="Estilo"/>
      </w:pPr>
      <w: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(REFORMADO, P.O. 10 DE SEPTIEMBRE DE 2016)</w:t>
      </w:r>
    </w:p>
    <w:p>
      <w:pPr>
        <w:pStyle w:val="Estilo"/>
      </w:pPr>
      <w:r>
        <w:t>ART. 100.- El Oficial del Registro Civil a quien se presente una solicitud de matrimonio que cumpla los requisitos enumerados en los artículos anteriores, hará que los pretendientes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(REFORMADO, P.O. 11 DE JUNIO DE 2016)</w:t>
      </w:r>
    </w:p>
    <w:p>
      <w:pPr>
        <w:pStyle w:val="Estilo"/>
      </w:pPr>
      <w:r>
        <w:t>ART. 101.- El matrimonio se celebrará dentro de los ocho días siguientes en el lugar, día y hora que señale el Oficial del Registro Civil.</w:t>
      </w:r>
    </w:p>
    <w:p>
      <w:pPr>
        <w:pStyle w:val="Estilo"/>
      </w:pPr>
      <w:r>
        <w:t/>
      </w:r>
    </w:p>
    <w:p>
      <w:pPr>
        <w:pStyle w:val="Estilo"/>
      </w:pPr>
      <w:r>
        <w:t>(REFORMADO PRIMER PÁRRAFO, P.O. 11 DE JUNIO DE 2016)</w:t>
      </w:r>
    </w:p>
    <w:p>
      <w:pPr>
        <w:pStyle w:val="Estilo"/>
      </w:pPr>
      <w: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pPr>
        <w:pStyle w:val="Estilo"/>
      </w:pPr>
      <w:r>
        <w:t/>
      </w:r>
    </w:p>
    <w:p>
      <w:pPr>
        <w:pStyle w:val="Estilo"/>
      </w:pPr>
      <w:r>
        <w:t>(REFORMADO, P.O. 11 DE JUNIO DE 2016)</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Encaso (sic) afirmativo, les será leída la carta matrimonial, y preguntará a cada uno de los pretendientes si es su voluntad unirse en matrimonio, si aceptan los declarará unidos en legítimo matrimonio en nombre de la ley y de la sociedad que representa ese acto.</w:t>
      </w:r>
    </w:p>
    <w:p>
      <w:pPr>
        <w:pStyle w:val="Estilo"/>
      </w:pPr>
      <w:r>
        <w:t/>
      </w:r>
    </w:p>
    <w:p>
      <w:pPr>
        <w:pStyle w:val="Estilo"/>
      </w:pPr>
      <w:r>
        <w:t>(REFORMADO PRIMER PÁRRAFO, P.O. 11 DE JUNIO DE 2016)</w:t>
      </w:r>
    </w:p>
    <w:p>
      <w:pPr>
        <w:pStyle w:val="Estilo"/>
      </w:pPr>
      <w:r>
        <w:t>Siendo Carta matrimonial la siguiente:</w:t>
      </w:r>
    </w:p>
    <w:p>
      <w:pPr>
        <w:pStyle w:val="Estilo"/>
      </w:pPr>
      <w:r>
        <w:t/>
      </w:r>
    </w:p>
    <w:p>
      <w:pPr>
        <w:pStyle w:val="Estilo"/>
      </w:pPr>
      <w:r>
        <w:t>(REFORMADO, P.O. 11 DE JUNIO DE 2016)</w:t>
      </w:r>
    </w:p>
    <w:p>
      <w:pPr>
        <w:pStyle w:val="Estilo"/>
      </w:pPr>
      <w:r>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pPr>
        <w:pStyle w:val="Estilo"/>
      </w:pPr>
      <w:r>
        <w:t/>
      </w:r>
    </w:p>
    <w:p>
      <w:pPr>
        <w:pStyle w:val="Estilo"/>
      </w:pPr>
      <w:r>
        <w:t>La bigamia y la poligamia continúan prohibidas y sujetas a las penas que les tienen señaladas nuestras leyes.</w:t>
      </w:r>
    </w:p>
    <w:p>
      <w:pPr>
        <w:pStyle w:val="Estilo"/>
      </w:pPr>
      <w:r>
        <w:t/>
      </w:r>
    </w:p>
    <w:p>
      <w:pPr>
        <w:pStyle w:val="Estilo"/>
      </w:pPr>
      <w:r>
        <w:t>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si.</w:t>
      </w:r>
    </w:p>
    <w:p>
      <w:pPr>
        <w:pStyle w:val="Estilo"/>
      </w:pPr>
      <w:r>
        <w:t/>
      </w:r>
    </w:p>
    <w:p>
      <w:pPr>
        <w:pStyle w:val="Estilo"/>
      </w:pPr>
      <w: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pPr>
        <w:pStyle w:val="Estilo"/>
      </w:pPr>
      <w:r>
        <w:t/>
      </w:r>
    </w:p>
    <w:p>
      <w:pPr>
        <w:pStyle w:val="Estilo"/>
      </w:pPr>
      <w:r>
        <w:t>La mujer, con actuar igualmente entregada y responsable, debe dar a su esposo, aliento, comprensión, consuelo y buen consejo, tratándolo siempre con amor y con la misma generosidad con la cual desea ser tratada.</w:t>
      </w:r>
    </w:p>
    <w:p>
      <w:pPr>
        <w:pStyle w:val="Estilo"/>
      </w:pPr>
      <w:r>
        <w:t/>
      </w:r>
    </w:p>
    <w:p>
      <w:pPr>
        <w:pStyle w:val="Estilo"/>
      </w:pPr>
      <w:r>
        <w:t>(REFORMADO, P.O. 11 DE JUNIO DE 2016)</w:t>
      </w:r>
    </w:p>
    <w:p>
      <w:pPr>
        <w:pStyle w:val="Estilo"/>
      </w:pPr>
      <w:r>
        <w:t>Los cónyuges, uno y el otro, se deben y tendrán siempre y en todo lugar respeto, fidelidad, confianza y ternura, y procurarán que lo que el uno esperaba del otro al unirse hoy en matrimonio y ésta se convierta en una hermosa realidad.</w:t>
      </w:r>
    </w:p>
    <w:p>
      <w:pPr>
        <w:pStyle w:val="Estilo"/>
      </w:pPr>
      <w:r>
        <w:t/>
      </w:r>
    </w:p>
    <w:p>
      <w:pPr>
        <w:pStyle w:val="Estilo"/>
      </w:pPr>
      <w:r>
        <w:t>(REFORMADO, P.O. 10 DE AGOSTO DE 2013)</w:t>
      </w:r>
    </w:p>
    <w:p>
      <w:pPr>
        <w:pStyle w:val="Estilo"/>
      </w:pPr>
      <w:r>
        <w:t>Las parejas deberán ser prudentes y atenuar sus faltas, nunca se dirán injurias, porque las injurias deshonran aun más a quien las vierte que a quien las recibe, mucho menos se maltratarán de obra, pues es vergonzoso y cobarde abusar de la fuerza.</w:t>
      </w:r>
    </w:p>
    <w:p>
      <w:pPr>
        <w:pStyle w:val="Estilo"/>
      </w:pPr>
      <w:r>
        <w:t/>
      </w:r>
    </w:p>
    <w:p>
      <w:pPr>
        <w:pStyle w:val="Estilo"/>
      </w:pPr>
      <w:r>
        <w:t>Ambos deberán prepararse, con el estudio amistoso y la mutua corrección de sus defectos para desempeñar de la mejor manera posible la mas alta magistratura de la vida que es la de ser padres de familia para que sus hijos encuentren en ustedes el buen ejemplo y una conducta digna de servirles de modelo.</w:t>
      </w:r>
    </w:p>
    <w:p>
      <w:pPr>
        <w:pStyle w:val="Estilo"/>
      </w:pPr>
      <w:r>
        <w:t/>
      </w:r>
    </w:p>
    <w:p>
      <w:pPr>
        <w:pStyle w:val="Estilo"/>
      </w:pPr>
      <w:r>
        <w:t>(REFORMADO, P.O. 11 DE JUNIO DE 2016)</w:t>
      </w:r>
    </w:p>
    <w:p>
      <w:pPr>
        <w:pStyle w:val="Estilo"/>
      </w:pPr>
      <w: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pPr>
        <w:pStyle w:val="Estilo"/>
      </w:pPr>
      <w:r>
        <w:t/>
      </w:r>
    </w:p>
    <w:p>
      <w:pPr>
        <w:pStyle w:val="Estilo"/>
      </w:pPr>
      <w:r>
        <w:t>(REFORMADO, P.O. 11 DE JUNIO DE 2016)</w:t>
      </w:r>
    </w:p>
    <w:p>
      <w:pPr>
        <w:pStyle w:val="Estilo"/>
      </w:pPr>
      <w:r>
        <w:t>Sin duda el matrimonio es un vínculo precioso, en el que dos personas, sin perder su individualidad, deciden unirse para crear un proyecto de vida en común y trabajar juntos por ese proyecto. Afortunadamente, dado el marco Constitucional del que gozamos en nuestro País cada pareja puede decidir cuál será ese proyecto de vida con enorme libertad. Obviamente es un gran privilegio y a la vez una enorme responsabilidad.</w:t>
      </w:r>
    </w:p>
    <w:p>
      <w:pPr>
        <w:pStyle w:val="Estilo"/>
      </w:pPr>
      <w:r>
        <w:t/>
      </w:r>
    </w:p>
    <w:p>
      <w:pPr>
        <w:pStyle w:val="Estilo"/>
      </w:pPr>
      <w:r>
        <w:t>(REFORMADO, P.O. 11 DE JUNIO DE 2016)</w:t>
      </w:r>
    </w:p>
    <w:p>
      <w:pPr>
        <w:pStyle w:val="Estilo"/>
      </w:pPr>
      <w:r>
        <w:t>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Los exhorto no solo a preservar, sino a fortalecer ese afecto.</w:t>
      </w:r>
    </w:p>
    <w:p>
      <w:pPr>
        <w:pStyle w:val="Estilo"/>
      </w:pPr>
      <w:r>
        <w:t/>
      </w:r>
    </w:p>
    <w:p>
      <w:pPr>
        <w:pStyle w:val="Estilo"/>
      </w:pPr>
      <w:r>
        <w:t>(REFORMADO, P.O. 11 DE JUNIO DE 2016)</w:t>
      </w:r>
    </w:p>
    <w:p>
      <w:pPr>
        <w:pStyle w:val="Estilo"/>
      </w:pPr>
      <w: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pPr>
        <w:pStyle w:val="Estilo"/>
      </w:pPr>
      <w:r>
        <w:t/>
      </w:r>
    </w:p>
    <w:p>
      <w:pPr>
        <w:pStyle w:val="Estilo"/>
      </w:pPr>
      <w:r>
        <w:t>(REFORMADO, P.O. 10 DE AGOSTO DE 2013)</w:t>
      </w:r>
    </w:p>
    <w:p>
      <w:pPr>
        <w:pStyle w:val="Estilo"/>
      </w:pPr>
      <w:r>
        <w:t>Les recuerdo también que aún cuando existen ciertas diferencias naturales somos iguales ante la ley, así lo expresa la Constitución Política de los Estados Unidos Mexicanos.</w:t>
      </w:r>
    </w:p>
    <w:p>
      <w:pPr>
        <w:pStyle w:val="Estilo"/>
      </w:pPr>
      <w:r>
        <w:t/>
      </w:r>
    </w:p>
    <w:p>
      <w:pPr>
        <w:pStyle w:val="Estilo"/>
      </w:pPr>
      <w:r>
        <w:t>(REFORMADO, P.O. 11 DE JUNIO DE 2016)</w:t>
      </w:r>
    </w:p>
    <w:p>
      <w:pPr>
        <w:pStyle w:val="Estilo"/>
      </w:pPr>
      <w:r>
        <w:t>Construyan un matrimonio digno, que sea de edificación para ustedes como individuos, para su familia y para toda la sociedad.</w:t>
      </w:r>
    </w:p>
    <w:p>
      <w:pPr>
        <w:pStyle w:val="Estilo"/>
      </w:pPr>
      <w:r>
        <w:t/>
      </w:r>
    </w:p>
    <w:p>
      <w:pPr>
        <w:pStyle w:val="Estilo"/>
      </w:pPr>
      <w:r>
        <w:t>(REFORMADO PRIMER PÁRRAFO, P.O. 11 DE JUNIO DE 2016)</w:t>
      </w:r>
    </w:p>
    <w:p>
      <w:pPr>
        <w:pStyle w:val="Estilo"/>
      </w:pPr>
      <w:r>
        <w:t>ART. 103.-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(REFORMADA, P.O. 10 DE SEPTIEMBRE DE 2016)</w:t>
      </w:r>
    </w:p>
    <w:p>
      <w:pPr>
        <w:pStyle w:val="Estilo"/>
      </w:pPr>
      <w:r>
        <w:t>II.- La mayoría de edad de los contrayentes;</w:t>
      </w:r>
    </w:p>
    <w:p>
      <w:pPr>
        <w:pStyle w:val="Estilo"/>
      </w:pPr>
      <w:r>
        <w:t/>
      </w:r>
    </w:p>
    <w:p>
      <w:pPr>
        <w:pStyle w:val="Estilo"/>
      </w:pPr>
      <w:r>
        <w:t>III.- Los nombres, apellidos, ocupación y domicilio de los padres;</w:t>
      </w:r>
    </w:p>
    <w:p>
      <w:pPr>
        <w:pStyle w:val="Estilo"/>
      </w:pPr>
      <w:r>
        <w:t/>
      </w:r>
    </w:p>
    <w:p>
      <w:pPr>
        <w:pStyle w:val="Estilo"/>
      </w:pPr>
      <w:r>
        <w:t>IV.- (DEROGADA, P.O. 10 DE SEPTIEMBRE DE 2016);</w:t>
      </w:r>
    </w:p>
    <w:p>
      <w:pPr>
        <w:pStyle w:val="Estilo"/>
      </w:pPr>
      <w:r>
        <w:t/>
      </w:r>
    </w:p>
    <w:p>
      <w:pPr>
        <w:pStyle w:val="Estilo"/>
      </w:pPr>
      <w:r>
        <w:t>(REFORMADA, P.O. 10 DE SEPTIEMBRE DE 2016)</w:t>
      </w:r>
    </w:p>
    <w:p>
      <w:pPr>
        <w:pStyle w:val="Estilo"/>
      </w:pPr>
      <w:r>
        <w:t>V.- Que no hubo impedimento para el matrimonio;</w:t>
      </w:r>
    </w:p>
    <w:p>
      <w:pPr>
        <w:pStyle w:val="Estilo"/>
      </w:pPr>
      <w:r>
        <w:t/>
      </w:r>
    </w:p>
    <w:p>
      <w:pPr>
        <w:pStyle w:val="Estilo"/>
      </w:pPr>
      <w:r>
        <w:t>(REFORMADA, P.O. 11 DE JUNIO DE 2016)</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(REFORMADA, P.O. 11 DE JUNIO DE 2016)</w:t>
      </w:r>
    </w:p>
    <w:p>
      <w:pPr>
        <w:pStyle w:val="Estilo"/>
      </w:pPr>
      <w:r>
        <w:t>VII.- La manifestación de la relación de matrimonio de someterse al régimen de sociedad conyugal o de separación de bienes;</w:t>
      </w:r>
    </w:p>
    <w:p>
      <w:pPr>
        <w:pStyle w:val="Estilo"/>
      </w:pPr>
      <w:r>
        <w:t/>
      </w:r>
    </w:p>
    <w:p>
      <w:pPr>
        <w:pStyle w:val="Estilo"/>
      </w:pPr>
      <w:r>
        <w:t>(REFORMADA, P.O. 11 DE JUNIO DE 2016)</w:t>
      </w:r>
    </w:p>
    <w:p>
      <w:pPr>
        <w:pStyle w:val="Estilo"/>
      </w:pPr>
      <w:r>
        <w:t>VIII.- Los nombres apellidos, edad, estado,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(REFORMADO, P.O. 9 DE OCTUBRE DE 2010)</w:t>
      </w:r>
    </w:p>
    <w:p>
      <w:pPr>
        <w:pStyle w:val="Estilo"/>
      </w:pPr>
      <w:r>
        <w:t>El acta podrá ser firmada en forma autógrafa o con la firma electrónica certificada por el oficial del Registro Civil, y en forma autógrafa por los contrayentes, los testigos y las demás personas que hubieren intervenido si supieren y pudieren hacerlo.</w:t>
      </w:r>
    </w:p>
    <w:p>
      <w:pPr>
        <w:pStyle w:val="Estilo"/>
      </w:pPr>
      <w:r>
        <w:t/>
      </w:r>
    </w:p>
    <w:p>
      <w:pPr>
        <w:pStyle w:val="Estilo"/>
      </w:pPr>
      <w:r>
        <w:t>Al margen del acta se imprimirán las huellas digitales de los contrayentes.</w:t>
      </w:r>
    </w:p>
    <w:p>
      <w:pPr>
        <w:pStyle w:val="Estilo"/>
      </w:pPr>
      <w:r>
        <w:t/>
      </w:r>
    </w:p>
    <w:p>
      <w:pPr>
        <w:pStyle w:val="Estilo"/>
      </w:pPr>
      <w:r>
        <w:t>(REFORMADO, P.O. 10 DE SEPTIEMBRE DE 2016)</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w:t>
      </w:r>
    </w:p>
    <w:p>
      <w:pPr>
        <w:pStyle w:val="Estilo"/>
      </w:pPr>
      <w:r>
        <w:t/>
      </w:r>
    </w:p>
    <w:p>
      <w:pPr>
        <w:pStyle w:val="Estilo"/>
      </w:pPr>
      <w:r>
        <w:t>(REFORMADO, P.O. 11 DE JUNIO DE 2016)</w:t>
      </w:r>
    </w:p>
    <w:p>
      <w:pPr>
        <w:pStyle w:val="Estilo"/>
      </w:pPr>
      <w: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pPr>
        <w:pStyle w:val="Estilo"/>
      </w:pPr>
      <w:r>
        <w:t/>
      </w:r>
    </w:p>
    <w:p>
      <w:pPr>
        <w:pStyle w:val="Estilo"/>
      </w:pPr>
      <w: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P.O. 11 DE JUNIO DE 2016)</w:t>
      </w:r>
    </w:p>
    <w:p>
      <w:pPr>
        <w:pStyle w:val="Estilo"/>
      </w:pPr>
      <w:r>
        <w:t>ART. 109.- Denunciado un impedimento para el matrimonio, éste no podrá celebrarse aunque el denunciante se desista, mientras no recaiga sentencia judicial que declare su inexistencia o se obtenga dispensa de él.</w:t>
      </w:r>
    </w:p>
    <w:p>
      <w:pPr>
        <w:pStyle w:val="Estilo"/>
      </w:pPr>
      <w:r>
        <w:t/>
      </w:r>
    </w:p>
    <w:p>
      <w:pPr>
        <w:pStyle w:val="Estilo"/>
      </w:pPr>
      <w:r>
        <w:t>(REFORMADO, P.O. 11 DE JUNIO DE 2016)</w:t>
      </w:r>
    </w:p>
    <w:p>
      <w:pPr>
        <w:pStyle w:val="Estilo"/>
      </w:pPr>
      <w:r>
        <w:t>ART. 110.- El Oficial del Registro Civil que autorice un matrimonio, teniendo conocimiento de que hay impedimento legal, o de que éste se ha denunciado, será castigado como lo disponga el Código Penal para el Estado de Colima.</w:t>
      </w:r>
    </w:p>
    <w:p>
      <w:pPr>
        <w:pStyle w:val="Estilo"/>
      </w:pPr>
      <w:r>
        <w:t/>
      </w:r>
    </w:p>
    <w:p>
      <w:pPr>
        <w:pStyle w:val="Estilo"/>
      </w:pPr>
      <w:r>
        <w:t>(REFORMADO, P.O. 11 DE JUNIO DE 2016)</w:t>
      </w:r>
    </w:p>
    <w:p>
      <w:pPr>
        <w:pStyle w:val="Estilo"/>
      </w:pPr>
      <w: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SEPTIEMBRE DE 2016)</w:t>
      </w:r>
    </w:p>
    <w:p>
      <w:pPr>
        <w:pStyle w:val="Estilo"/>
      </w:pPr>
      <w:r>
        <w:t>ART. 112.- El Oficial del Registro Civil que sin motivo justificado retarde la celebración de un matrimonio, será castigado, por primera vez, con una multa de cinco unidades de medida y actualización y, en caso de reincidencia, con la destitución de su cargo.</w:t>
      </w:r>
    </w:p>
    <w:p>
      <w:pPr>
        <w:pStyle w:val="Estilo"/>
      </w:pPr>
      <w:r>
        <w:t/>
      </w:r>
    </w:p>
    <w:p>
      <w:pPr>
        <w:pStyle w:val="Estilo"/>
      </w:pPr>
      <w:r>
        <w:t>(REFORMADO PRIMER PÁRRAFO, P.O. 11 DE JUNIO DE 2016)</w:t>
      </w:r>
    </w:p>
    <w:p>
      <w:pPr>
        <w:pStyle w:val="Estilo"/>
      </w:pPr>
      <w: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contraer el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98.</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9 DE OCTUBRE DE 2010)</w:t>
      </w:r>
    </w:p>
    <w:p>
      <w:pPr>
        <w:pStyle w:val="Estilo"/>
      </w:pPr>
      <w:r>
        <w:t>ART. 114.- La sentencia ejecutoria que decrete un divorcio se remitirá en copia al oficial del Registro Civil para que levante el acta correspondiente, y haga las anotaciones pertinentes en el archivo físico y en la base de datos.</w:t>
      </w:r>
    </w:p>
    <w:p>
      <w:pPr>
        <w:pStyle w:val="Estilo"/>
      </w:pPr>
      <w:r>
        <w:t/>
      </w:r>
    </w:p>
    <w:p>
      <w:pPr>
        <w:pStyle w:val="Estilo"/>
      </w:pPr>
      <w:r>
        <w:t>(REFORMADO, P.O. 11 DE JUNIO DE 2016)</w:t>
      </w:r>
    </w:p>
    <w:p>
      <w:pPr>
        <w:pStyle w:val="Estilo"/>
      </w:pPr>
      <w:r>
        <w:t>ART. 115.- El acta de divorcio expresará el nombre, apellido, edad, ocupación y domicilio de los divorciados, la fecha y lugar en que se celebró el matrimonio, y la parte resolutiva de la sentencia que haya decretado el divorcio.</w:t>
      </w:r>
    </w:p>
    <w:p>
      <w:pPr>
        <w:pStyle w:val="Estilo"/>
      </w:pPr>
      <w:r>
        <w:t/>
      </w:r>
    </w:p>
    <w:p>
      <w:pPr>
        <w:pStyle w:val="Estilo"/>
      </w:pPr>
      <w:r>
        <w:t>(REFORMADO, P.O. 11 DE JUNIO DE 2016)</w:t>
      </w:r>
    </w:p>
    <w:p>
      <w:pPr>
        <w:pStyle w:val="Estilo"/>
      </w:pPr>
      <w:r>
        <w:t>ART. 116.- Extendida el acta se anotarán las de nacimiento y de matrimonio de los divorciados, y la copia de la sentencia mencionada se archivará con el mismo número del acta de divorcio.</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119.-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(REFORMADA, P.O. 11 DE JUNIO DE 2016)</w:t>
      </w:r>
    </w:p>
    <w:p>
      <w:pPr>
        <w:pStyle w:val="Estilo"/>
      </w:pPr>
      <w:r>
        <w:t>II.- El estado civil de éste, y si estaba unido en matrimonio o viudo, el nombre y apellidos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(REFORMADA, P.O. 11 DE JUNIO DE 2016)</w:t>
      </w:r>
    </w:p>
    <w:p>
      <w:pPr>
        <w:pStyle w:val="Estilo"/>
      </w:pPr>
      <w:r>
        <w:t>V.- La clase de enfermedad que determinó la muerte y específicamente el lugar en que se sepulte el cadáver; y</w:t>
      </w:r>
    </w:p>
    <w:p>
      <w:pPr>
        <w:pStyle w:val="Estilo"/>
      </w:pPr>
      <w:r>
        <w:t/>
      </w:r>
    </w:p>
    <w:p>
      <w:pPr>
        <w:pStyle w:val="Estilo"/>
      </w:pPr>
      <w:r>
        <w:t>VI.- La hora de la muerte, si se supiere, y todos los informes que se tengan en caso de muerte violenta.</w:t>
      </w:r>
    </w:p>
    <w:p>
      <w:pPr>
        <w:pStyle w:val="Estilo"/>
      </w:pPr>
      <w:r>
        <w:t/>
      </w:r>
    </w:p>
    <w:p>
      <w:pPr>
        <w:pStyle w:val="Estilo"/>
      </w:pPr>
      <w: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pPr>
        <w:pStyle w:val="Estilo"/>
      </w:pPr>
      <w:r>
        <w:t/>
      </w:r>
    </w:p>
    <w:p>
      <w:pPr>
        <w:pStyle w:val="Estilo"/>
      </w:pPr>
      <w:r>
        <w:t>(REFORMADO, P.O. 9 DE OCTUBRE DE 2010)</w:t>
      </w:r>
    </w:p>
    <w:p>
      <w:pPr>
        <w:pStyle w:val="Estilo"/>
      </w:pPr>
      <w: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pPr>
        <w:pStyle w:val="Estilo"/>
      </w:pPr>
      <w:r>
        <w:t/>
      </w:r>
    </w:p>
    <w:p>
      <w:pPr>
        <w:pStyle w:val="Estilo"/>
      </w:pPr>
      <w:r>
        <w:t>(REFORMADO, P.O. 9 DE OCTUBRE DE 2010)</w:t>
      </w:r>
    </w:p>
    <w:p>
      <w:pPr>
        <w:pStyle w:val="Estilo"/>
      </w:pPr>
      <w:r>
        <w:t>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respectiva en el archivo físico y en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pPr>
        <w:pStyle w:val="Estilo"/>
      </w:pPr>
      <w:r>
        <w:t/>
      </w:r>
    </w:p>
    <w:p>
      <w:pPr>
        <w:pStyle w:val="Estilo"/>
      </w:pPr>
      <w:r>
        <w:t>(REFORMADO, P.O. 9 DE OCTUBRE DE 2010)</w:t>
      </w:r>
    </w:p>
    <w:p>
      <w:pPr>
        <w:pStyle w:val="Estilo"/>
      </w:pPr>
      <w: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pPr>
        <w:pStyle w:val="Estilo"/>
      </w:pPr>
      <w:r>
        <w:t/>
      </w:r>
    </w:p>
    <w:p>
      <w:pPr>
        <w:pStyle w:val="Estilo"/>
      </w:pPr>
      <w:r>
        <w:t>ART. 124.- Si no parece (sic) el cadáver, pero hay certeza de que alguna persona ha sucumbido en el lugar del desastre, el acta contendrá el nombre de las personas que hayan conocido a la que no parece (sic) y las demás noticias que sobre el suceso puedan adquirirse.</w:t>
      </w:r>
    </w:p>
    <w:p>
      <w:pPr>
        <w:pStyle w:val="Estilo"/>
      </w:pPr>
      <w:r>
        <w:t/>
      </w:r>
    </w:p>
    <w:p>
      <w:pPr>
        <w:pStyle w:val="Estilo"/>
      </w:pPr>
      <w: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pPr>
        <w:pStyle w:val="Estilo"/>
      </w:pPr>
      <w:r>
        <w:t/>
      </w:r>
    </w:p>
    <w:p>
      <w:pPr>
        <w:pStyle w:val="Estilo"/>
      </w:pPr>
      <w:r>
        <w:t>(REFORMADO, P.O. 9 DE OCTUBRE DE 2010)</w:t>
      </w:r>
    </w:p>
    <w:p>
      <w:pPr>
        <w:pStyle w:val="Estilo"/>
      </w:pPr>
      <w: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pPr>
        <w:pStyle w:val="Estilo"/>
      </w:pPr>
      <w:r>
        <w:t/>
      </w:r>
    </w:p>
    <w:p>
      <w:pPr>
        <w:pStyle w:val="Estilo"/>
      </w:pPr>
      <w: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pPr>
        <w:pStyle w:val="Estilo"/>
      </w:pPr>
      <w:r>
        <w:t/>
      </w:r>
    </w:p>
    <w:p>
      <w:pPr>
        <w:pStyle w:val="Estilo"/>
      </w:pPr>
      <w:r>
        <w:t>(REFORMADO, P.O. 9 DE OCTUBRE DE 2010)</w:t>
      </w:r>
    </w:p>
    <w:p>
      <w:pPr>
        <w:pStyle w:val="Estilo"/>
      </w:pPr>
      <w:r>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pPr>
        <w:pStyle w:val="Estilo"/>
      </w:pPr>
      <w:r>
        <w:t/>
      </w:r>
    </w:p>
    <w:p>
      <w:pPr>
        <w:pStyle w:val="Estilo"/>
      </w:pPr>
      <w:r>
        <w:t>(REFORMADO, P.O. 11 DE JUNIO DE 2016)</w:t>
      </w:r>
    </w:p>
    <w:p>
      <w:pPr>
        <w:pStyle w:val="Estilo"/>
      </w:pPr>
      <w:r>
        <w:t>ART. 130.- En los registros de nacimiento y de matrimonio se hará referencia al acta de defunción, expresándose los folios físicos y electrónicos en que conste ésta.</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presunción de muerte</w:t>
      </w:r>
    </w:p>
    <w:p>
      <w:pPr>
        <w:pStyle w:val="Estilo"/>
      </w:pPr>
      <w:r>
        <w:t/>
      </w:r>
    </w:p>
    <w:p>
      <w:pPr>
        <w:pStyle w:val="Estilo"/>
      </w:pPr>
      <w: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ART. 132.- El oficial del Registro levantará el acta correspondiente, en la que insertará la resolución judicial que se le haya comunicado.</w:t>
      </w:r>
    </w:p>
    <w:p>
      <w:pPr>
        <w:pStyle w:val="Estilo"/>
      </w:pPr>
      <w:r>
        <w:t/>
      </w:r>
    </w:p>
    <w:p>
      <w:pPr>
        <w:pStyle w:val="Estilo"/>
      </w:pPr>
      <w: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pPr>
        <w:pStyle w:val="Estilo"/>
      </w:pPr>
      <w:r>
        <w:t/>
      </w:r>
    </w:p>
    <w:p>
      <w:pPr>
        <w:pStyle w:val="Estilo"/>
      </w:pPr>
      <w:r>
        <w:t/>
      </w:r>
    </w:p>
    <w:p>
      <w:pPr>
        <w:pStyle w:val="Estilo"/>
      </w:pPr>
      <w:r>
        <w:t>(REFORMADA SU NUMERACIÓN, P.O. 10 DE AGOSTO DE 2013)</w:t>
      </w:r>
    </w:p>
    <w:p>
      <w:pPr>
        <w:pStyle w:val="Estilo"/>
      </w:pPr>
      <w:r>
        <w:t>CAPITULO X BIS</w:t>
      </w:r>
    </w:p>
    <w:p>
      <w:pPr>
        <w:pStyle w:val="Estilo"/>
      </w:pPr>
      <w:r>
        <w:t/>
      </w:r>
    </w:p>
    <w:p>
      <w:pPr>
        <w:pStyle w:val="Estilo"/>
      </w:pPr>
      <w:r>
        <w:t>De la rectificación, nulidad, aclaración, complementación y Rectificación administrativa de las actas del Estado Civil</w:t>
      </w:r>
    </w:p>
    <w:p>
      <w:pPr>
        <w:pStyle w:val="Estilo"/>
      </w:pPr>
      <w:r>
        <w:t/>
      </w:r>
    </w:p>
    <w:p>
      <w:pPr>
        <w:pStyle w:val="Estilo"/>
      </w:pPr>
      <w:r>
        <w:t>(REFORMADO PRIMER PÁRRAFO, P.O. 9 DE OCTUBRE DE 2010)</w:t>
      </w:r>
    </w:p>
    <w:p>
      <w:pPr>
        <w:pStyle w:val="Estilo"/>
      </w:pPr>
      <w:r>
        <w:t>ART. 134.- La rectificación o modificación de las actas que se encuentran en los archivos físicos o electrónicos del Registro Civil, procede cuando se solicite variar el nombre de las personas que intervienen en el acta, o algún otro acto esencial y solamente podrá ser ordenada por la autoridad judicial o resolución administrativa emitida por la Dirección General del Registro Civil, salvo el reconocimiento que voluntariamente haga un padre respecto de su hijo. El cual se sujetará a las prescripciones de este Código.</w:t>
      </w:r>
    </w:p>
    <w:p>
      <w:pPr>
        <w:pStyle w:val="Estilo"/>
      </w:pPr>
      <w:r>
        <w:t/>
      </w:r>
    </w:p>
    <w:p>
      <w:pPr>
        <w:pStyle w:val="Estilo"/>
      </w:pPr>
      <w:r>
        <w:t>(REFORMADO, P.O. 11 DE JUNIO DE 2016)</w:t>
      </w:r>
    </w:p>
    <w:p>
      <w:pPr>
        <w:pStyle w:val="Estilo"/>
      </w:pPr>
      <w:r>
        <w:t>La nulidad de las Actas del Registro Civil sólo podrá ser decretada por la autoridad judicial cuando se compruebe que el acto registrado no pasó o se está en los casos de nulidades de matrimonio decretado conforme a este Código por la autoridad judicial.</w:t>
      </w:r>
    </w:p>
    <w:p>
      <w:pPr>
        <w:pStyle w:val="Estilo"/>
      </w:pPr>
      <w:r>
        <w:t/>
      </w:r>
    </w:p>
    <w:p>
      <w:pPr>
        <w:pStyle w:val="Estilo"/>
      </w:pPr>
      <w:r>
        <w:t>(ADICIONADO, P.O. 29 DE OCTUBRE DE 2011)</w:t>
      </w:r>
    </w:p>
    <w:p>
      <w:pPr>
        <w:pStyle w:val="Estilo"/>
      </w:pPr>
      <w:r>
        <w:t>Sólo procederá por resolución judicial, la modificación del nombre a que se refiere el primer párrafo de este artículo, en los casos siguientes:</w:t>
      </w:r>
    </w:p>
    <w:p>
      <w:pPr>
        <w:pStyle w:val="Estilo"/>
      </w:pPr>
      <w:r>
        <w:t/>
      </w:r>
    </w:p>
    <w:p>
      <w:pPr>
        <w:pStyle w:val="Estilo"/>
      </w:pPr>
      <w:r>
        <w:t>(REFORMADA, P.O. 10 DE SEPTIEMBRE DE 2016)</w:t>
      </w:r>
    </w:p>
    <w:p>
      <w:pPr>
        <w:pStyle w:val="Estilo"/>
      </w:pPr>
      <w:r>
        <w:t>I. Cuando el nombre propio impuesto a una persona le cause afrenta;</w:t>
      </w:r>
    </w:p>
    <w:p>
      <w:pPr>
        <w:pStyle w:val="Estilo"/>
      </w:pPr>
      <w:r>
        <w:t/>
      </w:r>
    </w:p>
    <w:p>
      <w:pPr>
        <w:pStyle w:val="Estilo"/>
      </w:pPr>
      <w:r>
        <w:t>(REFORMADA, P.O. 10 DE SEPTIEMBRE DE 2016)</w:t>
      </w:r>
    </w:p>
    <w:p>
      <w:pPr>
        <w:pStyle w:val="Estilo"/>
      </w:pPr>
      <w:r>
        <w:t>II. En los casos de desconocimiento o reconocimiento de la paternidad o maternidad y de la adopción, de conformidad con lo previsto en este Código; y</w:t>
      </w:r>
    </w:p>
    <w:p>
      <w:pPr>
        <w:pStyle w:val="Estilo"/>
      </w:pPr>
      <w:r>
        <w:t/>
      </w:r>
    </w:p>
    <w:p>
      <w:pPr>
        <w:pStyle w:val="Estilo"/>
      </w:pPr>
      <w:r>
        <w:t>(ADICIONADA, P.O. 10 DE SEPTIEMBRE DE 2016)</w:t>
      </w:r>
    </w:p>
    <w:p>
      <w:pPr>
        <w:pStyle w:val="Estilo"/>
      </w:pPr>
      <w:r>
        <w:t>III.- Cuando una persona es conocida con nombre diferente al que aparece en su acta de nacimiento, a fin de adaptarlo a su realidad social.</w:t>
      </w:r>
    </w:p>
    <w:p>
      <w:pPr>
        <w:pStyle w:val="Estilo"/>
      </w:pPr>
      <w:r>
        <w:t/>
      </w:r>
    </w:p>
    <w:p>
      <w:pPr>
        <w:pStyle w:val="Estilo"/>
      </w:pPr>
      <w:r>
        <w:t>(ADICIONADO, P.O. 10 DE SEPTIEMBRE DE 2016)</w:t>
      </w:r>
    </w:p>
    <w:p>
      <w:pPr>
        <w:pStyle w:val="Estilo"/>
      </w:pPr>
      <w:r>
        <w:t>Declarada la modificación o rectificación, en los casos que establece este ordenamiento, se asentará la misma en el acta de nacimiento, subsistiendo en los libros del Registro Civil los datos de la persona que primeramente se haya asentado. La copia certificada del acta rectificada le servirá al interesado para aclarar su identidad ante todo tipo de autoridades.</w:t>
      </w:r>
    </w:p>
    <w:p>
      <w:pPr>
        <w:pStyle w:val="Estilo"/>
      </w:pPr>
      <w:r>
        <w:t/>
      </w:r>
    </w:p>
    <w:p>
      <w:pPr>
        <w:pStyle w:val="Estilo"/>
      </w:pPr>
      <w:r>
        <w:t>(ADICIONADO, P.O. 10 DE SEPTIEMBRE DE 2016)</w:t>
      </w:r>
    </w:p>
    <w:p>
      <w:pPr>
        <w:pStyle w:val="Estilo"/>
      </w:pPr>
      <w:r>
        <w:t>La rectificación, nulidad, aclaración o complementación del cambio de nombre de una persona no liberan ni eximen a ésta de responsabilidades, derechos y obligaciones contraídas o tenga actualmente con el nombre o apellido anterior.</w:t>
      </w:r>
    </w:p>
    <w:p>
      <w:pPr>
        <w:pStyle w:val="Estilo"/>
      </w:pPr>
      <w:r>
        <w:t/>
      </w:r>
    </w:p>
    <w:p>
      <w:pPr>
        <w:pStyle w:val="Estilo"/>
      </w:pPr>
      <w:r>
        <w:t>(ADICIONADO, P.O. 19 DE ABRIL DE 2008)</w:t>
      </w:r>
    </w:p>
    <w:p>
      <w:pPr>
        <w:pStyle w:val="Estilo"/>
      </w:pPr>
      <w:r>
        <w:t>ART. 134 BIS.- El procedimiento administrativo mediante el cual, la Dirección General del Registro Civil emitirá la resolución administrativa que ordene la rectificación de un acta del estado civil, se sustentará en solicitud que tenga como finalidad la aclaración del acta que corresponda para corregir en ella errores mecanográficos, o cuando se trate de complementar o ampliar los datos contenidos en la misma, siempre que las circunstancias origen de la aclaración aparezcan del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(REFORMADA, P.O. 10 DE SEPTIEMBRE DE 2016)</w:t>
      </w:r>
    </w:p>
    <w:p>
      <w:pPr>
        <w:pStyle w:val="Estilo"/>
      </w:pPr>
      <w:r>
        <w:t>I.- Se iniciará con la sola comparecencia del interesado de manera verbal o por escrito, ante la Dirección General del Registro Civil o, ante la Oficialía del Registro Civil que corresponda, para lo cual será necesario exhibir el acta del estado civil respectiva, las pruebas que aporte, haciéndose constar la concurrencia del interesado;</w:t>
      </w:r>
    </w:p>
    <w:p>
      <w:pPr>
        <w:pStyle w:val="Estilo"/>
      </w:pPr>
      <w:r>
        <w:t/>
      </w:r>
    </w:p>
    <w:p>
      <w:pPr>
        <w:pStyle w:val="Estilo"/>
      </w:pPr>
      <w:r>
        <w:t>II.- En caso de que comparezca ante la Oficialía a que se refiere la fracción anterior, ésta sin más trámite, remitirá a la Dirección General del Registro Civil a la mayor brevedad posible dependiendo de la facilidad en las comunicaciones o dentro de las veinticuatro horas siguientes, la constancia de comparecencia del interesado junto con el acta cuya rectificación se solicita;</w:t>
      </w:r>
    </w:p>
    <w:p>
      <w:pPr>
        <w:pStyle w:val="Estilo"/>
      </w:pPr>
      <w:r>
        <w:t/>
      </w:r>
    </w:p>
    <w:p>
      <w:pPr>
        <w:pStyle w:val="Estilo"/>
      </w:pPr>
      <w:r>
        <w:t>III.- Recibida la solicitud, el Director General del Registro Civil resolverá lo que proceda dentro de un plazo de tres días hábiles, comunicándola de inmediato al Oficial del Registro Civil que corresponda para que realice las anotaciones marginales a que haya lugar dentro de veinticuatro horas siguientes y notifique al interesado;</w:t>
      </w:r>
    </w:p>
    <w:p>
      <w:pPr>
        <w:pStyle w:val="Estilo"/>
      </w:pPr>
      <w:r>
        <w:t/>
      </w:r>
    </w:p>
    <w:p>
      <w:pPr>
        <w:pStyle w:val="Estilo"/>
      </w:pPr>
      <w:r>
        <w:t>IV.- La resolución que se dicte podrá ser impugnada por el interesado, en los términos de la Ley de Procedimiento Administrativo del Estado de Colima y sus Municipios;</w:t>
      </w:r>
    </w:p>
    <w:p>
      <w:pPr>
        <w:pStyle w:val="Estilo"/>
      </w:pPr>
      <w:r>
        <w:t/>
      </w:r>
    </w:p>
    <w:p>
      <w:pPr>
        <w:pStyle w:val="Estilo"/>
      </w:pPr>
      <w:r>
        <w:t>V.- Cualquier tercero podrá demandar en juicio ordinario, en cualquier tiempo del Oficial y el Director del Registro Civil involucrados y de quienes se hubiesen aprovechado de la aclaración o modificación del acta respectiva, la anulación de la resolución definitiva dictada en los términos del párrafo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w:t>
      </w:r>
    </w:p>
    <w:p>
      <w:pPr>
        <w:pStyle w:val="Estilo"/>
      </w:pPr>
      <w:r>
        <w:t/>
      </w:r>
    </w:p>
    <w:p>
      <w:pPr>
        <w:pStyle w:val="Estilo"/>
      </w:pPr>
      <w:r>
        <w:t>(REFORMADO, P.O. 14 DE ENERO DE 1989)</w:t>
      </w:r>
    </w:p>
    <w:p>
      <w:pPr>
        <w:pStyle w:val="Estilo"/>
      </w:pPr>
      <w:r>
        <w:t>ART. 135.- La aclaración de Actas del Estado Civil de las personas procede cuando en ellas existan errores mecanográficos u ortográficos o de ambas especies que no afecten los datos esenciales de las mismas.</w:t>
      </w:r>
    </w:p>
    <w:p>
      <w:pPr>
        <w:pStyle w:val="Estilo"/>
      </w:pPr>
      <w:r>
        <w:t/>
      </w:r>
    </w:p>
    <w:p>
      <w:pPr>
        <w:pStyle w:val="Estilo"/>
      </w:pPr>
      <w:r>
        <w:t>(REFORMADO, P.O. 1 DE JUNIO DE 1996)</w:t>
      </w:r>
    </w:p>
    <w:p>
      <w:pPr>
        <w:pStyle w:val="Estilo"/>
      </w:pPr>
      <w:r>
        <w:t>Se tramitará este recurso por la autoridad administrativa que señale el Reglamento de la materia, resolviéndose de plano y ordenando la aclaración respectiva, que se comunicará lo mismo a la Oficialía del Registro Civil correspondiente, al Archivo Estatal del Registro Civil como a la Dirección General del Registro Nacional de Población, para que se hagan las anotaciones que correspondan.</w:t>
      </w:r>
    </w:p>
    <w:p>
      <w:pPr>
        <w:pStyle w:val="Estilo"/>
      </w:pPr>
      <w:r>
        <w:t/>
      </w:r>
    </w:p>
    <w:p>
      <w:pPr>
        <w:pStyle w:val="Estilo"/>
      </w:pPr>
      <w:r>
        <w:t>(REFORMADO, P.O. 1 DE JUNIO DE 1996)</w:t>
      </w:r>
    </w:p>
    <w:p>
      <w:pPr>
        <w:pStyle w:val="Estilo"/>
      </w:pPr>
      <w:r>
        <w:t>También procede la complementación de las actas del estado civil, respecto de aquellas que contengan imprecisiones o que no se hayan levantado en formatos debidamente preimpresos, siempre que de las mismas se desprenda de manera indubitable datos y circunstancias que se relacionen directamente con la persona registrada.</w:t>
      </w:r>
    </w:p>
    <w:p>
      <w:pPr>
        <w:pStyle w:val="Estilo"/>
      </w:pPr>
      <w:r>
        <w:t/>
      </w:r>
    </w:p>
    <w:p>
      <w:pPr>
        <w:pStyle w:val="Estilo"/>
      </w:pPr>
      <w:r>
        <w:t>(REFORMADO [N. DE E. ADICIONADO], P.O. 1 DE JUNIO DE 1996)</w:t>
      </w:r>
    </w:p>
    <w:p>
      <w:pPr>
        <w:pStyle w:val="Estilo"/>
      </w:pPr>
      <w:r>
        <w:t>El Congreso del Estado expedirá las bases conforme a las cuales el Director o los Oficiales del Registro Civil podrán efectuar dicha complementación y expedir las copias certificadas correspondientes.</w:t>
      </w:r>
    </w:p>
    <w:p>
      <w:pPr>
        <w:pStyle w:val="Estilo"/>
      </w:pPr>
      <w:r>
        <w:t/>
      </w:r>
    </w:p>
    <w:p>
      <w:pPr>
        <w:pStyle w:val="Estilo"/>
      </w:pPr>
      <w:r>
        <w:t>ART. 136.- Pueden pedir la rectificación de un acta del estado civil:</w:t>
      </w:r>
    </w:p>
    <w:p>
      <w:pPr>
        <w:pStyle w:val="Estilo"/>
      </w:pPr>
      <w:r>
        <w:t/>
      </w:r>
    </w:p>
    <w:p>
      <w:pPr>
        <w:pStyle w:val="Estilo"/>
      </w:pPr>
      <w:r>
        <w:t>I.- Las personas de cuyo estado se trata;</w:t>
      </w:r>
    </w:p>
    <w:p>
      <w:pPr>
        <w:pStyle w:val="Estilo"/>
      </w:pPr>
      <w:r>
        <w:t/>
      </w:r>
    </w:p>
    <w:p>
      <w:pPr>
        <w:pStyle w:val="Estilo"/>
      </w:pPr>
      <w:r>
        <w:t>(REFORMADA, P.O. 10 DE SEPTIEMBRE DE 2016)</w:t>
      </w:r>
    </w:p>
    <w:p>
      <w:pPr>
        <w:pStyle w:val="Estilo"/>
      </w:pPr>
      <w:r>
        <w:t>II.- Las personas que se mencionan en el acta como relacionadas con el estado civil de alguno;</w:t>
      </w:r>
    </w:p>
    <w:p>
      <w:pPr>
        <w:pStyle w:val="Estilo"/>
      </w:pPr>
      <w:r>
        <w:t/>
      </w:r>
    </w:p>
    <w:p>
      <w:pPr>
        <w:pStyle w:val="Estilo"/>
      </w:pPr>
      <w:r>
        <w:t>(REFORMADA [N. DE E. REPUBLICADA], P.O. 10 DE SEPTIEMBRE DE 2016)</w:t>
      </w:r>
    </w:p>
    <w:p>
      <w:pPr>
        <w:pStyle w:val="Estilo"/>
      </w:pPr>
      <w:r>
        <w:t>III.- Los herederos de las personas comprendidas en las dos fracciones anteriores;</w:t>
      </w:r>
    </w:p>
    <w:p>
      <w:pPr>
        <w:pStyle w:val="Estilo"/>
      </w:pPr>
      <w:r>
        <w:t/>
      </w:r>
    </w:p>
    <w:p>
      <w:pPr>
        <w:pStyle w:val="Estilo"/>
      </w:pPr>
      <w:r>
        <w:t>(REFORMADA, P.O. 10 DE SEPTIEMBRE DE 2016)</w:t>
      </w:r>
    </w:p>
    <w:p>
      <w:pPr>
        <w:pStyle w:val="Estilo"/>
      </w:pPr>
      <w:r>
        <w:t>IV.- Los que, según los artículos 348, 349 y 350, pueden continuar o intentar la acción de que en ellos se trata;</w:t>
      </w:r>
    </w:p>
    <w:p>
      <w:pPr>
        <w:pStyle w:val="Estilo"/>
      </w:pPr>
      <w:r>
        <w:t/>
      </w:r>
    </w:p>
    <w:p>
      <w:pPr>
        <w:pStyle w:val="Estilo"/>
      </w:pPr>
      <w:r>
        <w:t>(ADICIONADA, P.O. 10 DE SEPTIEMBRE DE 2016)</w:t>
      </w:r>
    </w:p>
    <w:p>
      <w:pPr>
        <w:pStyle w:val="Estilo"/>
      </w:pPr>
      <w:r>
        <w:t>V.- El padre, la madre o quien ejerza la patria potestad del menor de doce años de edad o del incapaz; y</w:t>
      </w:r>
    </w:p>
    <w:p>
      <w:pPr>
        <w:pStyle w:val="Estilo"/>
      </w:pPr>
      <w:r>
        <w:t/>
      </w:r>
    </w:p>
    <w:p>
      <w:pPr>
        <w:pStyle w:val="Estilo"/>
      </w:pPr>
      <w:r>
        <w:t>(ADICIONADA, P.O. 10 DE SEPTIEMBRE DE 2016)</w:t>
      </w:r>
    </w:p>
    <w:p>
      <w:pPr>
        <w:pStyle w:val="Estilo"/>
      </w:pPr>
      <w:r>
        <w:t>VI.- La persona menor de dieciocho pero mayor de doce años de edad, con el consentimiento de su padre, de su madre, de su representante legal, o en su caso, de la persona o institución que lo tuviere a su cargo.</w:t>
      </w:r>
    </w:p>
    <w:p>
      <w:pPr>
        <w:pStyle w:val="Estilo"/>
      </w:pPr>
      <w:r>
        <w:t/>
      </w:r>
    </w:p>
    <w:p>
      <w:pPr>
        <w:pStyle w:val="Estilo"/>
      </w:pPr>
      <w:r>
        <w:t>(ADICIONADO, P.O. 10 DE SEPTIEMBRE DE 2016)</w:t>
      </w:r>
    </w:p>
    <w:p>
      <w:pPr>
        <w:pStyle w:val="Estilo"/>
      </w:pPr>
      <w:r>
        <w:t>En caso de que la registrada o el registrado tengan dos o más nombres en el sustantivo propio, sólo surtirá efecto en el sustantivo propio que sea peyorativo ó denotativo.</w:t>
      </w:r>
    </w:p>
    <w:p>
      <w:pPr>
        <w:pStyle w:val="Estilo"/>
      </w:pPr>
      <w:r>
        <w:t/>
      </w:r>
    </w:p>
    <w:p>
      <w:pPr>
        <w:pStyle w:val="Estilo"/>
      </w:pPr>
      <w:r>
        <w:t>ART. 137.- El juicio de rectificaciones de acta se seguirá en la forma que se establezca en el Código de Procedimientos Civiles.</w:t>
      </w:r>
    </w:p>
    <w:p>
      <w:pPr>
        <w:pStyle w:val="Estilo"/>
      </w:pPr>
      <w:r>
        <w:t/>
      </w:r>
    </w:p>
    <w:p>
      <w:pPr>
        <w:pStyle w:val="Estilo"/>
      </w:pPr>
      <w:r>
        <w:t>(REFORMADO, P.O. 14 DE ENERO DE 1989)</w:t>
      </w:r>
    </w:p>
    <w:p>
      <w:pPr>
        <w:pStyle w:val="Estilo"/>
      </w:pPr>
      <w:r>
        <w:t>ART. 138.- La sentencia ejecutoria que ordene la rectificación del Acta del Estado Civil, también se comunicará a las mismas autoridades señaladas en el Artículo anterior, para que efectúen dichas rectificaciones o modificaciones en las actas respectivas.</w:t>
      </w:r>
    </w:p>
    <w:p>
      <w:pPr>
        <w:pStyle w:val="Estilo"/>
      </w:pPr>
      <w:r>
        <w:t/>
      </w:r>
    </w:p>
    <w:p>
      <w:pPr>
        <w:pStyle w:val="Estilo"/>
      </w:pPr>
      <w:r>
        <w:t/>
      </w:r>
    </w:p>
    <w:p>
      <w:pPr>
        <w:pStyle w:val="Estilo"/>
      </w:pPr>
      <w:r>
        <w:t>(REFORMADA SU DENOMINACIÓN, P.O. 11 DE JUNIO DE 2016)</w:t>
      </w:r>
    </w:p>
    <w:p>
      <w:pPr>
        <w:pStyle w:val="Estilo"/>
      </w:pPr>
      <w:r>
        <w:t>TITULO QUINTO</w:t>
      </w:r>
    </w:p>
    <w:p>
      <w:pPr>
        <w:pStyle w:val="Estilo"/>
      </w:pPr>
      <w:r>
        <w:t/>
      </w:r>
    </w:p>
    <w:p>
      <w:pPr>
        <w:pStyle w:val="Estilo"/>
      </w:pPr>
      <w:r>
        <w:t>De las relaciones matrimoniales</w:t>
      </w:r>
    </w:p>
    <w:p>
      <w:pPr>
        <w:pStyle w:val="Estilo"/>
      </w:pPr>
      <w:r>
        <w:t/>
      </w:r>
    </w:p>
    <w:p>
      <w:pPr>
        <w:pStyle w:val="Estilo"/>
      </w:pPr>
      <w:r>
        <w:t/>
      </w:r>
    </w:p>
    <w:p>
      <w:pPr>
        <w:pStyle w:val="Estilo"/>
      </w:pPr>
      <w:r>
        <w:t>(REFORMADA SU DENOMINACIÓN, P.O. 11 DE JUNIO DE 2016)</w:t>
      </w:r>
    </w:p>
    <w:p>
      <w:pPr>
        <w:pStyle w:val="Estilo"/>
      </w:pPr>
      <w:r>
        <w:t>CAPITULO I</w:t>
      </w:r>
    </w:p>
    <w:p>
      <w:pPr>
        <w:pStyle w:val="Estilo"/>
      </w:pPr>
      <w:r>
        <w:t/>
      </w:r>
    </w:p>
    <w:p>
      <w:pPr>
        <w:pStyle w:val="Estilo"/>
      </w:pPr>
      <w:r>
        <w:t>De los esponsales y relaciones matrimoniales</w:t>
      </w:r>
    </w:p>
    <w:p>
      <w:pPr>
        <w:pStyle w:val="Estilo"/>
      </w:pPr>
      <w:r>
        <w:t/>
      </w:r>
    </w:p>
    <w:p>
      <w:pPr>
        <w:pStyle w:val="Estilo"/>
      </w:pPr>
      <w:r>
        <w:t>(REFORMADO, P.O. 11 DE JUNIO DE 2016)</w:t>
      </w:r>
    </w:p>
    <w:p>
      <w:pPr>
        <w:pStyle w:val="Estilo"/>
      </w:pPr>
      <w:r>
        <w:t>ART. 139.- La promesa de matrimonio que se hace por escrito y es aceptada, constituye los esponsales.</w:t>
      </w:r>
    </w:p>
    <w:p>
      <w:pPr>
        <w:pStyle w:val="Estilo"/>
      </w:pPr>
      <w:r>
        <w:t/>
      </w:r>
    </w:p>
    <w:p>
      <w:pPr>
        <w:pStyle w:val="Estilo"/>
      </w:pPr>
      <w:r>
        <w:t>(REFORMADO, P.O. 10 DE SEPTIEMBRE DE 2016)</w:t>
      </w:r>
    </w:p>
    <w:p>
      <w:pPr>
        <w:pStyle w:val="Estilo"/>
      </w:pPr>
      <w:r>
        <w:t>ART. 140.- Solo pueden celebrar esponsales las personas que han cumplido dieciocho años.</w:t>
      </w:r>
    </w:p>
    <w:p>
      <w:pPr>
        <w:pStyle w:val="Estilo"/>
      </w:pPr>
      <w:r>
        <w:t/>
      </w:r>
    </w:p>
    <w:p>
      <w:pPr>
        <w:pStyle w:val="Estilo"/>
      </w:pPr>
      <w:r>
        <w:t>(REFORMADO, P.O. 11 DE JUNIO DE 2016)</w:t>
      </w:r>
    </w:p>
    <w:p>
      <w:pPr>
        <w:pStyle w:val="Estilo"/>
      </w:pPr>
      <w:r>
        <w:t>ART. 141.- Los esponsales no producen obligación de contraer matrimonio, ni en ellos puede estipularse pena alguna por no cumplir la promesa.</w:t>
      </w:r>
    </w:p>
    <w:p>
      <w:pPr>
        <w:pStyle w:val="Estilo"/>
      </w:pPr>
      <w:r>
        <w:t/>
      </w:r>
    </w:p>
    <w:p>
      <w:pPr>
        <w:pStyle w:val="Estilo"/>
      </w:pPr>
      <w:r>
        <w:t>(REFORMADO PRIMER PÁRRAFO, P.O. 11 DE JUNIO DE 2016)</w:t>
      </w:r>
    </w:p>
    <w:p>
      <w:pPr>
        <w:pStyle w:val="Estilo"/>
      </w:pPr>
      <w:r>
        <w:t>ART. 142.- El que sin causa grave, a juicio del juez, rehusare cumplir su compromiso de matrimonio o difiera indefinidamente su cumplimiento, pagará los gastos que la otra parte hubiera hecho con motivo de la promesa de matrimonio proyectada.</w:t>
      </w:r>
    </w:p>
    <w:p>
      <w:pPr>
        <w:pStyle w:val="Estilo"/>
      </w:pPr>
      <w:r>
        <w:t/>
      </w:r>
    </w:p>
    <w:p>
      <w:pPr>
        <w:pStyle w:val="Estilo"/>
      </w:pPr>
      <w:r>
        <w:t>(REFORMADO, P.O. 10 DE AGOSTO DE 2013)</w:t>
      </w:r>
    </w:p>
    <w:p>
      <w:pPr>
        <w:pStyle w:val="Estilo"/>
      </w:pPr>
      <w:r>
        <w:t>En la misma responsabilidad incurrirá el prometido que diere motivo grave para el rompimiento de los esponsales.</w:t>
      </w:r>
    </w:p>
    <w:p>
      <w:pPr>
        <w:pStyle w:val="Estilo"/>
      </w:pPr>
      <w:r>
        <w:t/>
      </w:r>
    </w:p>
    <w:p>
      <w:pPr>
        <w:pStyle w:val="Estilo"/>
      </w:pPr>
      <w:r>
        <w:t>(REFORMADO, P.O. 11 DE JUNIO DE 2016)</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rompimiento de los esponsales cause un grave daño a la reputación del prometido inocente.</w:t>
      </w:r>
    </w:p>
    <w:p>
      <w:pPr>
        <w:pStyle w:val="Estilo"/>
      </w:pPr>
      <w:r>
        <w:t/>
      </w:r>
    </w:p>
    <w:p>
      <w:pPr>
        <w:pStyle w:val="Estilo"/>
      </w:pPr>
      <w:r>
        <w:t>(REFORMADO, P.O. 10 DE AGOSTO DE 2013)</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(REFORMADO, P.O. 11 DE JUNIO DE 2016)</w:t>
      </w:r>
    </w:p>
    <w:p>
      <w:pPr>
        <w:pStyle w:val="Estilo"/>
      </w:pPr>
      <w:r>
        <w:t>ART. 143.- Las acciones a que se refiere el artículo que precede, sólo pueden ejercitarse dentro de un año, contado desde el día de la negativa a la celebración de la promesa del matrimonio.</w:t>
      </w:r>
    </w:p>
    <w:p>
      <w:pPr>
        <w:pStyle w:val="Estilo"/>
      </w:pPr>
      <w:r>
        <w:t/>
      </w:r>
    </w:p>
    <w:p>
      <w:pPr>
        <w:pStyle w:val="Estilo"/>
      </w:pPr>
      <w:r>
        <w:t>(REFORMADO, P.O. 11 DE JUNIO DE 2016)</w:t>
      </w:r>
    </w:p>
    <w:p>
      <w:pPr>
        <w:pStyle w:val="Estilo"/>
      </w:pPr>
      <w:r>
        <w:t>ART. 144.- Si el matrimonio no se celebra, tienen derecho los prometidos a exigir la devolución de lo que se hubieren donado con motivo de su concertado matrimonio. Este derecho durará un año, contando desde el rompimiento de los esponsales.</w:t>
      </w:r>
    </w:p>
    <w:p>
      <w:pPr>
        <w:pStyle w:val="Estilo"/>
      </w:pPr>
      <w:r>
        <w:t/>
      </w:r>
    </w:p>
    <w:p>
      <w:pPr>
        <w:pStyle w:val="Estilo"/>
      </w:pPr>
      <w:r>
        <w:t>(REFORMADO, P.O. 11 DE JUNIO DE 2016)</w:t>
      </w:r>
    </w:p>
    <w:p>
      <w:pPr>
        <w:pStyle w:val="Estilo"/>
      </w:pPr>
      <w:r>
        <w:t>ART. 145.- El matrimonio se establece por medio de un contrato civil celebrado entre dos personas, con la finalidad de formar una familia, establecer un hogar común, con voluntad de permanencia, para procurarse y ayudarse mutuamente en su vida marital.</w:t>
      </w:r>
    </w:p>
    <w:p>
      <w:pPr>
        <w:pStyle w:val="Estilo"/>
      </w:pPr>
      <w:r>
        <w:t/>
      </w:r>
    </w:p>
    <w:p>
      <w:pPr>
        <w:pStyle w:val="Estilo"/>
      </w:pPr>
      <w:r>
        <w:t>A quienes celebren el acto jurídico del matrimonio se les denominará indistintamente, cónyuges.</w:t>
      </w:r>
    </w:p>
    <w:p>
      <w:pPr>
        <w:pStyle w:val="Estilo"/>
      </w:pPr>
      <w:r>
        <w:t/>
      </w:r>
    </w:p>
    <w:p>
      <w:pPr>
        <w:pStyle w:val="Estilo"/>
      </w:pPr>
      <w:r>
        <w:t/>
      </w:r>
    </w:p>
    <w:p>
      <w:pPr>
        <w:pStyle w:val="Estilo"/>
      </w:pPr>
      <w:r>
        <w:t>(REFORMADA SU DENOMINACIÓN, P.O. 11 DE JUNIO DE 2016)</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11 DE JUNIO DE 2016)</w:t>
      </w:r>
    </w:p>
    <w:p>
      <w:pPr>
        <w:pStyle w:val="Estilo"/>
      </w:pPr>
      <w:r>
        <w:t>ART. 146.- El matrimonio debe celebrarse ante los funcionarios que establece la ley con las formalidades que ella exige.</w:t>
      </w:r>
    </w:p>
    <w:p>
      <w:pPr>
        <w:pStyle w:val="Estilo"/>
      </w:pPr>
      <w:r>
        <w:t/>
      </w:r>
    </w:p>
    <w:p>
      <w:pPr>
        <w:pStyle w:val="Estilo"/>
      </w:pPr>
      <w:r>
        <w:t>(REFORMADO, P.O. 11 DE JUNIO DE 2016)</w:t>
      </w:r>
    </w:p>
    <w:p>
      <w:pPr>
        <w:pStyle w:val="Estilo"/>
      </w:pPr>
      <w:r>
        <w:t>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w:t>
      </w:r>
    </w:p>
    <w:p>
      <w:pPr>
        <w:pStyle w:val="Estilo"/>
      </w:pPr>
      <w:r>
        <w:t/>
      </w:r>
    </w:p>
    <w:p>
      <w:pPr>
        <w:pStyle w:val="Estilo"/>
      </w:pPr>
      <w:r>
        <w:t>(REFORMADO, P.O. 10 DE SEPTIEMBRE DE 2016)</w:t>
      </w:r>
    </w:p>
    <w:p>
      <w:pPr>
        <w:pStyle w:val="Estilo"/>
      </w:pPr>
      <w:r>
        <w:t>ART. 148.- Para contraer matrimonio, cada uno de los contratantes necesitan haber cumplido dieciocho años, por ningún motivo podrá dispensarse este requisito.</w:t>
      </w:r>
    </w:p>
    <w:p>
      <w:pPr>
        <w:pStyle w:val="Estilo"/>
      </w:pPr>
      <w:r>
        <w:t/>
      </w:r>
    </w:p>
    <w:p>
      <w:pPr>
        <w:pStyle w:val="Estilo"/>
      </w:pPr>
      <w:r>
        <w:t>ART. 149.- (DEROGADO, P.O. 10 DE SEPTIEMBRE DE 2016)</w:t>
      </w:r>
    </w:p>
    <w:p>
      <w:pPr>
        <w:pStyle w:val="Estilo"/>
      </w:pPr>
      <w:r>
        <w:t/>
      </w:r>
    </w:p>
    <w:p>
      <w:pPr>
        <w:pStyle w:val="Estilo"/>
      </w:pPr>
      <w:r>
        <w:t>ART. 150.- (DEROGADO, P.O. 10 DE SEPTIEMBRE DE 2016)</w:t>
      </w:r>
    </w:p>
    <w:p>
      <w:pPr>
        <w:pStyle w:val="Estilo"/>
      </w:pPr>
      <w:r>
        <w:t/>
      </w:r>
    </w:p>
    <w:p>
      <w:pPr>
        <w:pStyle w:val="Estilo"/>
      </w:pPr>
      <w:r>
        <w:t>ART. 151.- (DEROGADO, P.O. 10 DE SEPTIEMBRE DE 2016)</w:t>
      </w:r>
    </w:p>
    <w:p>
      <w:pPr>
        <w:pStyle w:val="Estilo"/>
      </w:pPr>
      <w:r>
        <w:t/>
      </w:r>
    </w:p>
    <w:p>
      <w:pPr>
        <w:pStyle w:val="Estilo"/>
      </w:pPr>
      <w:r>
        <w:t>ART. 152.- (DEROGADO, P.O. 10 DE SEPTIEMBRE DE 2016)</w:t>
      </w:r>
    </w:p>
    <w:p>
      <w:pPr>
        <w:pStyle w:val="Estilo"/>
      </w:pPr>
      <w:r>
        <w:t/>
      </w:r>
    </w:p>
    <w:p>
      <w:pPr>
        <w:pStyle w:val="Estilo"/>
      </w:pPr>
      <w:r>
        <w:t>ART. 153.- (DEROGADO, P.O. 10 DE SEPTIEMBRE DE 2016)</w:t>
      </w:r>
    </w:p>
    <w:p>
      <w:pPr>
        <w:pStyle w:val="Estilo"/>
      </w:pPr>
      <w:r>
        <w:t/>
      </w:r>
    </w:p>
    <w:p>
      <w:pPr>
        <w:pStyle w:val="Estilo"/>
      </w:pPr>
      <w:r>
        <w:t>ART. 154.- (DEROGADO, P.O. 10 DE SEPTIEMBRE DE 2016)</w:t>
      </w:r>
    </w:p>
    <w:p>
      <w:pPr>
        <w:pStyle w:val="Estilo"/>
      </w:pPr>
      <w:r>
        <w:t/>
      </w:r>
    </w:p>
    <w:p>
      <w:pPr>
        <w:pStyle w:val="Estilo"/>
      </w:pPr>
      <w:r>
        <w:t>ART. 155.- (DEROGADO, P.O. 10 DE SEPTIEMBRE DE 2016)</w:t>
      </w:r>
    </w:p>
    <w:p>
      <w:pPr>
        <w:pStyle w:val="Estilo"/>
      </w:pPr>
      <w:r>
        <w:t/>
      </w:r>
    </w:p>
    <w:p>
      <w:pPr>
        <w:pStyle w:val="Estilo"/>
      </w:pPr>
      <w:r>
        <w:t>(REFORMADO PRIMER PÁRRAFO, P.O. 11 DE JUNIO DE 2016)</w:t>
      </w:r>
    </w:p>
    <w:p>
      <w:pPr>
        <w:pStyle w:val="Estilo"/>
      </w:pPr>
      <w:r>
        <w:t>ART. 156.- Son impedimentos para celebrar contrato de matrimonio:</w:t>
      </w:r>
    </w:p>
    <w:p>
      <w:pPr>
        <w:pStyle w:val="Estilo"/>
      </w:pPr>
      <w:r>
        <w:t/>
      </w:r>
    </w:p>
    <w:p>
      <w:pPr>
        <w:pStyle w:val="Estilo"/>
      </w:pPr>
      <w:r>
        <w:t> (REFORMADA, P.O. 10 DE SEPTIEMBRE DE 2016)</w:t>
      </w:r>
    </w:p>
    <w:p>
      <w:pPr>
        <w:pStyle w:val="Estilo"/>
      </w:pPr>
      <w:r>
        <w:t>I.- La falta de edad requerida por la ley;</w:t>
      </w:r>
    </w:p>
    <w:p>
      <w:pPr>
        <w:pStyle w:val="Estilo"/>
      </w:pPr>
      <w:r>
        <w:t/>
      </w:r>
    </w:p>
    <w:p>
      <w:pPr>
        <w:pStyle w:val="Estilo"/>
      </w:pPr>
      <w:r>
        <w:t>II.- (DEROGADA, P.O. 10 DE SEPTIEMBRE DE 2016)</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(REFORMADA, P.O. 11 DE JUNIO DE 2016)</w:t>
      </w:r>
    </w:p>
    <w:p>
      <w:pPr>
        <w:pStyle w:val="Estilo"/>
      </w:pPr>
      <w:r>
        <w:t>V.- El adulterio habido entre las personas que pretendan contraer matrimonio, cuando ese adulterio haya sido judicialmente comprobado;</w:t>
      </w:r>
    </w:p>
    <w:p>
      <w:pPr>
        <w:pStyle w:val="Estilo"/>
      </w:pPr>
      <w:r>
        <w:t/>
      </w:r>
    </w:p>
    <w:p>
      <w:pPr>
        <w:pStyle w:val="Estilo"/>
      </w:pPr>
      <w:r>
        <w:t>(REFORMADA, P.O. 11 DE JUNIO DE 2016)</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(F. DE E., P.O. 2 DE ABRIL DE 1955)</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(ADICIONADO, P.O. 10 DE AGOSTO DE 2013)</w:t>
      </w:r>
    </w:p>
    <w:p>
      <w:pPr>
        <w:pStyle w:val="Estilo"/>
      </w:pPr>
      <w:r>
        <w:t>Para efectos de lo dispuesto en el párrafo anterior, procede la excepción prevista en el tercer párrafo de la fracción IV del artículo 98 de este Código.</w:t>
      </w:r>
    </w:p>
    <w:p>
      <w:pPr>
        <w:pStyle w:val="Estilo"/>
      </w:pPr>
      <w:r>
        <w:t/>
      </w:r>
    </w:p>
    <w:p>
      <w:pPr>
        <w:pStyle w:val="Estilo"/>
      </w:pPr>
      <w:r>
        <w:t>(REFORMADA, P.O. 26 DE MAYO DE 2007)</w:t>
      </w:r>
    </w:p>
    <w:p>
      <w:pPr>
        <w:pStyle w:val="Estilo"/>
      </w:pPr>
      <w:r>
        <w:t>IX.- Padecer alguno de los contrayentes discapacidad intelectual, aunque pudiera tener momentos de lucidez;</w:t>
      </w:r>
    </w:p>
    <w:p>
      <w:pPr>
        <w:pStyle w:val="Estilo"/>
      </w:pPr>
      <w:r>
        <w:t/>
      </w:r>
    </w:p>
    <w:p>
      <w:pPr>
        <w:pStyle w:val="Estilo"/>
      </w:pPr>
      <w:r>
        <w:t>(REFORMADA, P.O. 11 DE JUNIO DE 2016)</w:t>
      </w:r>
    </w:p>
    <w:p>
      <w:pPr>
        <w:pStyle w:val="Estilo"/>
      </w:pPr>
      <w:r>
        <w:t>X.- El matrimonio subsistente con personas distintas de aquella con quien se pretenda contraer;</w:t>
      </w:r>
    </w:p>
    <w:p>
      <w:pPr>
        <w:pStyle w:val="Estilo"/>
      </w:pPr>
      <w:r>
        <w:t/>
      </w:r>
    </w:p>
    <w:p>
      <w:pPr>
        <w:pStyle w:val="Estilo"/>
      </w:pPr>
      <w:r>
        <w:t>XI. (DEROGADA, P.O. 10 DE AGOSTO DE 2013)</w:t>
      </w:r>
    </w:p>
    <w:p>
      <w:pPr>
        <w:pStyle w:val="Estilo"/>
      </w:pPr>
      <w:r>
        <w:t/>
      </w:r>
    </w:p>
    <w:p>
      <w:pPr>
        <w:pStyle w:val="Estilo"/>
      </w:pPr>
      <w:r>
        <w:t>(REFORMADA, P.O. 11 DE JUNIO DE 2016)</w:t>
      </w:r>
    </w:p>
    <w:p>
      <w:pPr>
        <w:pStyle w:val="Estilo"/>
      </w:pPr>
      <w:r>
        <w:t>XII.- No haber asistido a las pláticas de orientación matrimonial.</w:t>
      </w:r>
    </w:p>
    <w:p>
      <w:pPr>
        <w:pStyle w:val="Estilo"/>
      </w:pPr>
      <w:r>
        <w:t/>
      </w:r>
    </w:p>
    <w:p>
      <w:pPr>
        <w:pStyle w:val="Estilo"/>
      </w:pPr>
      <w:r>
        <w:t>(REFORMADO, P.O. 10 DE SEPTIEMBRE DE 2016)</w:t>
      </w:r>
    </w:p>
    <w:p>
      <w:pPr>
        <w:pStyle w:val="Estilo"/>
      </w:pPr>
      <w:r>
        <w:t>De estos impedimentos sólo es dispensable el parentesco de consanguinidad en línea colateral desigual.</w:t>
      </w:r>
    </w:p>
    <w:p>
      <w:pPr>
        <w:pStyle w:val="Estilo"/>
      </w:pPr>
      <w:r>
        <w:t/>
      </w:r>
    </w:p>
    <w:p>
      <w:pPr>
        <w:pStyle w:val="Estilo"/>
      </w:pPr>
      <w:r>
        <w:t>ART. 157.- (DEROGADO, P.O. 21 DE MAYO DE 2011)</w:t>
      </w:r>
    </w:p>
    <w:p>
      <w:pPr>
        <w:pStyle w:val="Estilo"/>
      </w:pPr>
      <w:r>
        <w:t/>
      </w:r>
    </w:p>
    <w:p>
      <w:pPr>
        <w:pStyle w:val="Estilo"/>
      </w:pPr>
      <w:r>
        <w:t>ART. 158.- (DEROGADO, P.O. 1 DE ABRIL DE 2017)</w:t>
      </w:r>
    </w:p>
    <w:p>
      <w:pPr>
        <w:pStyle w:val="Estilo"/>
      </w:pPr>
      <w:r>
        <w:t/>
      </w:r>
    </w:p>
    <w:p>
      <w:pPr>
        <w:pStyle w:val="Estilo"/>
      </w:pPr>
      <w:r>
        <w:t>ART. 159.- (DEROGADO, P.O. 10 DE SEPTIEMBRE DE 2016)</w:t>
      </w:r>
    </w:p>
    <w:p>
      <w:pPr>
        <w:pStyle w:val="Estilo"/>
      </w:pPr>
      <w:r>
        <w:t/>
      </w:r>
    </w:p>
    <w:p>
      <w:pPr>
        <w:pStyle w:val="Estilo"/>
      </w:pPr>
      <w:r>
        <w:t>ART. 160.- (DEROGADO, P.O. 10 DE SEPTIEMBRE DE 2016)</w:t>
      </w:r>
    </w:p>
    <w:p>
      <w:pPr>
        <w:pStyle w:val="Estilo"/>
      </w:pPr>
      <w:r>
        <w:t/>
      </w:r>
    </w:p>
    <w:p>
      <w:pPr>
        <w:pStyle w:val="Estilo"/>
      </w:pPr>
      <w:r>
        <w:t>(REFORMADO, P.O. 11 DE JUNIO DE 2016)</w:t>
      </w:r>
    </w:p>
    <w:p>
      <w:pPr>
        <w:pStyle w:val="Estilo"/>
      </w:pPr>
      <w:r>
        <w:t>ART. 161.- Tratándose de mexicanos que se hubieran unido en el extranjero, dentro de los tres meses después de su llegada a la República se transcribirá el acta de la celebración de matrimonio con la determinación de régimen conyugal que corresponda; en el Registro Civil del lugar en que se domicilien los contrayentes.</w:t>
      </w:r>
    </w:p>
    <w:p>
      <w:pPr>
        <w:pStyle w:val="Estilo"/>
      </w:pPr>
      <w:r>
        <w:t/>
      </w:r>
    </w:p>
    <w:p>
      <w:pPr>
        <w:pStyle w:val="Estilo"/>
      </w:pPr>
      <w:r>
        <w:t>Si la transcripción se hace dentro de esos tres meses, sus efectos civiles se retrotraerán a la fecha en que se celebró la unión marital; si se hace después, sólo producirá efecto desde el día en que se hizo la transcripción.</w:t>
      </w:r>
    </w:p>
    <w:p>
      <w:pPr>
        <w:pStyle w:val="Estilo"/>
      </w:pPr>
      <w:r>
        <w:t/>
      </w:r>
    </w:p>
    <w:p>
      <w:pPr>
        <w:pStyle w:val="Estilo"/>
      </w:pPr>
      <w:r>
        <w:t>ART. 161 BIS.- (DEROGADO, P.O. 10 DE AGOSTO DE 2013)</w:t>
      </w:r>
    </w:p>
    <w:p>
      <w:pPr>
        <w:pStyle w:val="Estilo"/>
      </w:pPr>
      <w:r>
        <w:t/>
      </w:r>
    </w:p>
    <w:p>
      <w:pPr>
        <w:pStyle w:val="Estilo"/>
      </w:pPr>
      <w:r>
        <w:t/>
      </w:r>
    </w:p>
    <w:p>
      <w:pPr>
        <w:pStyle w:val="Estilo"/>
      </w:pPr>
      <w:r>
        <w:t>(REFORMADA SU DENOMINACIÓN, P.O. 11 DE JUNIO DE 2016)</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PRIMER PÁRRAFO, P.O. 11 DE JUNIO DE 2016)</w:t>
      </w:r>
    </w:p>
    <w:p>
      <w:pPr>
        <w:pStyle w:val="Estilo"/>
      </w:pPr>
      <w:r>
        <w:t>ART. 162.- Los cónyuges están obligados a contribuir cada uno por su parte a los fines del matrimonio y a socorrerse mutuamente.</w:t>
      </w:r>
    </w:p>
    <w:p>
      <w:pPr>
        <w:pStyle w:val="Estilo"/>
      </w:pPr>
      <w:r>
        <w:t/>
      </w:r>
    </w:p>
    <w:p>
      <w:pPr>
        <w:pStyle w:val="Estilo"/>
      </w:pPr>
      <w:r>
        <w:t>(REFORMADO, P.O. 10 DE AGOSTO DE 2013)</w:t>
      </w:r>
    </w:p>
    <w:p>
      <w:pPr>
        <w:pStyle w:val="Estilo"/>
      </w:pPr>
      <w:r>
        <w:t>Toda persona tiene derecho a decidir de manera libre, responsable e informada sobre el número y espaciamiento de sus hijos. Este derecho será ejercido de común acuerdo con los cónyuges.</w:t>
      </w:r>
    </w:p>
    <w:p>
      <w:pPr>
        <w:pStyle w:val="Estilo"/>
      </w:pPr>
      <w:r>
        <w:t/>
      </w:r>
    </w:p>
    <w:p>
      <w:pPr>
        <w:pStyle w:val="Estilo"/>
      </w:pPr>
      <w:r>
        <w:t>ART. 163.- Los cónyuges vivirán juntos en el domicilio conyugal. Los tribunales, con conocimiento de causa, podrá (sic)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14 DE JUNIO DE 1975)</w:t>
      </w:r>
    </w:p>
    <w:p>
      <w:pPr>
        <w:pStyle w:val="Estilo"/>
      </w:pPr>
      <w: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(REFORMADO, P.O. 11 DE JUNIO DE 2016)</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14 DE JUNIO DE 1975)</w:t>
      </w:r>
    </w:p>
    <w:p>
      <w:pPr>
        <w:pStyle w:val="Estilo"/>
      </w:pPr>
      <w: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166.- (DEROGADO, P.O. 14 DE JUNIO DE 1975)</w:t>
      </w:r>
    </w:p>
    <w:p>
      <w:pPr>
        <w:pStyle w:val="Estilo"/>
      </w:pPr>
      <w:r>
        <w:t/>
      </w:r>
    </w:p>
    <w:p>
      <w:pPr>
        <w:pStyle w:val="Estilo"/>
      </w:pPr>
      <w:r>
        <w:t>ART. 167.- (DEROGADO, P.O. 14 DE JUNIO DE 1975)</w:t>
      </w:r>
    </w:p>
    <w:p>
      <w:pPr>
        <w:pStyle w:val="Estilo"/>
      </w:pPr>
      <w:r>
        <w:t/>
      </w:r>
    </w:p>
    <w:p>
      <w:pPr>
        <w:pStyle w:val="Estilo"/>
      </w:pPr>
      <w:r>
        <w:t>(REFORMADO, P.O. 11 DE JUNIO DE 2016)</w:t>
      </w:r>
    </w:p>
    <w:p>
      <w:pPr>
        <w:pStyle w:val="Estilo"/>
      </w:pPr>
      <w: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pPr>
        <w:pStyle w:val="Estilo"/>
      </w:pPr>
      <w:r>
        <w:t/>
      </w:r>
    </w:p>
    <w:p>
      <w:pPr>
        <w:pStyle w:val="Estilo"/>
      </w:pPr>
      <w:r>
        <w:t>(REFORMADO, P.O. 22 DE ENERO DE 2011)</w:t>
      </w:r>
    </w:p>
    <w:p>
      <w:pPr>
        <w:pStyle w:val="Estilo"/>
      </w:pPr>
      <w:r>
        <w:t>ART. 169.- 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pPr>
        <w:pStyle w:val="Estilo"/>
      </w:pPr>
      <w:r>
        <w:t/>
      </w:r>
    </w:p>
    <w:p>
      <w:pPr>
        <w:pStyle w:val="Estilo"/>
      </w:pPr>
      <w:r>
        <w:t>ART. 170.- (DEROGADO, P.O. 14 DE JUNIO DE 1975)</w:t>
      </w:r>
    </w:p>
    <w:p>
      <w:pPr>
        <w:pStyle w:val="Estilo"/>
      </w:pPr>
      <w:r>
        <w:t/>
      </w:r>
    </w:p>
    <w:p>
      <w:pPr>
        <w:pStyle w:val="Estilo"/>
      </w:pPr>
      <w:r>
        <w:t>ART. 171.- (DEROGADO, P.O. 14 DE JUNIO DE 1975)</w:t>
      </w:r>
    </w:p>
    <w:p>
      <w:pPr>
        <w:pStyle w:val="Estilo"/>
      </w:pPr>
      <w:r>
        <w:t/>
      </w:r>
    </w:p>
    <w:p>
      <w:pPr>
        <w:pStyle w:val="Estilo"/>
      </w:pPr>
      <w:r>
        <w:t>(REFORMADO, P.O. 10 DE SEPTIEMBRE DE 2016)</w:t>
      </w:r>
    </w:p>
    <w:p>
      <w:pPr>
        <w:pStyle w:val="Estilo"/>
      </w:pPr>
      <w:r>
        <w:t>ART. 172.- Los cónyuges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pPr>
        <w:pStyle w:val="Estilo"/>
      </w:pPr>
      <w:r>
        <w:t/>
      </w:r>
    </w:p>
    <w:p>
      <w:pPr>
        <w:pStyle w:val="Estilo"/>
      </w:pPr>
      <w:r>
        <w:t>ART. 173.- (DEROGADO, P.O. 10 DE SEPTIEMBRE DE 2016)</w:t>
      </w:r>
    </w:p>
    <w:p>
      <w:pPr>
        <w:pStyle w:val="Estilo"/>
      </w:pPr>
      <w:r>
        <w:t/>
      </w:r>
    </w:p>
    <w:p>
      <w:pPr>
        <w:pStyle w:val="Estilo"/>
      </w:pPr>
      <w:r>
        <w:t>ART. 174.- (DEROGADO, P.O. 9 DE JULIO DE 1994)</w:t>
      </w:r>
    </w:p>
    <w:p>
      <w:pPr>
        <w:pStyle w:val="Estilo"/>
      </w:pPr>
      <w:r>
        <w:t/>
      </w:r>
    </w:p>
    <w:p>
      <w:pPr>
        <w:pStyle w:val="Estilo"/>
      </w:pPr>
      <w:r>
        <w:t>ART. 175.- (DEROGADO, P.O. 9 DE JULIO DE 1994)</w:t>
      </w:r>
    </w:p>
    <w:p>
      <w:pPr>
        <w:pStyle w:val="Estilo"/>
      </w:pPr>
      <w:r>
        <w:t/>
      </w:r>
    </w:p>
    <w:p>
      <w:pPr>
        <w:pStyle w:val="Estilo"/>
      </w:pPr>
      <w:r>
        <w:t>(REFORMADO, P.O. 11 DE JUNIO DE 2016)</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(REFORMADO, P.O. 11 DE JUNIO DE 2016)</w:t>
      </w:r>
    </w:p>
    <w:p>
      <w:pPr>
        <w:pStyle w:val="Estilo"/>
      </w:pPr>
      <w:r>
        <w:t>ART. 177.-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(REFORMADA SU DENOMINACIÓN, P.O. 11 DE JUNIO DE 2016)</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(REFORMADO PRIMER PÁRRAFO, P.O. 11 DE JUNIO DE 2016)</w:t>
      </w:r>
    </w:p>
    <w:p>
      <w:pPr>
        <w:pStyle w:val="Estilo"/>
      </w:pPr>
      <w:r>
        <w:t>ART. 178.- El contrato de matrimonio debe celebrarse bajo el régimen de sociedad conyugal o bajo el de separación de bienes.</w:t>
      </w:r>
    </w:p>
    <w:p>
      <w:pPr>
        <w:pStyle w:val="Estilo"/>
      </w:pPr>
      <w:r>
        <w:t/>
      </w:r>
    </w:p>
    <w:p>
      <w:pPr>
        <w:pStyle w:val="Estilo"/>
      </w:pPr>
      <w:r>
        <w:t>(REFORMADO, P.O. 10 DE AGOSTO DE 2013)</w:t>
      </w:r>
    </w:p>
    <w:p>
      <w:pPr>
        <w:pStyle w:val="Estilo"/>
      </w:pPr>
      <w:r>
        <w:t>En caso de que los contratantes omitan elegir el tipo de régimen bajo el cual se unan, se les aplicara las reglas relativas a la sociedad conyugal.</w:t>
      </w:r>
    </w:p>
    <w:p>
      <w:pPr>
        <w:pStyle w:val="Estilo"/>
      </w:pPr>
      <w:r>
        <w:t/>
      </w:r>
    </w:p>
    <w:p>
      <w:pPr>
        <w:pStyle w:val="Estilo"/>
      </w:pPr>
      <w:r>
        <w:t>(REFORMADO, P.O. 11 DE JUNIO DE 2016)</w:t>
      </w:r>
    </w:p>
    <w:p>
      <w:pPr>
        <w:pStyle w:val="Estilo"/>
      </w:pPr>
      <w:r>
        <w:t>ART. 179.- Las capitulaciones del matrimonio son los pactos que las parejas celebran para constituir la sociedad conyugal o la separación de bienes y reglamentar la administración de éstos en uno y en otro caso.</w:t>
      </w:r>
    </w:p>
    <w:p>
      <w:pPr>
        <w:pStyle w:val="Estilo"/>
      </w:pPr>
      <w:r>
        <w:t/>
      </w:r>
    </w:p>
    <w:p>
      <w:pPr>
        <w:pStyle w:val="Estilo"/>
      </w:pPr>
      <w:r>
        <w:t>(REFORMADO, P.O. 11 DE JUNIO DE 2016)</w:t>
      </w:r>
    </w:p>
    <w:p>
      <w:pPr>
        <w:pStyle w:val="Estilo"/>
      </w:pPr>
      <w:r>
        <w:t>ART. 180.- Las capitulaciones matrimoniales pueden otorgarse antes de la celebración del matrimonio o durante la misma, y pueden comprender no solamente los bienes de que sean dueños los cónyuges en el momento de hacer el pacto, sino también los que adquieran después.</w:t>
      </w:r>
    </w:p>
    <w:p>
      <w:pPr>
        <w:pStyle w:val="Estilo"/>
      </w:pPr>
      <w:r>
        <w:t/>
      </w:r>
    </w:p>
    <w:p>
      <w:pPr>
        <w:pStyle w:val="Estilo"/>
      </w:pPr>
      <w:r>
        <w:t>ART. 181.- (DEROGADO, P.O. 10 DE SEPTIEMBRE DE 2016)</w:t>
      </w:r>
    </w:p>
    <w:p>
      <w:pPr>
        <w:pStyle w:val="Estilo"/>
      </w:pPr>
      <w:r>
        <w:t/>
      </w:r>
    </w:p>
    <w:p>
      <w:pPr>
        <w:pStyle w:val="Estilo"/>
      </w:pPr>
      <w:r>
        <w:t>(REFORMADO, P.O. 11 DE JUNIO DE 2016)</w:t>
      </w:r>
    </w:p>
    <w:p>
      <w:pPr>
        <w:pStyle w:val="Estilo"/>
      </w:pPr>
      <w:r>
        <w:t>ART. 182.- Son nulos los pactos que los cónyuges hicieren contra las leyes o los naturales fines del matrimonio.</w:t>
      </w:r>
    </w:p>
    <w:p>
      <w:pPr>
        <w:pStyle w:val="Estilo"/>
      </w:pPr>
      <w:r>
        <w:t/>
      </w:r>
    </w:p>
    <w:p>
      <w:pPr>
        <w:pStyle w:val="Estilo"/>
      </w:pPr>
      <w:r>
        <w:t/>
      </w:r>
    </w:p>
    <w:p>
      <w:pPr>
        <w:pStyle w:val="Estilo"/>
      </w:pPr>
      <w:r>
        <w:t>(REFORMADO, P.O. 10 DE AGOSTO DE 2013)</w:t>
      </w:r>
    </w:p>
    <w:p>
      <w:pPr>
        <w:pStyle w:val="Estilo"/>
      </w:pPr>
      <w:r>
        <w:t>CAPITULO V</w:t>
      </w:r>
    </w:p>
    <w:p>
      <w:pPr>
        <w:pStyle w:val="Estilo"/>
      </w:pPr>
      <w:r>
        <w:t/>
      </w:r>
    </w:p>
    <w:p>
      <w:pPr>
        <w:pStyle w:val="Estilo"/>
      </w:pPr>
      <w:r>
        <w:t>De la Sociedad Conyugal</w:t>
      </w:r>
    </w:p>
    <w:p>
      <w:pPr>
        <w:pStyle w:val="Estilo"/>
      </w:pPr>
      <w:r>
        <w:t/>
      </w:r>
    </w:p>
    <w:p>
      <w:pPr>
        <w:pStyle w:val="Estilo"/>
      </w:pPr>
      <w:r>
        <w:t/>
      </w:r>
    </w:p>
    <w:p>
      <w:pPr>
        <w:pStyle w:val="Estilo"/>
      </w:pPr>
      <w:r>
        <w:t>(REFORMADO, P.O. 11 DE JUNIO DE 2016)</w:t>
      </w:r>
    </w:p>
    <w:p>
      <w:pPr>
        <w:pStyle w:val="Estilo"/>
      </w:pPr>
      <w:r>
        <w:t>ART. 183.- La sociedad se regirá por las capitulaciones matrimoniales que la constituyan, y en lo que no estuviere expresamente estipulado, por las disposiciones relativas al contrato de sociedad.</w:t>
      </w:r>
    </w:p>
    <w:p>
      <w:pPr>
        <w:pStyle w:val="Estilo"/>
      </w:pPr>
      <w:r>
        <w:t/>
      </w:r>
    </w:p>
    <w:p>
      <w:pPr>
        <w:pStyle w:val="Estilo"/>
      </w:pPr>
      <w:r>
        <w:t>(REFORMADO, P.O. 11 DE JUNIO DE 2016)</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(REFORMADO, P.O. 11 DE JUNIO DE 2016)</w:t>
      </w:r>
    </w:p>
    <w:p>
      <w:pPr>
        <w:pStyle w:val="Estilo"/>
      </w:pPr>
      <w: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10 DE SEPTIEMBRE DE 2016)</w:t>
      </w:r>
    </w:p>
    <w:p>
      <w:pPr>
        <w:pStyle w:val="Estilo"/>
      </w:pPr>
      <w:r>
        <w:t>ART. 187.- La sociedad conyugal puede terminar antes de que se disuelva el matrimonio si así lo convienen las partes.</w:t>
      </w:r>
    </w:p>
    <w:p>
      <w:pPr>
        <w:pStyle w:val="Estilo"/>
      </w:pPr>
      <w:r>
        <w:t/>
      </w:r>
    </w:p>
    <w:p>
      <w:pPr>
        <w:pStyle w:val="Estilo"/>
      </w:pPr>
      <w:r>
        <w:t>(REFORMADO PRIMER PÁRRAFO, P.O. 11 DE JUNIO DE 2016)</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(REFORMADO PRIMER PÁRRAFO, P.O. 11 DE JUNIO DE 2016)</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(REFORMADA, P.O. 11 DE JUNIO DE 2016)</w:t>
      </w:r>
    </w:p>
    <w:p>
      <w:pPr>
        <w:pStyle w:val="Estilo"/>
      </w:pPr>
      <w:r>
        <w:t>III.- Nota pormenorizada de las deudas que tenga cada esposo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(REFORMADA, P.O. 11 DE JUNIO DE 2016)</w:t>
      </w:r>
    </w:p>
    <w:p>
      <w:pPr>
        <w:pStyle w:val="Estilo"/>
      </w:pPr>
      <w:r>
        <w:t>VIII.- La declaración acerca de si los bienes futuros que adquieran los cónyuges durante el matrimonio, pertenecen exclusivamente al adquiriente,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solo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(REFORMADO, P.O. 11 DE JUNIO DE 2016)</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(REFORMADO, P.O. 16 DE ABRIL DE 2011)</w:t>
      </w:r>
    </w:p>
    <w:p>
      <w:pPr>
        <w:pStyle w:val="Estilo"/>
      </w:pPr>
      <w:r>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11 DE JUNIO DE 2016)</w:t>
      </w:r>
    </w:p>
    <w:p>
      <w:pPr>
        <w:pStyle w:val="Estilo"/>
      </w:pPr>
      <w:r>
        <w:t>Los bienes adquiridos individualmente por los cónyuges desde el día de la separación física libremente consentida y con el ánimo de concluir el matrimonio, no formarán parte del caudal de la sociedad conyugal, salvo convenio expreso que establezca lo contrario.</w:t>
      </w:r>
    </w:p>
    <w:p>
      <w:pPr>
        <w:pStyle w:val="Estilo"/>
      </w:pPr>
      <w:r>
        <w:t/>
      </w:r>
    </w:p>
    <w:p>
      <w:pPr>
        <w:pStyle w:val="Estilo"/>
      </w:pPr>
      <w:r>
        <w:t>(REFORMADO, P.O. 11 DE JUNIO DE 2016)</w:t>
      </w:r>
    </w:p>
    <w:p>
      <w:pPr>
        <w:pStyle w:val="Estilo"/>
      </w:pPr>
      <w:r>
        <w:t>ART. 197.- La sociedad conyugal termina por la disolución del matrimonio, ó cuando por voluntad de los consortes decidan cambiar el régimen que constituye el matrimonio, o por sentencia que declare la presunción de muerte del cónyuge ausente y en los casos previstos en el artículo 188 del presente ordenamiento.</w:t>
      </w:r>
    </w:p>
    <w:p>
      <w:pPr>
        <w:pStyle w:val="Estilo"/>
      </w:pPr>
      <w:r>
        <w:t/>
      </w:r>
    </w:p>
    <w:p>
      <w:pPr>
        <w:pStyle w:val="Estilo"/>
      </w:pPr>
      <w:r>
        <w:t>ART. 198.- En los casos de nulidad, la sociedad se considera subsistente hasta que se pronuncie sentencia ejecutoria, si los dos cónyuges procedieron de buena fe.</w:t>
      </w:r>
    </w:p>
    <w:p>
      <w:pPr>
        <w:pStyle w:val="Estilo"/>
      </w:pPr>
      <w:r>
        <w:t/>
      </w:r>
    </w:p>
    <w:p>
      <w:pPr>
        <w:pStyle w:val="Estilo"/>
      </w:pPr>
      <w:r>
        <w:t>ART. 199.-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11 DE JUNIO DE 2016)</w:t>
      </w:r>
    </w:p>
    <w:p>
      <w:pPr>
        <w:pStyle w:val="Estilo"/>
      </w:pPr>
      <w:r>
        <w:t>ART. 200.- Si los dos cónyuges procedieron de mala fe, la sociedad conyugal se considera nula desde la celebración del matrimonio, quedando en todo caso a salvo los derechos que un tercero tuviere contra el fondo.</w:t>
      </w:r>
    </w:p>
    <w:p>
      <w:pPr>
        <w:pStyle w:val="Estilo"/>
      </w:pPr>
      <w:r>
        <w:t/>
      </w:r>
    </w:p>
    <w:p>
      <w:pPr>
        <w:pStyle w:val="Estilo"/>
      </w:pPr>
      <w:r>
        <w:t>(REFORMADO, P.O. 11 DE JUNIO DE 2016)</w:t>
      </w:r>
    </w:p>
    <w:p>
      <w:pPr>
        <w:pStyle w:val="Estilo"/>
      </w:pPr>
      <w:r>
        <w:t>ART. 201.-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(REFORMADO, P.O. 11 DE JUNIO DE 2016)</w:t>
      </w:r>
    </w:p>
    <w:p>
      <w:pPr>
        <w:pStyle w:val="Estilo"/>
      </w:pPr>
      <w:r>
        <w:t>ART. 202.- Si los dos procedieron de mala fe,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(REFORMADO, P.O. 11 DE JUNIO DE 2016)</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(REFORMADO, P.O. 11 DE JUNIO DE 2016)</w:t>
      </w:r>
    </w:p>
    <w:p>
      <w:pPr>
        <w:pStyle w:val="Estilo"/>
      </w:pPr>
      <w: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P.O. 10 DE SEPTIEMBRE DE 2016)</w:t>
      </w:r>
    </w:p>
    <w:p>
      <w:pPr>
        <w:pStyle w:val="Estilo"/>
      </w:pPr>
      <w:r>
        <w:t>ART. 209.- Durante el matrimonio, la separación de bienes puede terminar para ser substituida por la sociedad conyugal.</w:t>
      </w:r>
    </w:p>
    <w:p>
      <w:pPr>
        <w:pStyle w:val="Estilo"/>
      </w:pPr>
      <w:r>
        <w:t/>
      </w:r>
    </w:p>
    <w:p>
      <w:pPr>
        <w:pStyle w:val="Estilo"/>
      </w:pPr>
      <w:r>
        <w:t>(REFORMADO, P.O. 11 DE JUNIO DE 2016)</w:t>
      </w:r>
    </w:p>
    <w:p>
      <w:pPr>
        <w:pStyle w:val="Estilo"/>
      </w:pPr>
      <w:r>
        <w:t>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(REFORMADO, P.O. 11 DE JUNIO DE 2016)</w:t>
      </w:r>
    </w:p>
    <w:p>
      <w:pPr>
        <w:pStyle w:val="Estilo"/>
      </w:pPr>
      <w:r>
        <w:t>ART. 211.- Las capitulaciones que establezcan separación de bienes, siempre contendrán un inventario de los bienes de que sea dueño cada cónyuge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(DEROGADO, P.O. 14 DE JUNIO DE 1975)</w:t>
      </w:r>
    </w:p>
    <w:p>
      <w:pPr>
        <w:pStyle w:val="Estilo"/>
      </w:pPr>
      <w:r>
        <w:t/>
      </w:r>
    </w:p>
    <w:p>
      <w:pPr>
        <w:pStyle w:val="Estilo"/>
      </w:pPr>
      <w: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P.O. 10 DE AGOSTO DE 2013)</w:t>
      </w:r>
    </w:p>
    <w:p>
      <w:pPr>
        <w:pStyle w:val="Estilo"/>
      </w:pPr>
      <w:r>
        <w:t>ART. 216.- Ninguno de los cónyuges podrá cobrarse entre sí, alguna retribución u honorario por alguno por (sic)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10 DE AGOSTO DE 2013)</w:t>
      </w:r>
    </w:p>
    <w:p>
      <w:pPr>
        <w:pStyle w:val="Estilo"/>
      </w:pPr>
      <w:r>
        <w:t>ART. 217.- Los cónyuges que ejerzan la patria potestad se dividirán entre sí, por partes iguales, la mitad del usufructo que la ley les concede.</w:t>
      </w:r>
    </w:p>
    <w:p>
      <w:pPr>
        <w:pStyle w:val="Estilo"/>
      </w:pPr>
      <w:r>
        <w:t/>
      </w:r>
    </w:p>
    <w:p>
      <w:pPr>
        <w:pStyle w:val="Estilo"/>
      </w:pPr>
      <w:r>
        <w:t>(REFORMADO, P.O. 10 DE AGOSTO DE 2013)</w:t>
      </w:r>
    </w:p>
    <w:p>
      <w:pPr>
        <w:pStyle w:val="Estilo"/>
      </w:pPr>
      <w:r>
        <w:t>ART. 218.- Los cónyuges responden entre sí,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219.- Se llaman antenupciales las donaciones que antes del matrimonio hace un esposo al otro, cualquiera que sea el nombre que la costumbre les haya dado.</w:t>
      </w:r>
    </w:p>
    <w:p>
      <w:pPr>
        <w:pStyle w:val="Estilo"/>
      </w:pPr>
      <w:r>
        <w:t/>
      </w:r>
    </w:p>
    <w:p>
      <w:pPr>
        <w:pStyle w:val="Estilo"/>
      </w:pPr>
      <w:r>
        <w:t>(REFORMADO, P.O. 11 DE JUNIO DE 2016)</w:t>
      </w:r>
    </w:p>
    <w:p>
      <w:pPr>
        <w:pStyle w:val="Estilo"/>
      </w:pPr>
      <w:r>
        <w:t>ART. 220.- Son también donaciones antenupciales las que un extraño hace a alguno de los esposos o a ambos, en consideración al matrimonio.</w:t>
      </w:r>
    </w:p>
    <w:p>
      <w:pPr>
        <w:pStyle w:val="Estilo"/>
      </w:pPr>
      <w:r>
        <w:t/>
      </w:r>
    </w:p>
    <w:p>
      <w:pPr>
        <w:pStyle w:val="Estilo"/>
      </w:pPr>
      <w:r>
        <w:t>(REFORMADO, P.O. 10 DE AGOSTO DE 2013)</w:t>
      </w:r>
    </w:p>
    <w:p>
      <w:pPr>
        <w:pStyle w:val="Estilo"/>
      </w:pPr>
      <w:r>
        <w:t>ART. 221.- Las donaciones antenupciales entre cónyuges,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(REFORMADO, P.O. 10 DE AGOSTO DE 2013)</w:t>
      </w:r>
    </w:p>
    <w:p>
      <w:pPr>
        <w:pStyle w:val="Estilo"/>
      </w:pPr>
      <w:r>
        <w:t>ART. 223.- Para calcular si es inoficiosa una donación antenupcial, tienen el cónyuge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(REFORMADO, P.O. 10 DE AGOSTO DE 2013)</w:t>
      </w:r>
    </w:p>
    <w:p>
      <w:pPr>
        <w:pStyle w:val="Estilo"/>
      </w:pPr>
      <w:r>
        <w:t>ART. 227.- Tampoco se revocarán por ingratitud, a no ser que el donante fuere un extraño, que la donación haya sido hecha a ambos cónyuges y que los dos sean ingratos.</w:t>
      </w:r>
    </w:p>
    <w:p>
      <w:pPr>
        <w:pStyle w:val="Estilo"/>
      </w:pPr>
      <w:r>
        <w:t/>
      </w:r>
    </w:p>
    <w:p>
      <w:pPr>
        <w:pStyle w:val="Estilo"/>
      </w:pPr>
      <w:r>
        <w:t>ART. 228.-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229.- (DEROGADO, P.O. 10 DE SEPTIEMBRE DE 2016)</w:t>
      </w:r>
    </w:p>
    <w:p>
      <w:pPr>
        <w:pStyle w:val="Estilo"/>
      </w:pPr>
      <w:r>
        <w:t/>
      </w:r>
    </w:p>
    <w:p>
      <w:pPr>
        <w:pStyle w:val="Estilo"/>
      </w:pPr>
      <w:r>
        <w:t>(REFORMADO, P.O. 11 DE JUNIO DE 2016)</w:t>
      </w:r>
    </w:p>
    <w:p>
      <w:pPr>
        <w:pStyle w:val="Estilo"/>
      </w:pPr>
      <w:r>
        <w:t>ART. 230.- Las donaciones antenupciales quedarán sin efecto si el matrimonio dejare de efectuarse.</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(REFORMADA SU DENOMINACIÓN, P.O. 11 DE JUNIO DE 2016)</w:t>
      </w:r>
    </w:p>
    <w:p>
      <w:pPr>
        <w:pStyle w:val="Estilo"/>
      </w:pPr>
      <w:r>
        <w:t>CAPITULO IX</w:t>
      </w:r>
    </w:p>
    <w:p>
      <w:pPr>
        <w:pStyle w:val="Estilo"/>
      </w:pPr>
      <w:r>
        <w:t/>
      </w:r>
    </w:p>
    <w:p>
      <w:pPr>
        <w:pStyle w:val="Estilo"/>
      </w:pPr>
      <w:r>
        <w:t>Del matrimonio nulo o ilícito</w:t>
      </w:r>
    </w:p>
    <w:p>
      <w:pPr>
        <w:pStyle w:val="Estilo"/>
      </w:pPr>
      <w:r>
        <w:t/>
      </w:r>
    </w:p>
    <w:p>
      <w:pPr>
        <w:pStyle w:val="Estilo"/>
      </w:pPr>
      <w:r>
        <w:t>(REFORMADO PRIMER PÁRRAFO, P.O. 11 DE JUNIO DE 2016)</w:t>
      </w:r>
    </w:p>
    <w:p>
      <w:pPr>
        <w:pStyle w:val="Estilo"/>
      </w:pPr>
      <w:r>
        <w:t>ART. 235.- Son causas de nulidad de un matrimonio:</w:t>
      </w:r>
    </w:p>
    <w:p>
      <w:pPr>
        <w:pStyle w:val="Estilo"/>
      </w:pPr>
      <w:r>
        <w:t/>
      </w:r>
    </w:p>
    <w:p>
      <w:pPr>
        <w:pStyle w:val="Estilo"/>
      </w:pPr>
      <w:r>
        <w:t>(REFORMADA, P.O. 11 DE JUNIO DE 2016)</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11 DE JUNIO DE 2016)</w:t>
      </w:r>
    </w:p>
    <w:p>
      <w:pPr>
        <w:pStyle w:val="Estilo"/>
      </w:pPr>
      <w:r>
        <w:t>II.- Que el matrimonio se haya celebrado concurriendo alguno de los impedimentos enumerados en el artículo 156; y</w:t>
      </w:r>
    </w:p>
    <w:p>
      <w:pPr>
        <w:pStyle w:val="Estilo"/>
      </w:pPr>
      <w:r>
        <w:t/>
      </w:r>
    </w:p>
    <w:p>
      <w:pPr>
        <w:pStyle w:val="Estilo"/>
      </w:pPr>
      <w:r>
        <w:t>III.- Que se haya celebrado en contravención a lo dispuesto en los artículos 97, 98, 100, 102 y 103.</w:t>
      </w:r>
    </w:p>
    <w:p>
      <w:pPr>
        <w:pStyle w:val="Estilo"/>
      </w:pPr>
      <w:r>
        <w:t/>
      </w:r>
    </w:p>
    <w:p>
      <w:pPr>
        <w:pStyle w:val="Estilo"/>
      </w:pPr>
      <w:r>
        <w:t>(REFORMADO, P.O. 11 DE JUNIO DE 2016)</w:t>
      </w:r>
    </w:p>
    <w:p>
      <w:pPr>
        <w:pStyle w:val="Estilo"/>
      </w:pPr>
      <w: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 237.- (DEROGADO, P.O. 10 DE SEPTIEMBRE DE 2016)</w:t>
      </w:r>
    </w:p>
    <w:p>
      <w:pPr>
        <w:pStyle w:val="Estilo"/>
      </w:pPr>
      <w:r>
        <w:t/>
      </w:r>
    </w:p>
    <w:p>
      <w:pPr>
        <w:pStyle w:val="Estilo"/>
      </w:pPr>
      <w:r>
        <w:t>ART. 238.- (DEROGADO, P.O. 10 DE SEPTIEMBRE DE 2016)</w:t>
      </w:r>
    </w:p>
    <w:p>
      <w:pPr>
        <w:pStyle w:val="Estilo"/>
      </w:pPr>
      <w:r>
        <w:t/>
      </w:r>
    </w:p>
    <w:p>
      <w:pPr>
        <w:pStyle w:val="Estilo"/>
      </w:pPr>
      <w:r>
        <w:t>ART. 239.- (DEROGADO, P.O. 10 DE SEPTIEMBRE DE 2016)</w:t>
      </w:r>
    </w:p>
    <w:p>
      <w:pPr>
        <w:pStyle w:val="Estilo"/>
      </w:pPr>
      <w:r>
        <w:t/>
      </w:r>
    </w:p>
    <w:p>
      <w:pPr>
        <w:pStyle w:val="Estilo"/>
      </w:pPr>
      <w:r>
        <w:t>ART. 240.- (DEROGADO, P.O. 10 DE SEPTIEMBRE DE 2016)</w:t>
      </w:r>
    </w:p>
    <w:p>
      <w:pPr>
        <w:pStyle w:val="Estilo"/>
      </w:pPr>
      <w:r>
        <w:t/>
      </w:r>
    </w:p>
    <w:p>
      <w:pPr>
        <w:pStyle w:val="Estilo"/>
      </w:pPr>
      <w:r>
        <w:t>(REFORMADO, P.O. 11 DE JUNIO DE 2016)</w:t>
      </w:r>
    </w:p>
    <w:p>
      <w:pPr>
        <w:pStyle w:val="Estilo"/>
      </w:pPr>
      <w: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(REFORMADO, P.O. 11 DE JUNIO DE 2016)</w:t>
      </w:r>
    </w:p>
    <w:p>
      <w:pPr>
        <w:pStyle w:val="Estilo"/>
      </w:pPr>
      <w:r>
        <w:t>ART. 243.- La acción de nulidad que nace de la causa prevista en la fracción V del artículo 156 de este Código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(REFORMADO, P.O. 11 DE JUNIO DE 2016)</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11 DE JUNIO DE 2016)</w:t>
      </w:r>
    </w:p>
    <w:p>
      <w:pPr>
        <w:pStyle w:val="Estilo"/>
      </w:pPr>
      <w:r>
        <w:t>ART. 245.-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11 DE JUNIO DE 2016)</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(REFORMADA, P.O. 11 DE JUNIO DE 2016)</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(REFORMADO, P.O. 11 DE JUNIO DE 2016)</w:t>
      </w:r>
    </w:p>
    <w:p>
      <w:pPr>
        <w:pStyle w:val="Estilo"/>
      </w:pPr>
      <w:r>
        <w:t>ART. 246.- La nulidad que se funde en alguna de las causas expresadas en la fracción VIII del artículo 156 de este Código,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(REFORMADO, P.O. 11 DE JUNIO DE 2016)</w:t>
      </w:r>
    </w:p>
    <w:p>
      <w:pPr>
        <w:pStyle w:val="Estilo"/>
      </w:pPr>
      <w: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11 DE JUNIO DE 2016)</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(REFORMADO, P.O. 11 DE JUNIO DE 2016)</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(REFORMADO, P.O. 11 DE JUNIO DE 2016)</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(REFORMADO, P.O. 11 DE JUNIO DE 2016)</w:t>
      </w:r>
    </w:p>
    <w:p>
      <w:pPr>
        <w:pStyle w:val="Estilo"/>
      </w:pPr>
      <w:r>
        <w:t>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w:t>
      </w:r>
    </w:p>
    <w:p>
      <w:pPr>
        <w:pStyle w:val="Estilo"/>
      </w:pPr>
      <w:r>
        <w:t/>
      </w:r>
    </w:p>
    <w:p>
      <w:pPr>
        <w:pStyle w:val="Estilo"/>
      </w:pPr>
      <w:r>
        <w:t>(REFORMADO, P.O. 11 DE JUNIO DE 2016)</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(REFORMADO, P.O. 11 DE JUNIO DE 2016)</w:t>
      </w:r>
    </w:p>
    <w:p>
      <w:pPr>
        <w:pStyle w:val="Estilo"/>
      </w:pPr>
      <w:r>
        <w:t>ART. 254.- Los cónyuges no pueden celebrar transacción ni compromiso en árbitros, acerca de la nulidad del matrimonio.</w:t>
      </w:r>
    </w:p>
    <w:p>
      <w:pPr>
        <w:pStyle w:val="Estilo"/>
      </w:pPr>
      <w:r>
        <w:t/>
      </w:r>
    </w:p>
    <w:p>
      <w:pPr>
        <w:pStyle w:val="Estilo"/>
      </w:pPr>
      <w:r>
        <w:t>(REFORMADO, P.O. 11 DE JUNIO DE 2016)</w:t>
      </w:r>
    </w:p>
    <w:p>
      <w:pPr>
        <w:pStyle w:val="Estilo"/>
      </w:pPr>
      <w:r>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(REFORMADO PRIMER PÁRRAFO, P.O. 11 DE JUNIO DE 2016)</w:t>
      </w:r>
    </w:p>
    <w:p>
      <w:pPr>
        <w:pStyle w:val="Estilo"/>
      </w:pPr>
      <w:r>
        <w:t>ART. 256.- Si ha habido buena fe de parte de uno solo de los cónyuges, el matrimonio produce efectos civiles únicamente respecto de él y de los hijos.</w:t>
      </w:r>
    </w:p>
    <w:p>
      <w:pPr>
        <w:pStyle w:val="Estilo"/>
      </w:pPr>
      <w:r>
        <w:t/>
      </w:r>
    </w:p>
    <w:p>
      <w:pPr>
        <w:pStyle w:val="Estilo"/>
      </w:pPr>
      <w:r>
        <w:t>(REFORMADO, P.O. 11 DE JUNIO DE 2016)</w:t>
      </w:r>
    </w:p>
    <w:p>
      <w:pPr>
        <w:pStyle w:val="Estilo"/>
      </w:pPr>
      <w:r>
        <w:t>Si ha habido mala fe de parte de ambos consortes, el matrimonio produce efectos civiles solamente respecto de los hijos.</w:t>
      </w:r>
    </w:p>
    <w:p>
      <w:pPr>
        <w:pStyle w:val="Estilo"/>
      </w:pPr>
      <w:r>
        <w:t/>
      </w:r>
    </w:p>
    <w:p>
      <w:pPr>
        <w:pStyle w:val="Estilo"/>
      </w:pPr>
      <w:r>
        <w:t>ART. 257.- La buena fe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14 DE JUNIO DE 1975)</w:t>
      </w:r>
    </w:p>
    <w:p>
      <w:pPr>
        <w:pStyle w:val="Estilo"/>
      </w:pPr>
      <w:r>
        <w:t>ART. 259.- Luego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(REFORMADO, P.O. 14 DE JUNIO DE 1975)</w:t>
      </w:r>
    </w:p>
    <w:p>
      <w:pPr>
        <w:pStyle w:val="Estilo"/>
      </w:pPr>
      <w:r>
        <w:t>ART. 260.- El Juez en todo tiempo, podrá modificar la determinación a que se refiere el artículo anterior, atento a las nuevas circunstancias y a lo dispuesto en los artículos 422, 423 y 444, fracción III.</w:t>
      </w:r>
    </w:p>
    <w:p>
      <w:pPr>
        <w:pStyle w:val="Estilo"/>
      </w:pPr>
      <w:r>
        <w:t/>
      </w:r>
    </w:p>
    <w:p>
      <w:pPr>
        <w:pStyle w:val="Estilo"/>
      </w:pPr>
      <w:r>
        <w:t>(REFORMADO, P.O. 11 DE JUNIO DE 2016)</w:t>
      </w:r>
    </w:p>
    <w:p>
      <w:pPr>
        <w:pStyle w:val="Estilo"/>
      </w:pPr>
      <w: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(REFORMADO PRIMER PÁRRAFO, P.O. 11 DE JUNIO DE 2016)</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 </w:t>
      </w:r>
    </w:p>
    <w:p>
      <w:pPr>
        <w:pStyle w:val="Estilo"/>
      </w:pPr>
      <w:r>
        <w:t/>
      </w:r>
    </w:p>
    <w:p>
      <w:pPr>
        <w:pStyle w:val="Estilo"/>
      </w:pPr>
      <w:r>
        <w:t>II.- Las que hizo el cónyuge inocente al culpable quedarán sin efecto y las cosas que fueren objeto de ellas se devolverán al donante con todos sus productos; </w:t>
      </w:r>
    </w:p>
    <w:p>
      <w:pPr>
        <w:pStyle w:val="Estilo"/>
      </w:pPr>
      <w:r>
        <w:t/>
      </w:r>
    </w:p>
    <w:p>
      <w:pPr>
        <w:pStyle w:val="Estilo"/>
      </w:pPr>
      <w:r>
        <w:t>(REFORMADA, P.O. 11 DE JUNIO DE 2016)</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(REFORMADO, P.O. 11 DE JUNIO DE 2016)</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(REFORMADO PRIMER PÁRRAFO, P.O. 11 DE JUNIO DE 2016)</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10 DE SEPTIEMBRE DE 2016)</w:t>
      </w:r>
    </w:p>
    <w:p>
      <w:pPr>
        <w:pStyle w:val="Estilo"/>
      </w:pPr>
      <w:r>
        <w:t>II.- Cuando se celebre sin que hayan transcurrido los términos fijados en los artículos 158 y 289.</w:t>
      </w:r>
    </w:p>
    <w:p>
      <w:pPr>
        <w:pStyle w:val="Estilo"/>
      </w:pPr>
      <w:r>
        <w:t/>
      </w:r>
    </w:p>
    <w:p>
      <w:pPr>
        <w:pStyle w:val="Estilo"/>
      </w:pPr>
      <w:r>
        <w:t>(REFORMADO, P.O. 10 DE SEPTIEMBRE DE 2016)</w:t>
      </w:r>
    </w:p>
    <w:p>
      <w:pPr>
        <w:pStyle w:val="Estilo"/>
      </w:pPr>
      <w:r>
        <w:t>ART. 265.- Los que infrinjan el artículo anterior, así como los que siendo mayores de edad contraigan matrimonio con un menor, y los que autoricen este matrimonio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11 DE JUNIO DE 2016)</w:t>
      </w:r>
    </w:p>
    <w:p>
      <w:pPr>
        <w:pStyle w:val="Estilo"/>
      </w:pPr>
      <w:r>
        <w:t>ART. 266.- El divorcio disuelve el vínculo del matrimonio y deja a los cónyuges en aptitud de contraer otro.</w:t>
      </w:r>
    </w:p>
    <w:p>
      <w:pPr>
        <w:pStyle w:val="Estilo"/>
      </w:pPr>
      <w:r>
        <w:t/>
      </w:r>
    </w:p>
    <w:p>
      <w:pPr>
        <w:pStyle w:val="Estilo"/>
      </w:pPr>
      <w:r>
        <w:t>ART. 267.- Son causas de divorcio:</w:t>
      </w:r>
    </w:p>
    <w:p>
      <w:pPr>
        <w:pStyle w:val="Estilo"/>
      </w:pPr>
      <w:r>
        <w:t/>
      </w:r>
    </w:p>
    <w:p>
      <w:pPr>
        <w:pStyle w:val="Estilo"/>
      </w:pPr>
      <w:r>
        <w:t>I.- El adulterio debidamente probado de uno de los cónyuges;</w:t>
      </w:r>
    </w:p>
    <w:p>
      <w:pPr>
        <w:pStyle w:val="Estilo"/>
      </w:pPr>
      <w:r>
        <w:t/>
      </w:r>
    </w:p>
    <w:p>
      <w:pPr>
        <w:pStyle w:val="Estilo"/>
      </w:pPr>
      <w:r>
        <w:t>(REFORMADA, P.O. 11 DE JUNIO DE 2016)</w:t>
      </w:r>
    </w:p>
    <w:p>
      <w:pPr>
        <w:pStyle w:val="Estilo"/>
      </w:pPr>
      <w:r>
        <w:t>II.- El hecho de que la mujer dé a luz, durante el matrimonio, un hijo concebido antes de celebrarse ese contrato, y que judicialmente sea declarado ilegítimo;</w:t>
      </w:r>
    </w:p>
    <w:p>
      <w:pPr>
        <w:pStyle w:val="Estilo"/>
      </w:pPr>
      <w:r>
        <w:t/>
      </w:r>
    </w:p>
    <w:p>
      <w:pPr>
        <w:pStyle w:val="Estilo"/>
      </w:pPr>
      <w:r>
        <w:t>(REFORMADA, P.O. 29 DE MARZO DE 2003)</w:t>
      </w:r>
    </w:p>
    <w:p>
      <w:pPr>
        <w:pStyle w:val="Estilo"/>
      </w:pPr>
      <w:r>
        <w:t>III.- La propuesta de un cónyuge para prostituir al otro, no sólo cuando el mismo lo haya hecho directamente, sino también cuando se pruebe que ha recibido dinero o cualquier remuneración con el objeto expreso de permitir que se tengan relaciones carnales con el otro cónyuge;</w:t>
      </w:r>
    </w:p>
    <w:p>
      <w:pPr>
        <w:pStyle w:val="Estilo"/>
      </w:pPr>
      <w:r>
        <w:t/>
      </w:r>
    </w:p>
    <w:p>
      <w:pPr>
        <w:pStyle w:val="Estilo"/>
      </w:pPr>
      <w:r>
        <w:t>(REFORMADA, P.O. 29 DE MARZO DE 2003)</w:t>
      </w:r>
    </w:p>
    <w:p>
      <w:pPr>
        <w:pStyle w:val="Estilo"/>
      </w:pPr>
      <w:r>
        <w:t>IV.- La incitación o la violencia hecha por un cónyuge al otro para cometer algún delito;</w:t>
      </w:r>
    </w:p>
    <w:p>
      <w:pPr>
        <w:pStyle w:val="Estilo"/>
      </w:pPr>
      <w:r>
        <w:t/>
      </w:r>
    </w:p>
    <w:p>
      <w:pPr>
        <w:pStyle w:val="Estilo"/>
      </w:pPr>
      <w:r>
        <w:t>(REFORMADA, P.O. 29 DE MARZO DE 2003)</w:t>
      </w:r>
    </w:p>
    <w:p>
      <w:pPr>
        <w:pStyle w:val="Estilo"/>
      </w:pPr>
      <w:r>
        <w:t>V.- Los actos ejecutados por alguno de los cónyuges a fin de corromper a los hijos sean de ambos o de uno sólo de ellos, así como la tolerancia en su corrupción basada en actos positivos o en omisiones graves;</w:t>
      </w:r>
    </w:p>
    <w:p>
      <w:pPr>
        <w:pStyle w:val="Estilo"/>
      </w:pPr>
      <w:r>
        <w:t/>
      </w:r>
    </w:p>
    <w:p>
      <w:pPr>
        <w:pStyle w:val="Estilo"/>
      </w:pPr>
      <w:r>
        <w:t>(REFORMADA, P.O. 11 DE JUNIO DE 2016)</w:t>
      </w:r>
    </w:p>
    <w:p>
      <w:pPr>
        <w:pStyle w:val="Estilo"/>
      </w:pPr>
      <w:r>
        <w:t>VI.- Padecer uno (sic) los cónyuges cualquier enfermedad incurable, que sea además, contagiosa o hereditaria y la impotencia sexual incurable que sobrevenga después de celebrado el matrimonio, exceptuando la que tenga su origen en la edad avanzada;</w:t>
      </w:r>
    </w:p>
    <w:p>
      <w:pPr>
        <w:pStyle w:val="Estilo"/>
      </w:pPr>
      <w:r>
        <w:t/>
      </w:r>
    </w:p>
    <w:p>
      <w:pPr>
        <w:pStyle w:val="Estilo"/>
      </w:pPr>
      <w:r>
        <w:t>(REFORMADA, P.O. 29 DE MARZO DE 2003)</w:t>
      </w:r>
    </w:p>
    <w:p>
      <w:pPr>
        <w:pStyle w:val="Estilo"/>
      </w:pPr>
      <w:r>
        <w:t>VII.- Padecer enfermedad mental incurable;</w:t>
      </w:r>
    </w:p>
    <w:p>
      <w:pPr>
        <w:pStyle w:val="Estilo"/>
      </w:pPr>
      <w:r>
        <w:t/>
      </w:r>
    </w:p>
    <w:p>
      <w:pPr>
        <w:pStyle w:val="Estilo"/>
      </w:pPr>
      <w:r>
        <w:t>(REFORMADA, P.O. 9 DE MAYO DE 2009)</w:t>
      </w:r>
    </w:p>
    <w:p>
      <w:pPr>
        <w:pStyle w:val="Estilo"/>
      </w:pPr>
      <w:r>
        <w:t>VIII.- La separación de la casa conyugal por más de tres meses sin causa justificada;</w:t>
      </w:r>
    </w:p>
    <w:p>
      <w:pPr>
        <w:pStyle w:val="Estilo"/>
      </w:pPr>
      <w:r>
        <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que proceda la declaración de ausencia;</w:t>
      </w:r>
    </w:p>
    <w:p>
      <w:pPr>
        <w:pStyle w:val="Estilo"/>
      </w:pPr>
      <w:r>
        <w:t/>
      </w:r>
    </w:p>
    <w:p>
      <w:pPr>
        <w:pStyle w:val="Estilo"/>
      </w:pPr>
      <w:r>
        <w:t>XI.- (DEROGADA, P.O. 26 DE ENERO DE 2008)</w:t>
      </w:r>
    </w:p>
    <w:p>
      <w:pPr>
        <w:pStyle w:val="Estilo"/>
      </w:pPr>
      <w:r>
        <w:t/>
      </w:r>
    </w:p>
    <w:p>
      <w:pPr>
        <w:pStyle w:val="Estilo"/>
      </w:pPr>
      <w:r>
        <w:t>(REFORMADA, P.O. 14 DE JUNIO DE 1975)</w:t>
      </w:r>
    </w:p>
    <w:p>
      <w:pPr>
        <w:pStyle w:val="Estilo"/>
      </w:pPr>
      <w:r>
        <w:t>XII.- La negativa injustificada de los cónyuges a cumplir las obligaciones señaladas en el artículo 164 y el incumplimiento, sin justa causa, de la sentencia ejecutoriada por alguno de los cónyuges en el caso del artículo 168;</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(REFORMADA, P.O. 29 DE MARZO DE 2003)</w:t>
      </w:r>
    </w:p>
    <w:p>
      <w:pPr>
        <w:pStyle w:val="Estilo"/>
      </w:pPr>
      <w:r>
        <w:t>XIV.- Cometer cualquiera de los cónyuges un delito doloso por el que no tenga derecho a la libertad provisional bajo caución o que por su propia naturaleza constituya un delito que cause deshonra o descrédito familiar;</w:t>
      </w:r>
    </w:p>
    <w:p>
      <w:pPr>
        <w:pStyle w:val="Estilo"/>
      </w:pPr>
      <w:r>
        <w:t/>
      </w:r>
    </w:p>
    <w:p>
      <w:pPr>
        <w:pStyle w:val="Estilo"/>
      </w:pPr>
      <w:r>
        <w:t>(REFORMADA, P.O. 29 DE MARZO DE 2003)</w:t>
      </w:r>
    </w:p>
    <w:p>
      <w:pPr>
        <w:pStyle w:val="Estilo"/>
      </w:pPr>
      <w:r>
        <w:t>XV.- El alcoholismo, los hábitos de juego o el uso no terapéutico de substancias lícitas o el uso de las ilícitas que produzcan efectos psicotrópicos, cuando se amenace o sea causa de la ruina de la familia o constituya un constante motivo de desavenencia;</w:t>
      </w:r>
    </w:p>
    <w:p>
      <w:pPr>
        <w:pStyle w:val="Estilo"/>
      </w:pPr>
      <w:r>
        <w:t/>
      </w:r>
    </w:p>
    <w:p>
      <w:pPr>
        <w:pStyle w:val="Estilo"/>
      </w:pPr>
      <w:r>
        <w:t>(REFORMADA, P.O. 25 DE MARZO DEL 2000)</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25 DE MARZO DEL 2000)</w:t>
      </w:r>
    </w:p>
    <w:p>
      <w:pPr>
        <w:pStyle w:val="Estilo"/>
      </w:pPr>
      <w:r>
        <w:t>XVII.- El mutuo consentimiento;</w:t>
      </w:r>
    </w:p>
    <w:p>
      <w:pPr>
        <w:pStyle w:val="Estilo"/>
      </w:pPr>
      <w:r>
        <w:t/>
      </w:r>
    </w:p>
    <w:p>
      <w:pPr>
        <w:pStyle w:val="Estilo"/>
      </w:pPr>
      <w:r>
        <w:t>(REFORMADA, P.O. 29 DE MARZO DE 2003)</w:t>
      </w:r>
    </w:p>
    <w:p>
      <w:pPr>
        <w:pStyle w:val="Estilo"/>
      </w:pPr>
      <w:r>
        <w:t>XVIII.- Las conductas de violencia intrafamiliar cometidas por uno de los cónyuges contra el otro o hacia los hijos de ambos o de uno de ellos. Para los efectos de esta causal, se entiende como violencia intrafamiliar y como miembros de la familia, lo establecido en el artículo 25 de la Ley para la Prevención y Atención a la Violencia Intrafamiliar para el Estado de Colima;</w:t>
      </w:r>
    </w:p>
    <w:p>
      <w:pPr>
        <w:pStyle w:val="Estilo"/>
      </w:pPr>
      <w:r>
        <w:t/>
      </w:r>
    </w:p>
    <w:p>
      <w:pPr>
        <w:pStyle w:val="Estilo"/>
      </w:pPr>
      <w:r>
        <w:t>(REFORMADA, P.O. 29 DE MARZO DE 2003)</w:t>
      </w:r>
    </w:p>
    <w:p>
      <w:pPr>
        <w:pStyle w:val="Estilo"/>
      </w:pPr>
      <w:r>
        <w:t>XIX.- El incumplimiento injustificado de las determinaciones de las autoridades administrativas o de las resoluciones judiciales tendientes a corregir los actos de violencia intrafamiliar y a proteger a los hijos y al cónyuge inocente, cuando éstos sean receptores de ese tipo de violencia;</w:t>
      </w:r>
    </w:p>
    <w:p>
      <w:pPr>
        <w:pStyle w:val="Estilo"/>
      </w:pPr>
      <w:r>
        <w:t/>
      </w:r>
    </w:p>
    <w:p>
      <w:pPr>
        <w:pStyle w:val="Estilo"/>
      </w:pPr>
      <w:r>
        <w:t>(ADICIONADA, P.O. 29 DE MARZO DE 2003)</w:t>
      </w:r>
    </w:p>
    <w:p>
      <w:pPr>
        <w:pStyle w:val="Estilo"/>
      </w:pPr>
      <w:r>
        <w:t>XX.- El empleo de métodos de fecundación asistida, realizada sin el consentimiento de su cónyuge; y</w:t>
      </w:r>
    </w:p>
    <w:p>
      <w:pPr>
        <w:pStyle w:val="Estilo"/>
      </w:pPr>
      <w:r>
        <w:t/>
      </w:r>
    </w:p>
    <w:p>
      <w:pPr>
        <w:pStyle w:val="Estilo"/>
      </w:pPr>
      <w:r>
        <w:t>(ADICIONADA, P.O. 29 DE MARZO DE 2003)</w:t>
      </w:r>
    </w:p>
    <w:p>
      <w:pPr>
        <w:pStyle w:val="Estilo"/>
      </w:pPr>
      <w:r>
        <w:t>XXI.- La separación de los cónyuges por más de dos años, independientemente del motivo que la haya originado, pudiendo ser invocada por cualquiera de ellos.</w:t>
      </w:r>
    </w:p>
    <w:p>
      <w:pPr>
        <w:pStyle w:val="Estilo"/>
      </w:pPr>
      <w:r>
        <w:t/>
      </w:r>
    </w:p>
    <w:p>
      <w:pPr>
        <w:pStyle w:val="Estilo"/>
      </w:pPr>
      <w:r>
        <w:t>(REFORMADO, P.O. 19 DE MARZO DE 2016)</w:t>
      </w:r>
    </w:p>
    <w:p>
      <w:pPr>
        <w:pStyle w:val="Estilo"/>
      </w:pPr>
      <w:r>
        <w:t>ART. 268.- Sin perjuicio de lo dispuesto en el artículo anterior, cualquiera de los conyugues (sic) podrá solicitar el divorcio ante la autoridad judicial manifestando su voluntad de no querer continuar con el matrimonio, sin que se requiera señalar la causa por la cual se solicita.</w:t>
      </w:r>
    </w:p>
    <w:p>
      <w:pPr>
        <w:pStyle w:val="Estilo"/>
      </w:pPr>
      <w:r>
        <w:t/>
      </w:r>
    </w:p>
    <w:p>
      <w:pPr>
        <w:pStyle w:val="Estilo"/>
      </w:pPr>
      <w:r>
        <w:t>ART. 269.- (DEROGADO, P.O. 29 DE MARZO DE 2003)</w:t>
      </w:r>
    </w:p>
    <w:p>
      <w:pPr>
        <w:pStyle w:val="Estilo"/>
      </w:pPr>
      <w:r>
        <w:t/>
      </w:r>
    </w:p>
    <w:p>
      <w:pPr>
        <w:pStyle w:val="Estilo"/>
      </w:pPr>
      <w:r>
        <w:t>ART. 270.- (DEROGADO, P.O. 29 DE MARZO DE 2003)</w:t>
      </w:r>
    </w:p>
    <w:p>
      <w:pPr>
        <w:pStyle w:val="Estilo"/>
      </w:pPr>
      <w:r>
        <w:t/>
      </w:r>
    </w:p>
    <w:p>
      <w:pPr>
        <w:pStyle w:val="Estilo"/>
      </w:pPr>
      <w:r>
        <w:t>(REFORMADO, P.O. 29 DE MARZO DE 2003)</w:t>
      </w:r>
    </w:p>
    <w:p>
      <w:pPr>
        <w:pStyle w:val="Estilo"/>
      </w:pPr>
      <w:r>
        <w:t>ART. 271.- Para que pueda pedirse el divorcio por causa de enfermedad mental que se considere incurable, o de peligro de daño para la integridad física o psicológica del otro cónyuge y de los hijos de ambos o de alguno de ellos, es necesario justificarlo con dictamen médico expedido por institución oficial y que haya transcurrido, además un año desde que comenzó a padecerse la enfermedad.</w:t>
      </w:r>
    </w:p>
    <w:p>
      <w:pPr>
        <w:pStyle w:val="Estilo"/>
      </w:pPr>
      <w:r>
        <w:t/>
      </w:r>
    </w:p>
    <w:p>
      <w:pPr>
        <w:pStyle w:val="Estilo"/>
      </w:pPr>
      <w:r>
        <w:t>(REFORMADO PRIMER PÁRRAFO, P.O. 3 DE JUNIO DE 2017)</w:t>
      </w:r>
    </w:p>
    <w:p>
      <w:pPr>
        <w:pStyle w:val="Estilo"/>
      </w:pPr>
      <w:r>
        <w:t>ART. 272.- Cuando ambos cónyuges convengan en divorciarse, la mujer no se encuentre en estado de gravidez, y no tengan hijos o, teniéndolos, éstos sean mayores de edad y no exista obligación alimentaria, y no se encuentren bajo el régimen de tutela; y de común acuerdo hubieren liquidado la sociedad conyugal, si bajo ese régimen contrajeron matrimonio, se presentarán personalmente ante el oficial del registro civil del lugar de su domicilio; comprobarán con las copias certificadas respectivas, firmadas en forma autógrafa o con la firma electrónica certificada y en los formatos autorizados, que son casados, manifestarán de una manera terminante y explícita su voluntad de divorciarse.</w:t>
      </w:r>
    </w:p>
    <w:p>
      <w:pPr>
        <w:pStyle w:val="Estilo"/>
      </w:pPr>
      <w:r>
        <w:t/>
      </w:r>
    </w:p>
    <w:p>
      <w:pPr>
        <w:pStyle w:val="Estilo"/>
      </w:pPr>
      <w:r>
        <w:t>(REFORMADO, P.O. 11 DE JUNIO DE 2016)</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pPr>
        <w:pStyle w:val="Estilo"/>
      </w:pPr>
      <w:r>
        <w:t/>
      </w:r>
    </w:p>
    <w:p>
      <w:pPr>
        <w:pStyle w:val="Estilo"/>
      </w:pPr>
      <w:r>
        <w:t>(REFORMADO, P.O. 10 DE SEPTIEMBRE DE 2016)</w:t>
      </w:r>
    </w:p>
    <w:p>
      <w:pPr>
        <w:pStyle w:val="Estilo"/>
      </w:pPr>
      <w:r>
        <w:t>El divorcio así obtenido no surtirá efectos legales si se comprueba que los cónyuges tienen hijos menores de edad, o que la mujer se encuentra en estado (sic) gravidez, o que teniendo hijos mayores de edad, éstos se encuentran bajo el régimen de tutela, o son acreedores alimentarios y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14 DE JUNIO DE 1975)</w:t>
      </w:r>
    </w:p>
    <w:p>
      <w:pPr>
        <w:pStyle w:val="Estilo"/>
      </w:pPr>
      <w:r>
        <w:t>ART. 273.- Los cónyuges que se encuentren en el caso del último párrafo del artículo anterior, están obligados a presentar al Juzgado un convenio en que se fijen los siguientes puntos:</w:t>
      </w:r>
    </w:p>
    <w:p>
      <w:pPr>
        <w:pStyle w:val="Estilo"/>
      </w:pPr>
      <w:r>
        <w:t/>
      </w:r>
    </w:p>
    <w:p>
      <w:pPr>
        <w:pStyle w:val="Estilo"/>
      </w:pPr>
      <w:r>
        <w:t>(REFORMADA, P.O. 29 DE MARZO DE 2003)</w:t>
      </w:r>
    </w:p>
    <w:p>
      <w:pPr>
        <w:pStyle w:val="Estilo"/>
      </w:pPr>
      <w:r>
        <w:t>I.- Designación de la persona que tendrá la guarda y custodia de los hijos menores o incapaces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29 DE MARZO DE 2003)</w:t>
      </w:r>
    </w:p>
    <w:p>
      <w:pPr>
        <w:pStyle w:val="Estilo"/>
      </w:pPr>
      <w:r>
        <w:t>III.- La casa que servirá de habitación a cada cónyuge y a los hijos durante el procedimiento y después de ejecutoriado el divorcio, obligándose a ambos a comunicar los cambios de domicilio aún después de decretado el divorcio, si hay hijos menores o incapaces u obligaciones alimentarias que cubrir;</w:t>
      </w:r>
    </w:p>
    <w:p>
      <w:pPr>
        <w:pStyle w:val="Estilo"/>
      </w:pPr>
      <w:r>
        <w:t/>
      </w:r>
    </w:p>
    <w:p>
      <w:pPr>
        <w:pStyle w:val="Estilo"/>
      </w:pPr>
      <w:r>
        <w:t>(REFORMADA, P.O. 29 DE MARZO DE 2003)</w:t>
      </w:r>
    </w:p>
    <w:p>
      <w:pPr>
        <w:pStyle w:val="Estilo"/>
      </w:pPr>
      <w:r>
        <w:t>IV.- La cantidad que a título de alimentos un cónyuge debe pagar al otro durante el procedimiento y después de decretado el divorcio, si la necesitara, la forma de hacer el pago y la garantía que debe darse para asegurarlo; y</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 274.- (DEROGADO, P.O. 29 DE MARZO DE 2003)</w:t>
      </w:r>
    </w:p>
    <w:p>
      <w:pPr>
        <w:pStyle w:val="Estilo"/>
      </w:pPr>
      <w:r>
        <w:t/>
      </w:r>
    </w:p>
    <w:p>
      <w:pPr>
        <w:pStyle w:val="Estilo"/>
      </w:pPr>
      <w:r>
        <w:t>(REFORMADO, P.O. 29 DE MARZO DE 2003)</w:t>
      </w:r>
    </w:p>
    <w:p>
      <w:pPr>
        <w:pStyle w:val="Estilo"/>
      </w:pPr>
      <w:r>
        <w:t>ART. 275.- Mientras se decrete el divorcio, el juez autorizará la separación de los cónyuges de una manera provisional y dictará las medidas necesarias para asegurar la custodia y subsistencia de los hijos a quienes hay obligación de dar alimentos.</w:t>
      </w:r>
    </w:p>
    <w:p>
      <w:pPr>
        <w:pStyle w:val="Estilo"/>
      </w:pPr>
      <w:r>
        <w:t/>
      </w:r>
    </w:p>
    <w:p>
      <w:pPr>
        <w:pStyle w:val="Estilo"/>
      </w:pPr>
      <w:r>
        <w:t>(REFORMADO, P.O. 3 DE JUNIO DE 2017)</w:t>
      </w:r>
    </w:p>
    <w:p>
      <w:pPr>
        <w:pStyle w:val="Estilo"/>
      </w:pPr>
      <w:r>
        <w:t>ART. 276.- Los cónyuges que hayan solicitado el divorcio por mutuo consentimiento, podrán reunirse de común acuerdo en cualquier tiempo, con tal de que el divorcio no hubiere sido decretado.</w:t>
      </w:r>
    </w:p>
    <w:p>
      <w:pPr>
        <w:pStyle w:val="Estilo"/>
      </w:pPr>
      <w:r>
        <w:t/>
      </w:r>
    </w:p>
    <w:p>
      <w:pPr>
        <w:pStyle w:val="Estilo"/>
      </w:pPr>
      <w:r>
        <w:t>(REFORMADO, P.O. 11 DE JUNIO DE 2016)</w:t>
      </w:r>
    </w:p>
    <w:p>
      <w:pPr>
        <w:pStyle w:val="Estilo"/>
      </w:pPr>
      <w:r>
        <w:t>ART. 277.-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(REFORMADO, P.O. 29 DE MARZO DE 2003)</w:t>
      </w:r>
    </w:p>
    <w:p>
      <w:pPr>
        <w:pStyle w:val="Estilo"/>
      </w:pPr>
      <w:r>
        <w:t>ART. 278.- El divorcio necesario sólo podrá promoverse por el cónyuge que no haya dado causa de él y dentro de los seis meses siguientes al día en que tenga conocimiento de los hechos en los que se funde la demanda cuando se invoquen las causales a que se refieren las fracciones II, III, IV, V, VI, VIII, XIII, XIV, XVI, XIX y XX del artículo 267 de este Código. Se exceptúan de esta regla, las causales de las fracciones I, VII, IX, XI, XII y XV de dicho artículo, en cuyo caso el plazo para demandar el divorcio necesario, será de dos años.</w:t>
      </w:r>
    </w:p>
    <w:p>
      <w:pPr>
        <w:pStyle w:val="Estilo"/>
      </w:pPr>
      <w:r>
        <w:t/>
      </w:r>
    </w:p>
    <w:p>
      <w:pPr>
        <w:pStyle w:val="Estilo"/>
      </w:pPr>
      <w:r>
        <w:t>Las causales a que se refieren las fracciones XVII, XVIII y XXI, del artículo 267 de este Código podrán ser invocadas en cualquier tiempo, sin que prescriba el derecho de acción.</w:t>
      </w:r>
    </w:p>
    <w:p>
      <w:pPr>
        <w:pStyle w:val="Estilo"/>
      </w:pPr>
      <w:r>
        <w:t/>
      </w:r>
    </w:p>
    <w:p>
      <w:pPr>
        <w:pStyle w:val="Estilo"/>
      </w:pPr>
      <w:r>
        <w:t>ART. 279.- Ninguna de las causas enumeradas en el artículo 267 puede alegarse para pedir el divorcio cuando haya mediado perdón expreso o tácito.</w:t>
      </w:r>
    </w:p>
    <w:p>
      <w:pPr>
        <w:pStyle w:val="Estilo"/>
      </w:pPr>
      <w:r>
        <w:t/>
      </w:r>
    </w:p>
    <w:p>
      <w:pPr>
        <w:pStyle w:val="Estilo"/>
      </w:pPr>
      <w: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(REFORMADO PRIMER PÁRRAFO, P.O. 14 DE JUNIO DE 1975) </w:t>
      </w:r>
    </w:p>
    <w:p>
      <w:pPr>
        <w:pStyle w:val="Estilo"/>
      </w:pPr>
      <w:r>
        <w:t>ART. 282.- Al admitirse la demanda de divorcio, o antes si hubiere urgencia, se dictarán provisionalmente y sólo mientras dure el juicio, las disposiciones siguientes:</w:t>
      </w:r>
    </w:p>
    <w:p>
      <w:pPr>
        <w:pStyle w:val="Estilo"/>
      </w:pPr>
      <w:r>
        <w:t/>
      </w:r>
    </w:p>
    <w:p>
      <w:pPr>
        <w:pStyle w:val="Estilo"/>
      </w:pPr>
      <w:r>
        <w:t>I.- (DEROGADA, P.O. 14 DE JUNIO DE 1975);</w:t>
      </w:r>
    </w:p>
    <w:p>
      <w:pPr>
        <w:pStyle w:val="Estilo"/>
      </w:pPr>
      <w:r>
        <w:t/>
      </w:r>
    </w:p>
    <w:p>
      <w:pPr>
        <w:pStyle w:val="Estilo"/>
      </w:pPr>
      <w:r>
        <w:t>(REFORMADA, P.O. 14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14 DE JUNIO DE 1975)</w:t>
      </w:r>
    </w:p>
    <w:p>
      <w:pPr>
        <w:pStyle w:val="Estilo"/>
      </w:pPr>
      <w:r>
        <w:t>IV.- Las que se estimen convenientes para que los cónyuges no se puedan causar perjuicios en sus respectivos bienes, y en los de la Sociedad conyugal, en su caso;</w:t>
      </w:r>
    </w:p>
    <w:p>
      <w:pPr>
        <w:pStyle w:val="Estilo"/>
      </w:pPr>
      <w:r>
        <w:t/>
      </w:r>
    </w:p>
    <w:p>
      <w:pPr>
        <w:pStyle w:val="Estilo"/>
      </w:pPr>
      <w:r>
        <w:t>(REFORMADA, P.O. 25 DE MARZO DEL 2000)</w:t>
      </w:r>
    </w:p>
    <w:p>
      <w:pPr>
        <w:pStyle w:val="Estilo"/>
      </w:pPr>
      <w:r>
        <w:t>V.- Dictar, en su caso, las medidas precautorias que la ley establece respecto a la mujer que quede encinta;</w:t>
      </w:r>
    </w:p>
    <w:p>
      <w:pPr>
        <w:pStyle w:val="Estilo"/>
      </w:pPr>
      <w:r>
        <w:t/>
      </w:r>
    </w:p>
    <w:p>
      <w:pPr>
        <w:pStyle w:val="Estilo"/>
      </w:pPr>
      <w:r>
        <w:t>(REFORMADA, P.O. 10 DE DICIEMBRE DE 2011)</w:t>
      </w:r>
    </w:p>
    <w:p>
      <w:pPr>
        <w:pStyle w:val="Estilo"/>
      </w:pPr>
      <w:r>
        <w:t>VI.- Poner a los hijos al cuidado de la persona que de común acuerdo hubieran designado los cónyuges, pudiendo ser uno de éstos. En defecto de ese acuerdo, el juez resolverá lo conducente, tomando en cuenta las circunstancias especificas, posibilidades y capacidades del padre, la madre o de la persona que conforme al interés superior de los hijos sea más conveniente para éstos, con la obligación del que tiene la custodia de permitir la convivencia con el otro progenitor o progenitores, si es el caso. Salvo que exista peligro para el normal desarrollo de los hijos, los menores de doce años deberán quedar provisionalmente al cuidado de la madre.</w:t>
      </w:r>
    </w:p>
    <w:p>
      <w:pPr>
        <w:pStyle w:val="Estilo"/>
      </w:pPr>
      <w:r>
        <w:t/>
      </w:r>
    </w:p>
    <w:p>
      <w:pPr>
        <w:pStyle w:val="Estilo"/>
      </w:pPr>
      <w:r>
        <w:t>(ADICIONADA, P.O. 25 DE MARZO DEL 2000)</w:t>
      </w:r>
    </w:p>
    <w:p>
      <w:pPr>
        <w:pStyle w:val="Estilo"/>
      </w:pPr>
      <w:r>
        <w:t>VII.- Imponer la prohibición de ir a un domicilio o lugar para alguno de los cónyuges, así como las medidas necesarias para evitar actos de violencia intrafamiliar.</w:t>
      </w:r>
    </w:p>
    <w:p>
      <w:pPr>
        <w:pStyle w:val="Estilo"/>
      </w:pPr>
      <w:r>
        <w:t/>
      </w:r>
    </w:p>
    <w:p>
      <w:pPr>
        <w:pStyle w:val="Estilo"/>
      </w:pPr>
      <w:r>
        <w:t>(REFORMADO PRIMER PÁRRAFO, P.O. 29 DE MARZO DE 2003)</w:t>
      </w:r>
    </w:p>
    <w:p>
      <w:pPr>
        <w:pStyle w:val="Estilo"/>
      </w:pPr>
      <w:r>
        <w:t>ART.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pPr>
        <w:pStyle w:val="Estilo"/>
      </w:pPr>
      <w:r>
        <w:t/>
      </w:r>
    </w:p>
    <w:p>
      <w:pPr>
        <w:pStyle w:val="Estilo"/>
      </w:pPr>
      <w:r>
        <w:t>(REFORMADO, P.O. 25 DE MARZO DEL 2000)</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pPr>
        <w:pStyle w:val="Estilo"/>
      </w:pPr>
      <w:r>
        <w:t/>
      </w:r>
    </w:p>
    <w:p>
      <w:pPr>
        <w:pStyle w:val="Estilo"/>
      </w:pPr>
      <w:r>
        <w:t>(REFORMADO, P.O. 14 DE JUNIO DE 1975)</w:t>
      </w:r>
    </w:p>
    <w:p>
      <w:pPr>
        <w:pStyle w:val="Estilo"/>
      </w:pPr>
      <w:r>
        <w:t>ART. 284.- Antes de que se provea definitivamente sobre la patria potestad o tutela de los hijos, el juez podrá acordar, a petición de los abuelos, tíos y hermanos mayores, cualquier medida que se considere benéfica para los menores.</w:t>
      </w:r>
    </w:p>
    <w:p>
      <w:pPr>
        <w:pStyle w:val="Estilo"/>
      </w:pPr>
      <w:r>
        <w:t/>
      </w:r>
    </w:p>
    <w:p>
      <w:pPr>
        <w:pStyle w:val="Estilo"/>
      </w:pPr>
      <w:r>
        <w:t>El juez podrá modificar esta decisión atento a lo dispuesto en los artículos 422, 423 y 444, fracción III.</w:t>
      </w:r>
    </w:p>
    <w:p>
      <w:pPr>
        <w:pStyle w:val="Estilo"/>
      </w:pPr>
      <w:r>
        <w:t/>
      </w:r>
    </w:p>
    <w:p>
      <w:pPr>
        <w:pStyle w:val="Estilo"/>
      </w:pPr>
      <w:r>
        <w:t>ART. 285.- El padre y la madre, aunque pierdan la patria potestad, quedan sujetos a todas las obligaciones que tienen para con sus hijos.</w:t>
      </w:r>
    </w:p>
    <w:p>
      <w:pPr>
        <w:pStyle w:val="Estilo"/>
      </w:pPr>
      <w:r>
        <w:t/>
      </w:r>
    </w:p>
    <w:p>
      <w:pPr>
        <w:pStyle w:val="Estilo"/>
      </w:pPr>
      <w:r>
        <w:t>ART. 286.-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14 DE JUNIO DE 1975)</w:t>
      </w:r>
    </w:p>
    <w:p>
      <w:pPr>
        <w:pStyle w:val="Estilo"/>
      </w:pPr>
      <w: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PRIMER PÁRRAFO, P.O. 11 DE JUNIO DE 2016)</w:t>
      </w:r>
    </w:p>
    <w:p>
      <w:pPr>
        <w:pStyle w:val="Estilo"/>
      </w:pPr>
      <w:r>
        <w:t>En el caso de que uno de los cónyuges carezca de bienes o que durante el matrimonio mayor de diez años, se haya dedicado preponderantemente a las labores del hogar o al cuidado de los hijos, o que esté imposibilitado para trabajar, tendrá derecho a alimentos, tomando en cuenta las siguientes circunstancias:</w:t>
      </w:r>
    </w:p>
    <w:p>
      <w:pPr>
        <w:pStyle w:val="Estilo"/>
      </w:pPr>
      <w:r>
        <w:t/>
      </w:r>
    </w:p>
    <w:p>
      <w:pPr>
        <w:pStyle w:val="Estilo"/>
      </w:pPr>
      <w:r>
        <w:t>I.- En caso de ser divorcio necesario sea el cónyuge inocente, por lo que también tendrá derecho a que el culpable lo indemnice por los daños y perjuicios que el divorcio le haya causado; y</w:t>
      </w:r>
    </w:p>
    <w:p>
      <w:pPr>
        <w:pStyle w:val="Estilo"/>
      </w:pPr>
      <w:r>
        <w:t/>
      </w:r>
    </w:p>
    <w:p>
      <w:pPr>
        <w:pStyle w:val="Estilo"/>
      </w:pPr>
      <w:r>
        <w:t>(REFORMADA, P.O. 1 DE ABRIL DE 2017)</w:t>
      </w:r>
    </w:p>
    <w:p>
      <w:pPr>
        <w:pStyle w:val="Estilo"/>
      </w:pPr>
      <w:r>
        <w:t>II. En caso de divorcio voluntario por vía judicial, cualquiera de los cónyuges tendrá derecho a recibir alimentos por un lapso máximo de diez años, siempre y cuando no tenga ingresos suficientes o no contraiga nuevas nupcias o se una en concubinato.</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PRIMER PÁRRAFO, P.O. 11 DE JUNIO DE 2016)</w:t>
      </w:r>
    </w:p>
    <w:p>
      <w:pPr>
        <w:pStyle w:val="Estilo"/>
      </w:pPr>
      <w:r>
        <w:t>ART. 287 BIS.- En la demanda de divorcio los cónyuges podrán demandar del otro, una indemnización y hasta el 50% del valor de los bienes que hubiera adquirido, durante el matrimonio, siempre que:</w:t>
      </w:r>
    </w:p>
    <w:p>
      <w:pPr>
        <w:pStyle w:val="Estilo"/>
      </w:pPr>
      <w:r>
        <w:t/>
      </w:r>
    </w:p>
    <w:p>
      <w:pPr>
        <w:pStyle w:val="Estilo"/>
      </w:pPr>
      <w:r>
        <w:t>(ADICIONADA, P.O. 26 DE MAYO DE 2007)</w:t>
      </w:r>
    </w:p>
    <w:p>
      <w:pPr>
        <w:pStyle w:val="Estilo"/>
      </w:pPr>
      <w:r>
        <w:t>I.- Hayan estado casados por el régimen de separación de bienes durante un periodo mayor de diez años;</w:t>
      </w:r>
    </w:p>
    <w:p>
      <w:pPr>
        <w:pStyle w:val="Estilo"/>
      </w:pPr>
      <w:r>
        <w:t/>
      </w:r>
    </w:p>
    <w:p>
      <w:pPr>
        <w:pStyle w:val="Estilo"/>
      </w:pPr>
      <w:r>
        <w:t>(REFORMADA, P.O. 11 DE JUNIO DE 2016)</w:t>
      </w:r>
    </w:p>
    <w:p>
      <w:pPr>
        <w:pStyle w:val="Estilo"/>
      </w:pPr>
      <w:r>
        <w:t>II.- El demandante se haya dedicado en el lapso en que duró el matrimonio, preponderantemente al desempeño del trabajo del hogar y al cuidado de los hijos o, en su caso, al sostenimiento de los mismos; y</w:t>
      </w:r>
    </w:p>
    <w:p>
      <w:pPr>
        <w:pStyle w:val="Estilo"/>
      </w:pPr>
      <w:r>
        <w:t/>
      </w:r>
    </w:p>
    <w:p>
      <w:pPr>
        <w:pStyle w:val="Estilo"/>
      </w:pPr>
      <w:r>
        <w:t>(REFORMADA, P.O. 11 DE JUNIO DE 2016)</w:t>
      </w:r>
    </w:p>
    <w:p>
      <w:pPr>
        <w:pStyle w:val="Estilo"/>
      </w:pPr>
      <w:r>
        <w:t>III.- Durante el matrimonio el demandante no haya adquirido bienes propios o habiéndolos adquirido, sean notoriamente inferiores a los de la contraparte.</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P.O. 29 DE MARZO DE 2003)</w:t>
      </w:r>
    </w:p>
    <w:p>
      <w:pPr>
        <w:pStyle w:val="Estilo"/>
      </w:pPr>
      <w:r>
        <w:t>Art. 288.- En los casos de divorcio necesario el juez sentenciará al cónyuge culpable al pago de alimentos a favor del cónyuge inocente,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(REFORMADA, P.O. 11 DE JUNIO DE 2016)</w:t>
      </w:r>
    </w:p>
    <w:p>
      <w:pPr>
        <w:pStyle w:val="Estilo"/>
      </w:pPr>
      <w:r>
        <w:t>III.- Duración del matrimonio;</w:t>
      </w:r>
    </w:p>
    <w:p>
      <w:pPr>
        <w:pStyle w:val="Estilo"/>
      </w:pPr>
      <w:r>
        <w:t/>
      </w:r>
    </w:p>
    <w:p>
      <w:pPr>
        <w:pStyle w:val="Estilo"/>
      </w:pPr>
      <w:r>
        <w:t>IV.- Participación con su trabajo en las actividades económicas del cónyuge culpable;</w:t>
      </w:r>
    </w:p>
    <w:p>
      <w:pPr>
        <w:pStyle w:val="Estilo"/>
      </w:pPr>
      <w:r>
        <w:t/>
      </w:r>
    </w:p>
    <w:p>
      <w:pPr>
        <w:pStyle w:val="Estilo"/>
      </w:pPr>
      <w:r>
        <w:t>V.- Situación económica de cada uno de los cónyuges; y</w:t>
      </w:r>
    </w:p>
    <w:p>
      <w:pPr>
        <w:pStyle w:val="Estilo"/>
      </w:pPr>
      <w:r>
        <w:t/>
      </w:r>
    </w:p>
    <w:p>
      <w:pPr>
        <w:pStyle w:val="Estilo"/>
      </w:pPr>
      <w:r>
        <w:t>VI.- Las demás obligaciones que tenga el cónyuge culpable.</w:t>
      </w:r>
    </w:p>
    <w:p>
      <w:pPr>
        <w:pStyle w:val="Estilo"/>
      </w:pPr>
      <w:r>
        <w:t/>
      </w:r>
    </w:p>
    <w:p>
      <w:pPr>
        <w:pStyle w:val="Estilo"/>
      </w:pPr>
      <w:r>
        <w:t>En la resolución se fijarán las bases para actualizar la pensión y las garantías para su cumplimiento. Extinguiéndose estas obligaciones cuando el acreedor contraiga nuevas nupcias o tenga una nueva pareja en unión libre, concubinato o cualquiera otra.</w:t>
      </w:r>
    </w:p>
    <w:p>
      <w:pPr>
        <w:pStyle w:val="Estilo"/>
      </w:pPr>
      <w:r>
        <w:t/>
      </w:r>
    </w:p>
    <w:p>
      <w:pPr>
        <w:pStyle w:val="Estilo"/>
      </w:pPr>
      <w:r>
        <w:t>(REFORMADO, P.O. 11 DE JUNIO DE 2016)</w:t>
      </w:r>
    </w:p>
    <w:p>
      <w:pPr>
        <w:pStyle w:val="Estilo"/>
      </w:pPr>
      <w:r>
        <w:t>ART. 289.- En virtud del divorcio, los cónyuges recobrarán su entera capacidad para contraer nuevo matrimonio.</w:t>
      </w:r>
    </w:p>
    <w:p>
      <w:pPr>
        <w:pStyle w:val="Estilo"/>
      </w:pPr>
      <w:r>
        <w:t/>
      </w:r>
    </w:p>
    <w:p>
      <w:pPr>
        <w:pStyle w:val="Estilo"/>
      </w:pPr>
      <w:r>
        <w:t>ART. 290.-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11 DE JUNIO DE 2016)</w:t>
      </w:r>
    </w:p>
    <w:p>
      <w:pPr>
        <w:pStyle w:val="Estilo"/>
      </w:pPr>
      <w: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(REFORMADO [N. DE E. ADICIONADO], P.O. 18 DE SEPTIEMBRE DE 1999)</w:t>
      </w:r>
    </w:p>
    <w:p>
      <w:pPr>
        <w:pStyle w:val="Estilo"/>
      </w:pPr>
      <w:r>
        <w:t>En el caso de la adopción plena, se equiparará al parentesco por consanguinidad el que se establece entre el adoptado, el adoptante, los parientes de éste y los descendientes de aquél, como si el adoptado fuera hijo consanguíneo.</w:t>
      </w:r>
    </w:p>
    <w:p>
      <w:pPr>
        <w:pStyle w:val="Estilo"/>
      </w:pPr>
      <w:r>
        <w:t/>
      </w:r>
    </w:p>
    <w:p>
      <w:pPr>
        <w:pStyle w:val="Estilo"/>
      </w:pPr>
      <w:r>
        <w:t>(REFORMADO, P.O. 11 DE JUNIO DE 2016)</w:t>
      </w:r>
    </w:p>
    <w:p>
      <w:pPr>
        <w:pStyle w:val="Estilo"/>
      </w:pPr>
      <w:r>
        <w:t>ART. 294.- El parentesco de afinidad es el que se contrae por el matrimonio, entre un cónyuge y los parientes del otro.</w:t>
      </w:r>
    </w:p>
    <w:p>
      <w:pPr>
        <w:pStyle w:val="Estilo"/>
      </w:pPr>
      <w:r>
        <w:t/>
      </w:r>
    </w:p>
    <w:p>
      <w:pPr>
        <w:pStyle w:val="Estilo"/>
      </w:pPr>
      <w:r>
        <w:t>ART. 295.- (DEROGADO, P.O. 21 DE MAYO DE 2011)</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(ADICIONADO, P.O. 25 DE MARZO DEL 2000)</w:t>
      </w:r>
    </w:p>
    <w:p>
      <w:pPr>
        <w:pStyle w:val="Estilo"/>
      </w:pPr>
      <w:r>
        <w:t>ART. 300 BIS.-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pPr>
        <w:pStyle w:val="Estilo"/>
      </w:pPr>
      <w:r>
        <w:t/>
      </w:r>
    </w:p>
    <w:p>
      <w:pPr>
        <w:pStyle w:val="Estilo"/>
      </w:pPr>
      <w:r>
        <w:t>Los integrantes de la familia están obligados a evitar conductas que generen violencia intrafamiliar.</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da tiene a su vez el derecho de pedirlos.</w:t>
      </w:r>
    </w:p>
    <w:p>
      <w:pPr>
        <w:pStyle w:val="Estilo"/>
      </w:pPr>
      <w:r>
        <w:t/>
      </w:r>
    </w:p>
    <w:p>
      <w:pPr>
        <w:pStyle w:val="Estilo"/>
      </w:pPr>
      <w:r>
        <w:t>ART. 302.- Los cónyuges deben darse alimentos. La ley determinará cuándo queda subsistente esta obligación en los casos de divorcio y otros que la misma ley señale.</w:t>
      </w:r>
    </w:p>
    <w:p>
      <w:pPr>
        <w:pStyle w:val="Estilo"/>
      </w:pPr>
      <w:r>
        <w:t/>
      </w:r>
    </w:p>
    <w:p>
      <w:pPr>
        <w:pStyle w:val="Estilo"/>
      </w:pPr>
      <w:r>
        <w:t>(ADICIONADO, P.O. 19 DE JULIO DE 2008)</w:t>
      </w:r>
    </w:p>
    <w:p>
      <w:pPr>
        <w:pStyle w:val="Estilo"/>
      </w:pPr>
      <w:r>
        <w:t>Los concubinos deben darse alimentos, mientras subsista la relación de concubinato.</w:t>
      </w:r>
    </w:p>
    <w:p>
      <w:pPr>
        <w:pStyle w:val="Estilo"/>
      </w:pPr>
      <w:r>
        <w:t/>
      </w:r>
    </w:p>
    <w:p>
      <w:pPr>
        <w:pStyle w:val="Estilo"/>
      </w:pPr>
      <w:r>
        <w:t>ART. 303.-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 </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19 DE JULIO DE 2008)</w:t>
      </w:r>
    </w:p>
    <w:p>
      <w:pPr>
        <w:pStyle w:val="Estilo"/>
      </w:pPr>
      <w:r>
        <w:t>ART. 306.- Los hermanos y parientes colaterales a que se refiere el artículo anterior, tienen la obligación de proporcionar alimentos a los menores hasta los 18 años o para el caso de las personas con discapacidad, hasta el cuarto grado.</w:t>
      </w:r>
    </w:p>
    <w:p>
      <w:pPr>
        <w:pStyle w:val="Estilo"/>
      </w:pPr>
      <w:r>
        <w:t/>
      </w:r>
    </w:p>
    <w:p>
      <w:pPr>
        <w:pStyle w:val="Estilo"/>
      </w:pPr>
      <w:r>
        <w:t>ART. 307.- El adoptante y el adoptado tienen obligación de darse alimentos, en los casos en que la tienen el padre y los hijos.</w:t>
      </w:r>
    </w:p>
    <w:p>
      <w:pPr>
        <w:pStyle w:val="Estilo"/>
      </w:pPr>
      <w:r>
        <w:t/>
      </w:r>
    </w:p>
    <w:p>
      <w:pPr>
        <w:pStyle w:val="Estilo"/>
      </w:pPr>
      <w:r>
        <w:t>(REFORMADO, P.O. 19 DE JULIO DE 2008)</w:t>
      </w:r>
    </w:p>
    <w:p>
      <w:pPr>
        <w:pStyle w:val="Estilo"/>
      </w:pPr>
      <w:r>
        <w:t>ART. 308.- Los alimentos comprenden:</w:t>
      </w:r>
    </w:p>
    <w:p>
      <w:pPr>
        <w:pStyle w:val="Estilo"/>
      </w:pPr>
      <w:r>
        <w:t/>
      </w:r>
    </w:p>
    <w:p>
      <w:pPr>
        <w:pStyle w:val="Estilo"/>
      </w:pPr>
      <w:r>
        <w:t>I.- La comida, el vestido, la habitación, la atención médica, incluyendo la hospitalaria y en su caso, los gastos de embarazo y parto;</w:t>
      </w:r>
    </w:p>
    <w:p>
      <w:pPr>
        <w:pStyle w:val="Estilo"/>
      </w:pPr>
      <w:r>
        <w:t/>
      </w:r>
    </w:p>
    <w:p>
      <w:pPr>
        <w:pStyle w:val="Estilo"/>
      </w:pPr>
      <w:r>
        <w:t>II.- Respecto de los menores y mayores de 18 hasta los 25 años de edad, los alimentos comprenderán además, los gastos para su educación y para proporcionarles algún oficio, arte o profesión adecuados a sus circunstancias personales;</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19 DE JULIO DE 2008)</w:t>
      </w:r>
    </w:p>
    <w:p>
      <w:pPr>
        <w:pStyle w:val="Estilo"/>
      </w:pPr>
      <w:r>
        <w:t>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w:t>
      </w:r>
    </w:p>
    <w:p>
      <w:pPr>
        <w:pStyle w:val="Estilo"/>
      </w:pPr>
      <w:r>
        <w:t/>
      </w:r>
    </w:p>
    <w:p>
      <w:pPr>
        <w:pStyle w:val="Estilo"/>
      </w:pPr>
      <w:r>
        <w:t>(ADICIONADO, P.O. 19 DE JULIO DE 2008)</w:t>
      </w:r>
    </w:p>
    <w:p>
      <w:pPr>
        <w:pStyle w:val="Estilo"/>
      </w:pPr>
      <w:r>
        <w:t>Estas prevenciones deberán expresarse siempre en la sentencia o convenio correspondiente.</w:t>
      </w:r>
    </w:p>
    <w:p>
      <w:pPr>
        <w:pStyle w:val="Estilo"/>
      </w:pPr>
      <w:r>
        <w:t/>
      </w:r>
    </w:p>
    <w:p>
      <w:pPr>
        <w:pStyle w:val="Estilo"/>
      </w:pPr>
      <w:r>
        <w:t>(REFORMADO, P.O. 19 DE JULIO DE 2008)</w:t>
      </w:r>
    </w:p>
    <w:p>
      <w:pPr>
        <w:pStyle w:val="Estilo"/>
      </w:pPr>
      <w:r>
        <w:t>La pensión alimenticia determinada en cualquiera de las modalidades citadas podrá modificarse cuando cambien las circunstancias de la acción que se dedujo en el juicio correspondiente, especialmente tratándose de menores de 18 años.</w:t>
      </w:r>
    </w:p>
    <w:p>
      <w:pPr>
        <w:pStyle w:val="Estilo"/>
      </w:pPr>
      <w:r>
        <w:t/>
      </w:r>
    </w:p>
    <w:p>
      <w:pPr>
        <w:pStyle w:val="Estilo"/>
      </w:pPr>
      <w:r>
        <w:t>(ADICIONADO, P.O. 19 DE JULIO DE 2008)</w:t>
      </w:r>
    </w:p>
    <w:p>
      <w:pPr>
        <w:pStyle w:val="Estilo"/>
      </w:pPr>
      <w:r>
        <w:t>ART. 311 BIS.- Los menores, las personas con discapacidad, los sujetos a estado de interdicción, el cónyuge o concubina que se dedique al hogar, gozan de la presunción de necesitar alimentos.</w:t>
      </w:r>
    </w:p>
    <w:p>
      <w:pPr>
        <w:pStyle w:val="Estilo"/>
      </w:pPr>
      <w:r>
        <w:t/>
      </w:r>
    </w:p>
    <w:p>
      <w:pPr>
        <w:pStyle w:val="Estilo"/>
      </w:pPr>
      <w:r>
        <w:t>(ADICIONADO, P.O. 19 DE JULIO DE 2008)</w:t>
      </w:r>
    </w:p>
    <w:p>
      <w:pPr>
        <w:pStyle w:val="Estilo"/>
      </w:pPr>
      <w:r>
        <w:t>ART. 311 BIS 1.- Cuando no sean comprobables el salario o los ingresos del deudor alimentario, el Juez resolverá con base en la capacidad económica y nivel de vida que el deudor y sus acreedores alimentarios hayan llevado en el último año.</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19 DE JULIO DE 2008)</w:t>
      </w:r>
    </w:p>
    <w:p>
      <w:pPr>
        <w:pStyle w:val="Estilo"/>
      </w:pPr>
      <w:r>
        <w:t>II.- El que ejerza la patria potestad o el que tenga la guarda y custodia del menor;</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19 DE JULIO DE 2008)</w:t>
      </w:r>
    </w:p>
    <w:p>
      <w:pPr>
        <w:pStyle w:val="Estilo"/>
      </w:pPr>
      <w:r>
        <w:t>ART. 317.- El aseguramiento podrá consistir en hipoteca, prenda, fianza, depósito de cantidad bastante a cubrir los alimentos o cualquier otra forma de garantía suficiente a juicio del Juez.</w:t>
      </w:r>
    </w:p>
    <w:p>
      <w:pPr>
        <w:pStyle w:val="Estilo"/>
      </w:pPr>
      <w:r>
        <w:t/>
      </w:r>
    </w:p>
    <w:p>
      <w:pPr>
        <w:pStyle w:val="Estilo"/>
      </w:pPr>
      <w:r>
        <w:t>ART. 318.- El tutor interino dará garantía por el importe anual de los alimentos. Si administrase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(REFORMADO PRIMER PÁRRAFO, P.O. 19 DE JULIO DE 2008)</w:t>
      </w:r>
    </w:p>
    <w:p>
      <w:pPr>
        <w:pStyle w:val="Estilo"/>
      </w:pPr>
      <w:r>
        <w:t>ART. 320.- Se suspende o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14 DE JUNIO DE 1975)</w:t>
      </w:r>
    </w:p>
    <w:p>
      <w:pPr>
        <w:pStyle w:val="Estilo"/>
      </w:pPr>
      <w: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14 DE JUNIO DE 1975)</w:t>
      </w:r>
    </w:p>
    <w:p>
      <w:pPr>
        <w:pStyle w:val="Estilo"/>
      </w:pPr>
      <w:r>
        <w:t>ART. 323.- El cónyuge que se haya separado del otro, sigue obligado a cumplir con los gastos a que se refiere el artículo 164. En tal virtud el que no haya dado lugar a ese hecho, podrá pedir al Juez de lo Civil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(ADICIONADO, P.O. 19 DE JULIO DE 2008)</w:t>
      </w:r>
    </w:p>
    <w:p>
      <w:pPr>
        <w:pStyle w:val="Estilo"/>
      </w:pPr>
      <w: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pPr>
        <w:pStyle w:val="Estilo"/>
      </w:pPr>
      <w:r>
        <w:t/>
      </w:r>
    </w:p>
    <w:p>
      <w:pPr>
        <w:pStyle w:val="Estilo"/>
      </w:pPr>
      <w:r>
        <w:t>(ADICIONADO, P.O. 19 DE JULIO DE 2008)</w:t>
      </w:r>
    </w:p>
    <w:p>
      <w:pPr>
        <w:pStyle w:val="Estilo"/>
      </w:pPr>
      <w:r>
        <w:t>Las personas que se resistan a acatar las órdenes judiciales de descuento, o auxilien al deudor a ocultar o simular sus bienes, o a eludir el cumplimiento de las obligaciones alimentarias, serán responsables en los términos de los Ordenamientos Legales aplicables. </w:t>
      </w:r>
    </w:p>
    <w:p>
      <w:pPr>
        <w:pStyle w:val="Estilo"/>
      </w:pPr>
      <w:r>
        <w:t/>
      </w:r>
    </w:p>
    <w:p>
      <w:pPr>
        <w:pStyle w:val="Estilo"/>
      </w:pPr>
      <w:r>
        <w:t>(ADICIONADO, P.O. 19 DE JULIO DE 2008)</w:t>
      </w:r>
    </w:p>
    <w:p>
      <w:pPr>
        <w:pStyle w:val="Estilo"/>
      </w:pPr>
      <w:r>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324.-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 325.-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329.-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2 DE JUNIO DE 2012)</w:t>
      </w:r>
    </w:p>
    <w:p>
      <w:pPr>
        <w:pStyle w:val="Estilo"/>
      </w:pPr>
      <w:r>
        <w:t>ART. 331.- Si el marido está bajo tutela por presentar un tipo de discapacidad intelectual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(DEROGADO, P.O. 1 DE ABRIL DE 2017)</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substistencia (sic),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fe en los cónyuges al celebrarlo, los hijos tenidos durante él se consideran como hijos de matrimonio.</w:t>
      </w:r>
    </w:p>
    <w:p>
      <w:pPr>
        <w:pStyle w:val="Estilo"/>
      </w:pPr>
      <w:r>
        <w:t/>
      </w:r>
    </w:p>
    <w:p>
      <w:pPr>
        <w:pStyle w:val="Estilo"/>
      </w:pPr>
      <w:r>
        <w:t>ART. 345.-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(REFORMADO, P.O. 30 DE MAYO DE 1970)</w:t>
      </w:r>
    </w:p>
    <w:p>
      <w:pPr>
        <w:pStyle w:val="Estilo"/>
      </w:pPr>
      <w:r>
        <w:t>ART. 348.-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354.- El matrimonio subsecuente de los padres hace que se tenga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este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esté encinta, o que lo reconoce si aquélla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(REFORMADO, P.O. 7 DE SEPTIEMBRE DE 1974)</w:t>
      </w:r>
    </w:p>
    <w:p>
      <w:pPr>
        <w:pStyle w:val="Estilo"/>
      </w:pPr>
      <w:r>
        <w:t>ART. 360.- La filiación de los hijos nacidos fuera del matrimonio, sólo se establece por el reconocimiento voluntario hecho por los progenitores o por una sentencia que así lo declare.</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(REFORMADO, P.O. 7 DE SEPTIEMBRE DE 1974)</w:t>
      </w:r>
    </w:p>
    <w:p>
      <w:pPr>
        <w:pStyle w:val="Estilo"/>
      </w:pPr>
      <w:r>
        <w:t>ART. 366.- El reconocimiento puede ser contradicho por un tercero interesado.</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(REFORMADO, P.O. 7 DE SEPTIEMBRE DE 1974)</w:t>
      </w:r>
    </w:p>
    <w:p>
      <w:pPr>
        <w:pStyle w:val="Estilo"/>
      </w:pPr>
      <w:r>
        <w:t>ART. 368.- El heredero que resulte perjudicado, puede contradecir el reconocimiento dentro del año siguiente a la muerte del que lo hizo.</w:t>
      </w:r>
    </w:p>
    <w:p>
      <w:pPr>
        <w:pStyle w:val="Estilo"/>
      </w:pPr>
      <w:r>
        <w:t/>
      </w:r>
    </w:p>
    <w:p>
      <w:pPr>
        <w:pStyle w:val="Estilo"/>
      </w:pPr>
      <w:r>
        <w:t>ART. 369.- El reconocimiento de un hijo nacido fuera del matrimonio deberá hacerse de alguno de los modos siguientes: </w:t>
      </w:r>
    </w:p>
    <w:p>
      <w:pPr>
        <w:pStyle w:val="Estilo"/>
      </w:pPr>
      <w:r>
        <w:t/>
      </w:r>
    </w:p>
    <w:p>
      <w:pPr>
        <w:pStyle w:val="Estilo"/>
      </w:pPr>
      <w:r>
        <w:t>I.- En la partida de nacimiento ante el oficial del Registro Civil; </w:t>
      </w:r>
    </w:p>
    <w:p>
      <w:pPr>
        <w:pStyle w:val="Estilo"/>
      </w:pPr>
      <w:r>
        <w:t/>
      </w:r>
    </w:p>
    <w:p>
      <w:pPr>
        <w:pStyle w:val="Estilo"/>
      </w:pPr>
      <w:r>
        <w:t>II.- Por acta especial ante el mismo oficial; </w:t>
      </w:r>
    </w:p>
    <w:p>
      <w:pPr>
        <w:pStyle w:val="Estilo"/>
      </w:pPr>
      <w:r>
        <w:t/>
      </w:r>
    </w:p>
    <w:p>
      <w:pPr>
        <w:pStyle w:val="Estilo"/>
      </w:pPr>
      <w:r>
        <w:t>III.- Por escritura pública; </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14 DE JUNIO DE 1975)</w:t>
      </w:r>
    </w:p>
    <w:p>
      <w:pPr>
        <w:pStyle w:val="Estilo"/>
      </w:pPr>
      <w:r>
        <w:t>ART. 372.-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373.- (DEROGADO, P.O. 14 DE JUNIO DE 1975)</w:t>
      </w:r>
    </w:p>
    <w:p>
      <w:pPr>
        <w:pStyle w:val="Estilo"/>
      </w:pPr>
      <w:r>
        <w:t/>
      </w:r>
    </w:p>
    <w:p>
      <w:pPr>
        <w:pStyle w:val="Estilo"/>
      </w:pPr>
      <w:r>
        <w:t>ART. 374.- El hijo de una mujer casada no podrá ser reconocido como hijo por otro hombre distinto del marido, sino cuando éste lo haya reconocido,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7 DE SEPTIEMBRE DE 1974)</w:t>
      </w:r>
    </w:p>
    <w:p>
      <w:pPr>
        <w:pStyle w:val="Estilo"/>
      </w:pPr>
      <w:r>
        <w:t>ART.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el reconocimiento será de un año, contado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w:t>
      </w:r>
    </w:p>
    <w:p>
      <w:pPr>
        <w:pStyle w:val="Estilo"/>
      </w:pPr>
      <w:r>
        <w:t/>
      </w:r>
    </w:p>
    <w:p>
      <w:pPr>
        <w:pStyle w:val="Estilo"/>
      </w:pPr>
      <w: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(REFORMADO, P.O. 19 DE JULIO DE 2008)</w:t>
      </w:r>
    </w:p>
    <w:p>
      <w:pPr>
        <w:pStyle w:val="Estilo"/>
      </w:pPr>
      <w:r>
        <w:t>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negara a proporcionar la muestra necesaria, se presumirá que es el padre, salvo prueba en contrario.</w:t>
      </w:r>
    </w:p>
    <w:p>
      <w:pPr>
        <w:pStyle w:val="Estilo"/>
      </w:pPr>
      <w:r>
        <w:t/>
      </w:r>
    </w:p>
    <w:p>
      <w:pPr>
        <w:pStyle w:val="Estilo"/>
      </w:pPr>
      <w:r>
        <w:t>ART. 383.- Se presumen hijos del concubinario y de la concubina: </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(REFORMADO, P.O. 7 DE SEPTIEMBRE DE 1974)</w:t>
      </w:r>
    </w:p>
    <w:p>
      <w:pPr>
        <w:pStyle w:val="Estilo"/>
      </w:pPr>
      <w:r>
        <w:t>ART. 387.- El hecho de dar alimentos no constituye por sí solo prueba pero sí presunción de paternidad o maternidad.</w:t>
      </w:r>
    </w:p>
    <w:p>
      <w:pPr>
        <w:pStyle w:val="Estilo"/>
      </w:pPr>
      <w:r>
        <w:t/>
      </w:r>
    </w:p>
    <w:p>
      <w:pPr>
        <w:pStyle w:val="Estilo"/>
      </w:pPr>
      <w:r>
        <w:t>ART. 388.-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 </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N. DE E. DE CONFORMIDAD CON EL ARTÍCULO ÚNICO DEL DECRETO No. 585, PUBLICADO EN EL P.O. DE 18 DE JULIO DE 2009, SE MODIFICA LA ESTRUCTURA DEL PRESENTE CAPÍTULO.</w:t>
      </w:r>
    </w:p>
    <w:p>
      <w:pPr>
        <w:pStyle w:val="Estilo"/>
      </w:pPr>
      <w:r>
        <w:t>(REFORMADO, P.O. DE 18 DE JULIO DE 2009)</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18 DE SEPTIEMBRE DE 1999)</w:t>
      </w:r>
    </w:p>
    <w:p>
      <w:pPr>
        <w:pStyle w:val="Estilo"/>
      </w:pPr>
      <w:r>
        <w:t>SECCION PRIMERA</w:t>
      </w:r>
    </w:p>
    <w:p>
      <w:pPr>
        <w:pStyle w:val="Estilo"/>
      </w:pPr>
      <w:r>
        <w:t/>
      </w:r>
    </w:p>
    <w:p>
      <w:pPr>
        <w:pStyle w:val="Estilo"/>
      </w:pPr>
      <w:r>
        <w:t>Disposiciones Generales</w:t>
      </w:r>
    </w:p>
    <w:p>
      <w:pPr>
        <w:pStyle w:val="Estilo"/>
      </w:pPr>
      <w:r>
        <w:t/>
      </w:r>
    </w:p>
    <w:p>
      <w:pPr>
        <w:pStyle w:val="Estilo"/>
      </w:pPr>
      <w:r>
        <w:t>(REFORMADO, P.O. 18 DE JULIO DE 2009)</w:t>
      </w:r>
    </w:p>
    <w:p>
      <w:pPr>
        <w:pStyle w:val="Estilo"/>
      </w:pPr>
      <w:r>
        <w:t>ART. 390.- La adopción es un acto jurídico; mediante el cual una persona asume un vínculo de filiación y se confiere con el adoptado, recíprocamente, los derechos y obligaciones inherentes a la relación paterno-filial.</w:t>
      </w:r>
    </w:p>
    <w:p>
      <w:pPr>
        <w:pStyle w:val="Estilo"/>
      </w:pPr>
      <w:r>
        <w:t/>
      </w:r>
    </w:p>
    <w:p>
      <w:pPr>
        <w:pStyle w:val="Estilo"/>
      </w:pPr>
      <w:r>
        <w:t>(ADICIONADO, P.O. 18 DE JULIO DE 2009)</w:t>
      </w:r>
    </w:p>
    <w:p>
      <w:pPr>
        <w:pStyle w:val="Estilo"/>
      </w:pPr>
      <w:r>
        <w:t>ART. 390 A.- Las personas no menores de veinticinco años ni mayores de sesenta y cinco años, en pleno ejercicio de sus derechos, pueden adoptar a una o más personas menores de dieciocho o con discapacidad aún cuando sean mayores de edad, siempre que el adoptante tenga por lo menos quince años más que el adoptado y lo haga en forma personal y no por conducto de apoderado o representante.</w:t>
      </w:r>
    </w:p>
    <w:p>
      <w:pPr>
        <w:pStyle w:val="Estilo"/>
      </w:pPr>
      <w:r>
        <w:t/>
      </w:r>
    </w:p>
    <w:p>
      <w:pPr>
        <w:pStyle w:val="Estilo"/>
      </w:pPr>
      <w:r>
        <w:t>ART. 390 B.- (DEROGADO, P.O. 21 DE MAYO DE 2011)</w:t>
      </w:r>
    </w:p>
    <w:p>
      <w:pPr>
        <w:pStyle w:val="Estilo"/>
      </w:pPr>
      <w:r>
        <w:t/>
      </w:r>
    </w:p>
    <w:p>
      <w:pPr>
        <w:pStyle w:val="Estilo"/>
      </w:pPr>
      <w:r>
        <w:t>(ADICIONADO, P.O. 18 DE JULIO DE 2009)</w:t>
      </w:r>
    </w:p>
    <w:p>
      <w:pPr>
        <w:pStyle w:val="Estilo"/>
      </w:pPr>
      <w:r>
        <w:t>ART. 390 C.- En toda adopción se deberá asegurar:</w:t>
      </w:r>
    </w:p>
    <w:p>
      <w:pPr>
        <w:pStyle w:val="Estilo"/>
      </w:pPr>
      <w:r>
        <w:t/>
      </w:r>
    </w:p>
    <w:p>
      <w:pPr>
        <w:pStyle w:val="Estilo"/>
      </w:pPr>
      <w:r>
        <w:t>(REFORMADA, P.O. 23 DE AGOSTO DE 2014)</w:t>
      </w:r>
    </w:p>
    <w:p>
      <w:pPr>
        <w:pStyle w:val="Estilo"/>
      </w:pPr>
      <w:r>
        <w:t>I. Que el consentimiento, de quien pueda otorgarlo conforme a la ley, se otorgue libremente y por escrito, sin que haya mediado pago o compensación 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pPr>
        <w:pStyle w:val="Estilo"/>
      </w:pPr>
      <w:r>
        <w:t/>
      </w:r>
    </w:p>
    <w:p>
      <w:pPr>
        <w:pStyle w:val="Estilo"/>
      </w:pPr>
      <w:r>
        <w:t>II. Que el o los adoptantes tienen medios bastantes para proveer a la subsistencia, educación y cuidado de la persona que pretende adoptar como hijo propio;</w:t>
      </w:r>
    </w:p>
    <w:p>
      <w:pPr>
        <w:pStyle w:val="Estilo"/>
      </w:pPr>
      <w:r>
        <w:t/>
      </w:r>
    </w:p>
    <w:p>
      <w:pPr>
        <w:pStyle w:val="Estilo"/>
      </w:pPr>
      <w:r>
        <w:t>III. Que la adopción es benéfica para la persona que pretende adoptarse, atendiendo al interés superior de la misma;</w:t>
      </w:r>
    </w:p>
    <w:p>
      <w:pPr>
        <w:pStyle w:val="Estilo"/>
      </w:pPr>
      <w:r>
        <w:t/>
      </w:r>
    </w:p>
    <w:p>
      <w:pPr>
        <w:pStyle w:val="Estilo"/>
      </w:pPr>
      <w:r>
        <w:t>IV. 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w:t>
      </w:r>
    </w:p>
    <w:p>
      <w:pPr>
        <w:pStyle w:val="Estilo"/>
      </w:pPr>
      <w:r>
        <w:t/>
      </w:r>
    </w:p>
    <w:p>
      <w:pPr>
        <w:pStyle w:val="Estilo"/>
      </w:pPr>
      <w:r>
        <w:t>(REFORMADA, P.O. 23 DE AGOSTO DE 2014)</w:t>
      </w:r>
    </w:p>
    <w:p>
      <w:pPr>
        <w:pStyle w:val="Estilo"/>
      </w:pPr>
      <w:r>
        <w:t>V. Que el o los adoptantes sean de buenas costumbres y no hayan sido condenados por delitos sexuales, contra la integridad corporal, libertad personal, o el libre desarrollo de la personalidad;</w:t>
      </w:r>
    </w:p>
    <w:p>
      <w:pPr>
        <w:pStyle w:val="Estilo"/>
      </w:pPr>
      <w:r>
        <w:t/>
      </w:r>
    </w:p>
    <w:p>
      <w:pPr>
        <w:pStyle w:val="Estilo"/>
      </w:pPr>
      <w:r>
        <w:t>(REFORMADA, P.O. 23 DE AGOSTO DE 2014)</w:t>
      </w:r>
    </w:p>
    <w:p>
      <w:pPr>
        <w:pStyle w:val="Estilo"/>
      </w:pPr>
      <w:r>
        <w:t>VI. Que con motivo de dicho procedimiento no se produzcan beneficios económicos o financieros, a persona, autoridad o institución alguna, que haya participado o participe en el mismo; y</w:t>
      </w:r>
    </w:p>
    <w:p>
      <w:pPr>
        <w:pStyle w:val="Estilo"/>
      </w:pPr>
      <w:r>
        <w:t/>
      </w:r>
    </w:p>
    <w:p>
      <w:pPr>
        <w:pStyle w:val="Estilo"/>
      </w:pPr>
      <w:r>
        <w:t>(ADICIONADA, P.O. 23 DE AGOSTO DE 2014)</w:t>
      </w:r>
    </w:p>
    <w:p>
      <w:pPr>
        <w:pStyle w:val="Estilo"/>
      </w:pPr>
      <w:r>
        <w:t>VII. Que la persona que pretenda adoptar, el menor sujeto a adopción y, en su caso, quien ejerza la patria potestad o tutoría, residan en el Estado de Colima durante el procedimiento respectivo.</w:t>
      </w:r>
    </w:p>
    <w:p>
      <w:pPr>
        <w:pStyle w:val="Estilo"/>
      </w:pPr>
      <w:r>
        <w:t/>
      </w:r>
    </w:p>
    <w:p>
      <w:pPr>
        <w:pStyle w:val="Estilo"/>
      </w:pPr>
      <w:r>
        <w:t>(REFORMADO, P.O. 9 DE OCTUBRE DE 2010)</w:t>
      </w:r>
    </w:p>
    <w:p>
      <w:pPr>
        <w:pStyle w:val="Estilo"/>
      </w:pPr>
      <w:r>
        <w:t>Tratándose de connacionales deberán acreditar su lugar de origen y su estado civil, con copia certificada de documento idóneo firmado en forma autógrafa o con la firma electrónica certificada, según el caso.</w:t>
      </w:r>
    </w:p>
    <w:p>
      <w:pPr>
        <w:pStyle w:val="Estilo"/>
      </w:pPr>
      <w:r>
        <w:t/>
      </w:r>
    </w:p>
    <w:p>
      <w:pPr>
        <w:pStyle w:val="Estilo"/>
      </w:pPr>
      <w:r>
        <w:t>Los extranjeros, además de los requisitos mencionados en las fracciones anteriores, deberán acreditar que pueden realizar dicho acto, con la respectiva autorización expedida por las autoridades competentes de su país.</w:t>
      </w:r>
    </w:p>
    <w:p>
      <w:pPr>
        <w:pStyle w:val="Estilo"/>
      </w:pPr>
      <w:r>
        <w:t/>
      </w:r>
    </w:p>
    <w:p>
      <w:pPr>
        <w:pStyle w:val="Estilo"/>
      </w:pPr>
      <w:r>
        <w:t>(ADICIONADO, P.O. 18 DE JULIO DE 2009)</w:t>
      </w:r>
    </w:p>
    <w:p>
      <w:pPr>
        <w:pStyle w:val="Estilo"/>
      </w:pPr>
      <w:r>
        <w:t>ART. 390 D.- Que en todos los casos de adopción, se tengan como preferentes los intereses del adoptado sobre los del adoptante.</w:t>
      </w:r>
    </w:p>
    <w:p>
      <w:pPr>
        <w:pStyle w:val="Estilo"/>
      </w:pPr>
      <w:r>
        <w:t/>
      </w:r>
    </w:p>
    <w:p>
      <w:pPr>
        <w:pStyle w:val="Estilo"/>
      </w:pPr>
      <w:r>
        <w:t>(ADICIONADO, P.O. 18 DE JULIO DE 2009)</w:t>
      </w:r>
    </w:p>
    <w:p>
      <w:pPr>
        <w:pStyle w:val="Estilo"/>
      </w:pPr>
      <w:r>
        <w:t>ART. 390 E.- Cuando se trate de hermanos de diferentes edades, quedará a juicio del Juez decidir sobre la conveniencia de la separación o no de éstos para darlos en adopción. Se preferirá la adopción sin la separación.</w:t>
      </w:r>
    </w:p>
    <w:p>
      <w:pPr>
        <w:pStyle w:val="Estilo"/>
      </w:pPr>
      <w:r>
        <w:t/>
      </w:r>
    </w:p>
    <w:p>
      <w:pPr>
        <w:pStyle w:val="Estilo"/>
      </w:pPr>
      <w:r>
        <w:t>(ADICIONADO, P.O. 18 DE JULIO DE 2009)</w:t>
      </w:r>
    </w:p>
    <w:p>
      <w:pPr>
        <w:pStyle w:val="Estilo"/>
      </w:pPr>
      <w:r>
        <w:t>ART. 390 F.- A criterio y previa motivación, el Juez puede dispensar el requisito de la edad de el o los adoptantes en cualquier adopción, atendiendo siempre al interés superior de la persona menor o con discapacidad.</w:t>
      </w:r>
    </w:p>
    <w:p>
      <w:pPr>
        <w:pStyle w:val="Estilo"/>
      </w:pPr>
      <w:r>
        <w:t/>
      </w:r>
    </w:p>
    <w:p>
      <w:pPr>
        <w:pStyle w:val="Estilo"/>
      </w:pPr>
      <w:r>
        <w:t>(REFORMADO, P.O. 18 DE JULIO DE 2009)</w:t>
      </w:r>
    </w:p>
    <w:p>
      <w:pPr>
        <w:pStyle w:val="Estilo"/>
      </w:pPr>
      <w:r>
        <w:t>ART.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w:t>
      </w:r>
    </w:p>
    <w:p>
      <w:pPr>
        <w:pStyle w:val="Estilo"/>
      </w:pPr>
      <w:r>
        <w:t/>
      </w:r>
    </w:p>
    <w:p>
      <w:pPr>
        <w:pStyle w:val="Estilo"/>
      </w:pPr>
      <w:r>
        <w:t>I A los colimenses cuyo domicilio se ubique dentro del territorio de la entidad;</w:t>
      </w:r>
    </w:p>
    <w:p>
      <w:pPr>
        <w:pStyle w:val="Estilo"/>
      </w:pPr>
      <w:r>
        <w:t/>
      </w:r>
    </w:p>
    <w:p>
      <w:pPr>
        <w:pStyle w:val="Estilo"/>
      </w:pPr>
      <w:r>
        <w:t>II A los colimenses cuyo domicilio se ubique fuera del territorio de la entidad;</w:t>
      </w:r>
    </w:p>
    <w:p>
      <w:pPr>
        <w:pStyle w:val="Estilo"/>
      </w:pPr>
      <w:r>
        <w:t/>
      </w:r>
    </w:p>
    <w:p>
      <w:pPr>
        <w:pStyle w:val="Estilo"/>
      </w:pPr>
      <w:r>
        <w:t>III A los colimenses cuyo domicilio se ubique fuera del territorio nacional;</w:t>
      </w:r>
    </w:p>
    <w:p>
      <w:pPr>
        <w:pStyle w:val="Estilo"/>
      </w:pPr>
      <w:r>
        <w:t/>
      </w:r>
    </w:p>
    <w:p>
      <w:pPr>
        <w:pStyle w:val="Estilo"/>
      </w:pPr>
      <w:r>
        <w:t>IV A los mexicanos cuyo domicilio se ubique dentro o fuera del territorio estatal o nacional;</w:t>
      </w:r>
    </w:p>
    <w:p>
      <w:pPr>
        <w:pStyle w:val="Estilo"/>
      </w:pPr>
      <w:r>
        <w:t/>
      </w:r>
    </w:p>
    <w:p>
      <w:pPr>
        <w:pStyle w:val="Estilo"/>
      </w:pPr>
      <w:r>
        <w:t>V A los extranjeros cuyo domicilio se ubique dentro del territorio de la entidad;</w:t>
      </w:r>
    </w:p>
    <w:p>
      <w:pPr>
        <w:pStyle w:val="Estilo"/>
      </w:pPr>
      <w:r>
        <w:t/>
      </w:r>
    </w:p>
    <w:p>
      <w:pPr>
        <w:pStyle w:val="Estilo"/>
      </w:pPr>
      <w:r>
        <w:t>VI A los extranjeros cuyo, domicilio se ubique dentro del territorio nacional; y</w:t>
      </w:r>
    </w:p>
    <w:p>
      <w:pPr>
        <w:pStyle w:val="Estilo"/>
      </w:pPr>
      <w:r>
        <w:t/>
      </w:r>
    </w:p>
    <w:p>
      <w:pPr>
        <w:pStyle w:val="Estilo"/>
      </w:pPr>
      <w:r>
        <w:t>VII A los extranjeros cuyo domicilio se ubique fuera del territorio nacional.</w:t>
      </w:r>
    </w:p>
    <w:p>
      <w:pPr>
        <w:pStyle w:val="Estilo"/>
      </w:pPr>
      <w:r>
        <w:t/>
      </w:r>
    </w:p>
    <w:p>
      <w:pPr>
        <w:pStyle w:val="Estilo"/>
      </w:pPr>
      <w:r>
        <w:t>(ADICIONADO, P.O. 18 DE JULIO DE 2009)</w:t>
      </w:r>
    </w:p>
    <w:p>
      <w:pPr>
        <w:pStyle w:val="Estilo"/>
      </w:pPr>
      <w:r>
        <w:t>ART. 391 A.- En el caso de que la mujer o el hombre solteros sin descendencia, deseen adoptar, solamente podrán hacerlo respecto de mayores de un año de edad en adelante y de conformidad con el artículo 390-C y 391 de este Código.</w:t>
      </w:r>
    </w:p>
    <w:p>
      <w:pPr>
        <w:pStyle w:val="Estilo"/>
      </w:pPr>
      <w:r>
        <w:t/>
      </w:r>
    </w:p>
    <w:p>
      <w:pPr>
        <w:pStyle w:val="Estilo"/>
      </w:pPr>
      <w:r>
        <w:t>(ADICIONADO, P.O. 18 DE JULIO DE 2009)</w:t>
      </w:r>
    </w:p>
    <w:p>
      <w:pPr>
        <w:pStyle w:val="Estilo"/>
      </w:pPr>
      <w:r>
        <w:t>ART. 391 B.- En el caso del matrimonio o el concubinato podrán adoptar, cuando haya consentimiento de ambos.</w:t>
      </w:r>
    </w:p>
    <w:p>
      <w:pPr>
        <w:pStyle w:val="Estilo"/>
      </w:pPr>
      <w:r>
        <w:t/>
      </w:r>
    </w:p>
    <w:p>
      <w:pPr>
        <w:pStyle w:val="Estilo"/>
      </w:pPr>
      <w:r>
        <w:t>Un cónyuge puede adoptar a los hijos del otro, siempre que éste último tenga el ejercicio exclusivo de la patria potestad. En caso contrario, el otro progenitor deberá también autorizar la adopción.</w:t>
      </w:r>
    </w:p>
    <w:p>
      <w:pPr>
        <w:pStyle w:val="Estilo"/>
      </w:pPr>
      <w:r>
        <w:t/>
      </w:r>
    </w:p>
    <w:p>
      <w:pPr>
        <w:pStyle w:val="Estilo"/>
      </w:pPr>
      <w:r>
        <w:t>(ADICIONADO, P.O. 18 DE JULIO DE 2009)</w:t>
      </w:r>
    </w:p>
    <w:p>
      <w:pPr>
        <w:pStyle w:val="Estilo"/>
      </w:pPr>
      <w:r>
        <w:t>ART. 391 C.- Cuando uno de los concubinos pretenda adoptar a una persona menor de dieciocho años de edad o con discapacidad, en forma individual, deberá obtener el consentimiento del otro por escrito y ratificado ante el Juez de la causa.</w:t>
      </w:r>
    </w:p>
    <w:p>
      <w:pPr>
        <w:pStyle w:val="Estilo"/>
      </w:pPr>
      <w:r>
        <w:t/>
      </w:r>
    </w:p>
    <w:p>
      <w:pPr>
        <w:pStyle w:val="Estilo"/>
      </w:pPr>
      <w:r>
        <w:t>(REFORMADO, P.O. 18 DE JULIO DE 2009)</w:t>
      </w:r>
    </w:p>
    <w:p>
      <w:pPr>
        <w:pStyle w:val="Estilo"/>
      </w:pPr>
      <w:r>
        <w:t>ART. 392.- Nadie puede ser adoptado por más de una persona, salvo en el caso previsto en el artículo 391-B.</w:t>
      </w:r>
    </w:p>
    <w:p>
      <w:pPr>
        <w:pStyle w:val="Estilo"/>
      </w:pPr>
      <w:r>
        <w:t/>
      </w:r>
    </w:p>
    <w:p>
      <w:pPr>
        <w:pStyle w:val="Estilo"/>
      </w:pPr>
      <w:r>
        <w:t>(REFORMADO, P.O. 18 DE JULIO DE 2009)</w:t>
      </w:r>
    </w:p>
    <w:p>
      <w:pPr>
        <w:pStyle w:val="Estilo"/>
      </w:pPr>
      <w:r>
        <w:t>ART. 393.- El tutor no puede adoptar al pupilo, sino hasta después de que hayan sido definitivamente aprobadas las cuentas de tutela.</w:t>
      </w:r>
    </w:p>
    <w:p>
      <w:pPr>
        <w:pStyle w:val="Estilo"/>
      </w:pPr>
      <w:r>
        <w:t/>
      </w:r>
    </w:p>
    <w:p>
      <w:pPr>
        <w:pStyle w:val="Estilo"/>
      </w:pPr>
      <w:r>
        <w:t>(ADICIONADO, P.O. 18 DE JULIO DE 2009)</w:t>
      </w:r>
    </w:p>
    <w:p>
      <w:pPr>
        <w:pStyle w:val="Estilo"/>
      </w:pPr>
      <w:r>
        <w:t>ART. 393 A.- La persona que haya tenido al sujeto de adopción bajo su custodia y protección por un período superior a seis meses, en igualdad de circunstancias tendrá un derecho preferente para adoptar.</w:t>
      </w:r>
    </w:p>
    <w:p>
      <w:pPr>
        <w:pStyle w:val="Estilo"/>
      </w:pPr>
      <w:r>
        <w:t/>
      </w:r>
    </w:p>
    <w:p>
      <w:pPr>
        <w:pStyle w:val="Estilo"/>
      </w:pPr>
      <w:r>
        <w:t>ART. 394.- (DEROGADO, P.O. 21 DE MAYO DE 2011)</w:t>
      </w:r>
    </w:p>
    <w:p>
      <w:pPr>
        <w:pStyle w:val="Estilo"/>
      </w:pPr>
      <w:r>
        <w:t/>
      </w:r>
    </w:p>
    <w:p>
      <w:pPr>
        <w:pStyle w:val="Estilo"/>
      </w:pPr>
      <w:r>
        <w:t>(REFORMADO, P.O. 21 DE MAYO DE 2011)</w:t>
      </w:r>
    </w:p>
    <w:p>
      <w:pPr>
        <w:pStyle w:val="Estilo"/>
      </w:pPr>
      <w:r>
        <w:t>ART. 395.- El adoptado llevará los apellidos del adoptante o el primer apellido de los adoptantes, según el caso, quienes tendrán el derecho de cambiarle el nombre, haciéndose las anotaciones correspondientes en el acta de adopción.</w:t>
      </w:r>
    </w:p>
    <w:p>
      <w:pPr>
        <w:pStyle w:val="Estilo"/>
      </w:pPr>
      <w:r>
        <w:t/>
      </w:r>
    </w:p>
    <w:p>
      <w:pPr>
        <w:pStyle w:val="Estilo"/>
      </w:pPr>
      <w:r>
        <w:t>(REFORMADO, P.O. 18 DE JULIO DE 2009)</w:t>
      </w:r>
    </w:p>
    <w:p>
      <w:pPr>
        <w:pStyle w:val="Estilo"/>
      </w:pPr>
      <w:r>
        <w:t>ART. 396.- El que adopta tendrá respecto de la persona y bienes del adoptado, los mismos derechos y obligaciones que tienen los padres respecto de la persona y bienes de los hijos.</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(REFORMADO, P.O. 18 DE JULIO DE 2009)</w:t>
      </w:r>
    </w:p>
    <w:p>
      <w:pPr>
        <w:pStyle w:val="Estilo"/>
      </w:pPr>
      <w:r>
        <w:t>ART. 397.- Para que la adopción pueda tener lugar deberán consentir en ella, en sus respectivos casos:</w:t>
      </w:r>
    </w:p>
    <w:p>
      <w:pPr>
        <w:pStyle w:val="Estilo"/>
      </w:pPr>
      <w:r>
        <w:t/>
      </w:r>
    </w:p>
    <w:p>
      <w:pPr>
        <w:pStyle w:val="Estilo"/>
      </w:pPr>
      <w:r>
        <w:t>I El o los que ejerzan la patria potestad sobre la persona menor de edad que se pretende adoptar;</w:t>
      </w:r>
    </w:p>
    <w:p>
      <w:pPr>
        <w:pStyle w:val="Estilo"/>
      </w:pPr>
      <w:r>
        <w:t/>
      </w:r>
    </w:p>
    <w:p>
      <w:pPr>
        <w:pStyle w:val="Estilo"/>
      </w:pPr>
      <w:r>
        <w:t>II El tutor del que se va a adoptar;</w:t>
      </w:r>
    </w:p>
    <w:p>
      <w:pPr>
        <w:pStyle w:val="Estilo"/>
      </w:pPr>
      <w:r>
        <w:t/>
      </w:r>
    </w:p>
    <w:p>
      <w:pPr>
        <w:pStyle w:val="Estilo"/>
      </w:pPr>
      <w:r>
        <w:t>III Las personas que acrediten haber acogido durante seis meses o más y traten como a un hijo al que se pretende adoptar, cuando no hubiere quien ejerza la patria potestad sobre él, ni tenga tutor;</w:t>
      </w:r>
    </w:p>
    <w:p>
      <w:pPr>
        <w:pStyle w:val="Estilo"/>
      </w:pPr>
      <w:r>
        <w:t/>
      </w:r>
    </w:p>
    <w:p>
      <w:pPr>
        <w:pStyle w:val="Estilo"/>
      </w:pPr>
      <w:r>
        <w:t>IV El Ministerio Público del lugar del domicilio del adoptado cuando éste no tenga padres conocidos, ni tutor, ni persona que ostensiblemente le imparta su protección y lo haya acogido como hijo;</w:t>
      </w:r>
    </w:p>
    <w:p>
      <w:pPr>
        <w:pStyle w:val="Estilo"/>
      </w:pPr>
      <w:r>
        <w:t/>
      </w:r>
    </w:p>
    <w:p>
      <w:pPr>
        <w:pStyle w:val="Estilo"/>
      </w:pPr>
      <w:r>
        <w:t>V Las instituciones de asistencia social públicas o privadas que hubieren acogido al que se pretenda adoptar;</w:t>
      </w:r>
    </w:p>
    <w:p>
      <w:pPr>
        <w:pStyle w:val="Estilo"/>
      </w:pPr>
      <w:r>
        <w:t/>
      </w:r>
    </w:p>
    <w:p>
      <w:pPr>
        <w:pStyle w:val="Estilo"/>
      </w:pPr>
      <w:r>
        <w:t>VI El Sistema Estatal para el Desarrollo Integral de la Familia, en los términos de su reglamentación, en tratándose de personas menores de edad o de personas con discapacidad bajo su custodia; y</w:t>
      </w:r>
    </w:p>
    <w:p>
      <w:pPr>
        <w:pStyle w:val="Estilo"/>
      </w:pPr>
      <w:r>
        <w:t/>
      </w:r>
    </w:p>
    <w:p>
      <w:pPr>
        <w:pStyle w:val="Estilo"/>
      </w:pPr>
      <w:r>
        <w:t>VII Cuando se trate de adopción plena los parientes del adoptante en los términos del artículo 298 de este ordenamiento.</w:t>
      </w:r>
    </w:p>
    <w:p>
      <w:pPr>
        <w:pStyle w:val="Estilo"/>
      </w:pPr>
      <w:r>
        <w:t/>
      </w:r>
    </w:p>
    <w:p>
      <w:pPr>
        <w:pStyle w:val="Estilo"/>
      </w:pPr>
      <w:r>
        <w:t>En el caso de las fracciones de la III a la VII, se deberá promover la pérdida de la patria potestad y presentar la resolución judicial respectiva en los términos del artículo 444 de este ordenamiento.</w:t>
      </w:r>
    </w:p>
    <w:p>
      <w:pPr>
        <w:pStyle w:val="Estilo"/>
      </w:pPr>
      <w:r>
        <w:t/>
      </w:r>
    </w:p>
    <w:p>
      <w:pPr>
        <w:pStyle w:val="Estilo"/>
      </w:pPr>
      <w:r>
        <w:t>Si la persona que se va a adoptar tiene más de doce años, es necesario también su consentimiento para la adopción. En el caso de las personas con discapacidad, será necesario su consentimiento, siempre y cuando fuese posible la expresión indubitable de su voluntad.</w:t>
      </w:r>
    </w:p>
    <w:p>
      <w:pPr>
        <w:pStyle w:val="Estilo"/>
      </w:pPr>
      <w:r>
        <w:t/>
      </w:r>
    </w:p>
    <w:p>
      <w:pPr>
        <w:pStyle w:val="Estilo"/>
      </w:pPr>
      <w:r>
        <w:t>(ADICIONADO, P.O. 18 DE JULIO DE 2009)</w:t>
      </w:r>
    </w:p>
    <w:p>
      <w:pPr>
        <w:pStyle w:val="Estilo"/>
      </w:pPr>
      <w:r>
        <w:t>ART. 397 A.- Respecto del sujeto de adopción, éste será instruido e informado sobre los efectos de la adopción, y se tornarán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18 DE JULIO DE 2009)</w:t>
      </w:r>
    </w:p>
    <w:p>
      <w:pPr>
        <w:pStyle w:val="Estilo"/>
      </w:pPr>
      <w:r>
        <w:t>ART. 397 B.- La retractación del consentimiento es posible antes de los 30 días contados a partir de que fue otorgado.</w:t>
      </w:r>
    </w:p>
    <w:p>
      <w:pPr>
        <w:pStyle w:val="Estilo"/>
      </w:pPr>
      <w:r>
        <w:t/>
      </w:r>
    </w:p>
    <w:p>
      <w:pPr>
        <w:pStyle w:val="Estilo"/>
      </w:pPr>
      <w:r>
        <w:t>(ADICIONADO, P.O. 18 DE JULIO DE 2009)</w:t>
      </w:r>
    </w:p>
    <w:p>
      <w:pPr>
        <w:pStyle w:val="Estilo"/>
      </w:pPr>
      <w:r>
        <w:t>ART. 397 C.- Las personas que hayan acogido al menor dentro de los seis meses anteriores a la solicitud de su adopción y lo traten como a un hijo, podrán oponerse a la adopción, debiendo exponer los motivos en que se funde su oposición.</w:t>
      </w:r>
    </w:p>
    <w:p>
      <w:pPr>
        <w:pStyle w:val="Estilo"/>
      </w:pPr>
      <w:r>
        <w:t/>
      </w:r>
    </w:p>
    <w:p>
      <w:pPr>
        <w:pStyle w:val="Estilo"/>
      </w:pPr>
      <w:r>
        <w:t>(REFORMADO, P.O. 18 DE JULIO DE 2009)</w:t>
      </w:r>
    </w:p>
    <w:p>
      <w:pPr>
        <w:pStyle w:val="Estilo"/>
      </w:pPr>
      <w:r>
        <w:t>ART.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caso podrá suplir el consentimiento, cuando encontrare que la adopción es notoriamente conveniente para los intereses morales y materiales de éste.</w:t>
      </w:r>
    </w:p>
    <w:p>
      <w:pPr>
        <w:pStyle w:val="Estilo"/>
      </w:pPr>
      <w:r>
        <w:t/>
      </w:r>
    </w:p>
    <w:p>
      <w:pPr>
        <w:pStyle w:val="Estilo"/>
      </w:pPr>
      <w:r>
        <w:t>(REFORMADO, P.O. 18 DE JULIO DE 2009)</w:t>
      </w:r>
    </w:p>
    <w:p>
      <w:pPr>
        <w:pStyle w:val="Estilo"/>
      </w:pPr>
      <w:r>
        <w:t>ART. 399.- El procedimiento para llevar a cabo la adopción será fijado en el Código de Procedimientos Civiles para el Estado de Colima, debiéndose dar la intervención legal al Ministerio Público.</w:t>
      </w:r>
    </w:p>
    <w:p>
      <w:pPr>
        <w:pStyle w:val="Estilo"/>
      </w:pPr>
      <w:r>
        <w:t/>
      </w:r>
    </w:p>
    <w:p>
      <w:pPr>
        <w:pStyle w:val="Estilo"/>
      </w:pPr>
      <w:r>
        <w:t>(ADICIONADO, P.O. 18 DE JULIO DE 2009)</w:t>
      </w:r>
    </w:p>
    <w:p>
      <w:pPr>
        <w:pStyle w:val="Estilo"/>
      </w:pPr>
      <w:r>
        <w:t>ART. 399 A.- Cuando se presente conflicto de leyes se aplicará la que constituya mayor beneficio al adoptado; salvo en los casos de revocación y anulación, en los cuales se aplicará la presente ley.</w:t>
      </w:r>
    </w:p>
    <w:p>
      <w:pPr>
        <w:pStyle w:val="Estilo"/>
      </w:pPr>
      <w:r>
        <w:t/>
      </w:r>
    </w:p>
    <w:p>
      <w:pPr>
        <w:pStyle w:val="Estilo"/>
      </w:pPr>
      <w:r>
        <w:t>(ADICIONADO, P.O. 18 DE JULIO DE 2009)</w:t>
      </w:r>
    </w:p>
    <w:p>
      <w:pPr>
        <w:pStyle w:val="Estilo"/>
      </w:pPr>
      <w:r>
        <w:t>ART. 399 B.- Cuando el Sistema Estatal para el Desarrollo Integral de la Familia lo estime conveniente, podrá solicitar al Juez que conozca del procedimiento de adopción, otorgue en forma temporal la custodia del presunto adoptado a los promoventes, lo que deberá resolverse de plano, siempre y cuando los presuntos adoptantes ya hubieren satisfecho los requisitos a que se refieren las fracciones de la II a la VI del artículo 390-C, de este Código.</w:t>
      </w:r>
    </w:p>
    <w:p>
      <w:pPr>
        <w:pStyle w:val="Estilo"/>
      </w:pPr>
      <w:r>
        <w:t/>
      </w:r>
    </w:p>
    <w:p>
      <w:pPr>
        <w:pStyle w:val="Estilo"/>
      </w:pPr>
      <w:r>
        <w:t>(REFORMADO, P.O. 18 DE JULIO DE 2009)</w:t>
      </w:r>
    </w:p>
    <w:p>
      <w:pPr>
        <w:pStyle w:val="Estilo"/>
      </w:pPr>
      <w:r>
        <w:t>ART. 400.- Tan luego como cause ejecutoria la resolución judicial que se dicte autorizando una adopción, quedará ésta consumada.</w:t>
      </w:r>
    </w:p>
    <w:p>
      <w:pPr>
        <w:pStyle w:val="Estilo"/>
      </w:pPr>
      <w:r>
        <w:t/>
      </w:r>
    </w:p>
    <w:p>
      <w:pPr>
        <w:pStyle w:val="Estilo"/>
      </w:pPr>
      <w:r>
        <w:t>(REFORMADO, P.O. 9 DE OCTUBRE DE 2010)</w:t>
      </w:r>
    </w:p>
    <w:p>
      <w:pPr>
        <w:pStyle w:val="Estilo"/>
      </w:pPr>
      <w:r>
        <w:t>ART. 401.- El Juez que apruebe la adopción remitirá copia de las diligencias respectivas al Oficial del Registro Civil del lugar para que levante el acta correspondiente y la incorpore al archivo físico y a la base de datos correspondiente.</w:t>
      </w:r>
    </w:p>
    <w:p>
      <w:pPr>
        <w:pStyle w:val="Estilo"/>
      </w:pPr>
      <w:r>
        <w:t/>
      </w:r>
    </w:p>
    <w:p>
      <w:pPr>
        <w:pStyle w:val="Estilo"/>
      </w:pPr>
      <w:r>
        <w:t>(ADICIONADO, P.O. 18 DE JULIO DE 2009)</w:t>
      </w:r>
    </w:p>
    <w:p>
      <w:pPr>
        <w:pStyle w:val="Estilo"/>
      </w:pPr>
      <w:r>
        <w:t>ART. 401 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w:t>
      </w:r>
    </w:p>
    <w:p>
      <w:pPr>
        <w:pStyle w:val="Estilo"/>
      </w:pPr>
      <w:r>
        <w:t/>
      </w:r>
    </w:p>
    <w:p>
      <w:pPr>
        <w:pStyle w:val="Estilo"/>
      </w:pPr>
      <w:r>
        <w:t/>
      </w:r>
    </w:p>
    <w:p>
      <w:pPr>
        <w:pStyle w:val="Estilo"/>
      </w:pPr>
      <w:r>
        <w:t>(DEROGADA CON LOS ARTÍCULOS QUE LA INTEGRAN, P.O. 21 DE MAYO DE 2011)</w:t>
      </w:r>
    </w:p>
    <w:p>
      <w:pPr>
        <w:pStyle w:val="Estilo"/>
      </w:pPr>
      <w:r>
        <w:t>SECCION SEGUNDA</w:t>
      </w:r>
    </w:p>
    <w:p>
      <w:pPr>
        <w:pStyle w:val="Estilo"/>
      </w:pPr>
      <w:r>
        <w:t/>
      </w:r>
    </w:p>
    <w:p>
      <w:pPr>
        <w:pStyle w:val="Estilo"/>
      </w:pPr>
      <w:r>
        <w:t>De la adopción simple</w:t>
      </w:r>
    </w:p>
    <w:p>
      <w:pPr>
        <w:pStyle w:val="Estilo"/>
      </w:pPr>
      <w:r>
        <w:t/>
      </w:r>
    </w:p>
    <w:p>
      <w:pPr>
        <w:pStyle w:val="Estilo"/>
      </w:pPr>
      <w:r>
        <w:t>ART. 402.- (DEROGADO, P.O. 21 DE MAYO DE 2011)</w:t>
      </w:r>
    </w:p>
    <w:p>
      <w:pPr>
        <w:pStyle w:val="Estilo"/>
      </w:pPr>
      <w:r>
        <w:t/>
      </w:r>
    </w:p>
    <w:p>
      <w:pPr>
        <w:pStyle w:val="Estilo"/>
      </w:pPr>
      <w:r>
        <w:t>ART. 402 A.- (DEROGADO, P.O. 21 DE MAYO DE 2011)</w:t>
      </w:r>
    </w:p>
    <w:p>
      <w:pPr>
        <w:pStyle w:val="Estilo"/>
      </w:pPr>
      <w:r>
        <w:t/>
      </w:r>
    </w:p>
    <w:p>
      <w:pPr>
        <w:pStyle w:val="Estilo"/>
      </w:pPr>
      <w:r>
        <w:t>ART. 403.- (DEROGADO, P.O. 21 DE MAYO DE 2011)</w:t>
      </w:r>
    </w:p>
    <w:p>
      <w:pPr>
        <w:pStyle w:val="Estilo"/>
      </w:pPr>
      <w:r>
        <w:t/>
      </w:r>
    </w:p>
    <w:p>
      <w:pPr>
        <w:pStyle w:val="Estilo"/>
      </w:pPr>
      <w:r>
        <w:t>ART. 403 A.- (DEROGADO, P.O. 21 DE MAYO DE 2011)</w:t>
      </w:r>
    </w:p>
    <w:p>
      <w:pPr>
        <w:pStyle w:val="Estilo"/>
      </w:pPr>
      <w:r>
        <w:t/>
      </w:r>
    </w:p>
    <w:p>
      <w:pPr>
        <w:pStyle w:val="Estilo"/>
      </w:pPr>
      <w:r>
        <w:t>ART. 404.- (DEROGADO, P.O. 21 DE MAYO DE 2011)</w:t>
      </w:r>
    </w:p>
    <w:p>
      <w:pPr>
        <w:pStyle w:val="Estilo"/>
      </w:pPr>
      <w:r>
        <w:t/>
      </w:r>
    </w:p>
    <w:p>
      <w:pPr>
        <w:pStyle w:val="Estilo"/>
      </w:pPr>
      <w:r>
        <w:t>ART. 405.- (DEROGADO, P.O. 21 DE MAYO DE 2011)</w:t>
      </w:r>
    </w:p>
    <w:p>
      <w:pPr>
        <w:pStyle w:val="Estilo"/>
      </w:pPr>
      <w:r>
        <w:t/>
      </w:r>
    </w:p>
    <w:p>
      <w:pPr>
        <w:pStyle w:val="Estilo"/>
      </w:pPr>
      <w:r>
        <w:t>ART. 406.- (DEROGADO, P.O. 21 DE MAYO DE 2011)</w:t>
      </w:r>
    </w:p>
    <w:p>
      <w:pPr>
        <w:pStyle w:val="Estilo"/>
      </w:pPr>
      <w:r>
        <w:t/>
      </w:r>
    </w:p>
    <w:p>
      <w:pPr>
        <w:pStyle w:val="Estilo"/>
      </w:pPr>
      <w:r>
        <w:t>ART. 407.- (DEROGADO, P.O. 21 DE MAYO DE 2011)</w:t>
      </w:r>
    </w:p>
    <w:p>
      <w:pPr>
        <w:pStyle w:val="Estilo"/>
      </w:pPr>
      <w:r>
        <w:t/>
      </w:r>
    </w:p>
    <w:p>
      <w:pPr>
        <w:pStyle w:val="Estilo"/>
      </w:pPr>
      <w:r>
        <w:t>ART. 408.- (DEROGADO, P.O. 21 DE MAYO DE 2011)</w:t>
      </w:r>
    </w:p>
    <w:p>
      <w:pPr>
        <w:pStyle w:val="Estilo"/>
      </w:pPr>
      <w:r>
        <w:t/>
      </w:r>
    </w:p>
    <w:p>
      <w:pPr>
        <w:pStyle w:val="Estilo"/>
      </w:pPr>
      <w:r>
        <w:t>ART. 409.- (DEROGADO, P.O. 21 DE MAYO DE 2011)</w:t>
      </w:r>
    </w:p>
    <w:p>
      <w:pPr>
        <w:pStyle w:val="Estilo"/>
      </w:pPr>
      <w:r>
        <w:t/>
      </w:r>
    </w:p>
    <w:p>
      <w:pPr>
        <w:pStyle w:val="Estilo"/>
      </w:pPr>
      <w:r>
        <w:t>ART. 409 A.- (DEROGADO, P.O. 21 DE MAYO DE 2011)</w:t>
      </w:r>
    </w:p>
    <w:p>
      <w:pPr>
        <w:pStyle w:val="Estilo"/>
      </w:pPr>
      <w:r>
        <w:t/>
      </w:r>
    </w:p>
    <w:p>
      <w:pPr>
        <w:pStyle w:val="Estilo"/>
      </w:pPr>
      <w:r>
        <w:t>ART. 409 B.- (DEROGADO, P.O. 21 DE MAYO DE 2011)</w:t>
      </w:r>
    </w:p>
    <w:p>
      <w:pPr>
        <w:pStyle w:val="Estilo"/>
      </w:pPr>
      <w:r>
        <w:t/>
      </w:r>
    </w:p>
    <w:p>
      <w:pPr>
        <w:pStyle w:val="Estilo"/>
      </w:pPr>
      <w:r>
        <w:t>ART. 409 C.- (DEROGADO, P.O. 21 DE MAYO DE 2011)</w:t>
      </w:r>
    </w:p>
    <w:p>
      <w:pPr>
        <w:pStyle w:val="Estilo"/>
      </w:pPr>
      <w:r>
        <w:t/>
      </w:r>
    </w:p>
    <w:p>
      <w:pPr>
        <w:pStyle w:val="Estilo"/>
      </w:pPr>
      <w:r>
        <w:t>ART. 409 D.- (DEROGADO, P.O. 21 DE MAYO DE 2011)</w:t>
      </w:r>
    </w:p>
    <w:p>
      <w:pPr>
        <w:pStyle w:val="Estilo"/>
      </w:pPr>
      <w:r>
        <w:t/>
      </w:r>
    </w:p>
    <w:p>
      <w:pPr>
        <w:pStyle w:val="Estilo"/>
      </w:pPr>
      <w:r>
        <w:t/>
      </w:r>
    </w:p>
    <w:p>
      <w:pPr>
        <w:pStyle w:val="Estilo"/>
      </w:pPr>
      <w:r>
        <w:t>(ADICIONADA CON LOS ARTÍCULOS QUE LA INTEGRAN, P.O. 18 DE SEPTIEMBRE DE 1999)</w:t>
      </w:r>
    </w:p>
    <w:p>
      <w:pPr>
        <w:pStyle w:val="Estilo"/>
      </w:pPr>
      <w:r>
        <w:t>SECCIÓN TERCERA</w:t>
      </w:r>
    </w:p>
    <w:p>
      <w:pPr>
        <w:pStyle w:val="Estilo"/>
      </w:pPr>
      <w:r>
        <w:t/>
      </w:r>
    </w:p>
    <w:p>
      <w:pPr>
        <w:pStyle w:val="Estilo"/>
      </w:pPr>
      <w:r>
        <w:t>De la adopción plena</w:t>
      </w:r>
    </w:p>
    <w:p>
      <w:pPr>
        <w:pStyle w:val="Estilo"/>
      </w:pPr>
      <w:r>
        <w:t/>
      </w:r>
    </w:p>
    <w:p>
      <w:pPr>
        <w:pStyle w:val="Estilo"/>
      </w:pPr>
      <w:r>
        <w:t>(REFORMADO Y REUBICADO, P.O. 18 DE JULIO DE 2009)</w:t>
      </w:r>
    </w:p>
    <w:p>
      <w:pPr>
        <w:pStyle w:val="Estilo"/>
      </w:pPr>
      <w:r>
        <w:t>ART. 410.- El adoptado, bajo la forma de adopción plena se equipara al hijo consanguíneo para todos los efectos legales, incluyendo los impedimentos de matrimonio. El adoptado tiene en la familia del o los adoptantes los mismos derechos, deberes y obligaciones de un hijo y debe llevar los apellidos del adoptante o adoptantes.</w:t>
      </w:r>
    </w:p>
    <w:p>
      <w:pPr>
        <w:pStyle w:val="Estilo"/>
      </w:pPr>
      <w:r>
        <w:t/>
      </w:r>
    </w:p>
    <w:p>
      <w:pPr>
        <w:pStyle w:val="Estilo"/>
      </w:pPr>
      <w:r>
        <w:t>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w:t>
      </w:r>
    </w:p>
    <w:p>
      <w:pPr>
        <w:pStyle w:val="Estilo"/>
      </w:pPr>
      <w:r>
        <w:t/>
      </w:r>
    </w:p>
    <w:p>
      <w:pPr>
        <w:pStyle w:val="Estilo"/>
      </w:pPr>
      <w:r>
        <w:t>(REFORMADO, P.O. 18 DE JULIO DE 2009)</w:t>
      </w:r>
    </w:p>
    <w:p>
      <w:pPr>
        <w:pStyle w:val="Estilo"/>
      </w:pPr>
      <w:r>
        <w:t>ART. 410 A.- Para que la adopción plena pueda tener efectos, deberá otorgar su consentimiento el padre y/o madre del menor de edad que se pretende adoptar, salvo que exista al respecto declaración judicial a que se refiere el penúltimo párrafo del Artículo 397 de este Código.</w:t>
      </w:r>
    </w:p>
    <w:p>
      <w:pPr>
        <w:pStyle w:val="Estilo"/>
      </w:pPr>
      <w:r>
        <w:t/>
      </w:r>
    </w:p>
    <w:p>
      <w:pPr>
        <w:pStyle w:val="Estilo"/>
      </w:pPr>
      <w:r>
        <w:t>(REFORMADO, P.O. 18 DE JULIO DE 2009)</w:t>
      </w:r>
    </w:p>
    <w:p>
      <w:pPr>
        <w:pStyle w:val="Estilo"/>
      </w:pPr>
      <w:r>
        <w:t>ART. 410 B.- Sólo podrán ser adoptados en forma plena:</w:t>
      </w:r>
    </w:p>
    <w:p>
      <w:pPr>
        <w:pStyle w:val="Estilo"/>
      </w:pPr>
      <w:r>
        <w:t/>
      </w:r>
    </w:p>
    <w:p>
      <w:pPr>
        <w:pStyle w:val="Estilo"/>
      </w:pPr>
      <w:r>
        <w:t>I Las personas menores de dieciocho años, o con discapacidad aun cuando sean mayores de edad, cuando sus padres declaren ante el Juez su voluntad de otorgar este tipo de adopción, después de ser informados de sus consecuencias;</w:t>
      </w:r>
    </w:p>
    <w:p>
      <w:pPr>
        <w:pStyle w:val="Estilo"/>
      </w:pPr>
      <w:r>
        <w:t/>
      </w:r>
    </w:p>
    <w:p>
      <w:pPr>
        <w:pStyle w:val="Estilo"/>
      </w:pPr>
      <w:r>
        <w:t>II Las personas menores de edad huérfanos, abandonados o de padres desconocidos, cualquiera que sea su edad;</w:t>
      </w:r>
    </w:p>
    <w:p>
      <w:pPr>
        <w:pStyle w:val="Estilo"/>
      </w:pPr>
      <w:r>
        <w:t/>
      </w:r>
    </w:p>
    <w:p>
      <w:pPr>
        <w:pStyle w:val="Estilo"/>
      </w:pPr>
      <w:r>
        <w:t>III El entregado por el padre o la madre a una institución de asistencia social pública o privada legalmente reconocidas, para el efecto de la adopción;</w:t>
      </w:r>
    </w:p>
    <w:p>
      <w:pPr>
        <w:pStyle w:val="Estilo"/>
      </w:pPr>
      <w:r>
        <w:t/>
      </w:r>
    </w:p>
    <w:p>
      <w:pPr>
        <w:pStyle w:val="Estilo"/>
      </w:pPr>
      <w:r>
        <w:t>IV Los hijos del cónyuge;</w:t>
      </w:r>
    </w:p>
    <w:p>
      <w:pPr>
        <w:pStyle w:val="Estilo"/>
      </w:pPr>
      <w:r>
        <w:t/>
      </w:r>
    </w:p>
    <w:p>
      <w:pPr>
        <w:pStyle w:val="Estilo"/>
      </w:pPr>
      <w:r>
        <w:t>V El producto de un embarazo logrado como consecuencia del empleo de inseminación artificial o fertilización in vitro con la participación de una madre sustituta que haya convenido con los presuntos padres darlo en adopción; y</w:t>
      </w:r>
    </w:p>
    <w:p>
      <w:pPr>
        <w:pStyle w:val="Estilo"/>
      </w:pPr>
      <w:r>
        <w:t/>
      </w:r>
    </w:p>
    <w:p>
      <w:pPr>
        <w:pStyle w:val="Estilo"/>
      </w:pPr>
      <w:r>
        <w:t>VI 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w:t>
      </w:r>
    </w:p>
    <w:p>
      <w:pPr>
        <w:pStyle w:val="Estilo"/>
      </w:pPr>
      <w:r>
        <w:t/>
      </w:r>
    </w:p>
    <w:p>
      <w:pPr>
        <w:pStyle w:val="Estilo"/>
      </w:pPr>
      <w:r>
        <w:t>(REFORMADO, P.O. 18 DE JULIO DE 2009)</w:t>
      </w:r>
    </w:p>
    <w:p>
      <w:pPr>
        <w:pStyle w:val="Estilo"/>
      </w:pPr>
      <w:r>
        <w:t>ART. 410 C.- Para la adopción plena, será necesario el consentimiento:</w:t>
      </w:r>
    </w:p>
    <w:p>
      <w:pPr>
        <w:pStyle w:val="Estilo"/>
      </w:pPr>
      <w:r>
        <w:t/>
      </w:r>
    </w:p>
    <w:p>
      <w:pPr>
        <w:pStyle w:val="Estilo"/>
      </w:pPr>
      <w:r>
        <w:t>I De la persona que va a ser adoptada si fuere mayor de doce años;</w:t>
      </w:r>
    </w:p>
    <w:p>
      <w:pPr>
        <w:pStyle w:val="Estilo"/>
      </w:pPr>
      <w:r>
        <w:t/>
      </w:r>
    </w:p>
    <w:p>
      <w:pPr>
        <w:pStyle w:val="Estilo"/>
      </w:pPr>
      <w:r>
        <w:t>II De las personas que ejercen la patria potestad sobre el adoptado, siempre que no hubiese declaraciones judiciales de abandono de ellos, o de su tutor;</w:t>
      </w:r>
    </w:p>
    <w:p>
      <w:pPr>
        <w:pStyle w:val="Estilo"/>
      </w:pPr>
      <w:r>
        <w:t/>
      </w:r>
    </w:p>
    <w:p>
      <w:pPr>
        <w:pStyle w:val="Estilo"/>
      </w:pPr>
      <w:r>
        <w:t>III Del cónyuge; con relación a la adopción de sus hijos por el otro cónyuge; y</w:t>
      </w:r>
    </w:p>
    <w:p>
      <w:pPr>
        <w:pStyle w:val="Estilo"/>
      </w:pPr>
      <w:r>
        <w:t/>
      </w:r>
    </w:p>
    <w:p>
      <w:pPr>
        <w:pStyle w:val="Estilo"/>
      </w:pPr>
      <w:r>
        <w:t>IV Del padre o madre cuyo hijo vaya a ser adoptado por el nuevo esposo de su ex-cónyuge, salvo que exista a su respecto declaración judicial de abandono o haya perdido la patria potestad.</w:t>
      </w:r>
    </w:p>
    <w:p>
      <w:pPr>
        <w:pStyle w:val="Estilo"/>
      </w:pPr>
      <w:r>
        <w:t/>
      </w:r>
    </w:p>
    <w:p>
      <w:pPr>
        <w:pStyle w:val="Estilo"/>
      </w:pPr>
      <w:r>
        <w:t>(REFORMADO, P.O. 18 DE JULIO DE 2009)</w:t>
      </w:r>
    </w:p>
    <w:p>
      <w:pPr>
        <w:pStyle w:val="Estilo"/>
      </w:pPr>
      <w:r>
        <w:t>ART. 410 D.- El Juez podrá dispensar el consentimiento de las personas que debieran prestarlo según el Artículo anterior, si se ha hecho la declaración del estado de interdicción o si, por otra razón, hubiera grave dificultad en recabarlo.</w:t>
      </w:r>
    </w:p>
    <w:p>
      <w:pPr>
        <w:pStyle w:val="Estilo"/>
      </w:pPr>
      <w:r>
        <w:t/>
      </w:r>
    </w:p>
    <w:p>
      <w:pPr>
        <w:pStyle w:val="Estilo"/>
      </w:pPr>
      <w:r>
        <w:t>(REFORMADO Y REUBICADO, P.O. 18 DE JULIO DE 2009)</w:t>
      </w:r>
    </w:p>
    <w:p>
      <w:pPr>
        <w:pStyle w:val="Estilo"/>
      </w:pPr>
      <w:r>
        <w:t>ART. 410 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w:t>
      </w:r>
    </w:p>
    <w:p>
      <w:pPr>
        <w:pStyle w:val="Estilo"/>
      </w:pPr>
      <w:r>
        <w:t/>
      </w:r>
    </w:p>
    <w:p>
      <w:pPr>
        <w:pStyle w:val="Estilo"/>
      </w:pPr>
      <w:r>
        <w:t>(REFORMADO Y REUBICADO, P.O. 18 DE JULIO DE 2009)</w:t>
      </w:r>
    </w:p>
    <w:p>
      <w:pPr>
        <w:pStyle w:val="Estilo"/>
      </w:pPr>
      <w:r>
        <w:t>ART. 410 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w:t>
      </w:r>
    </w:p>
    <w:p>
      <w:pPr>
        <w:pStyle w:val="Estilo"/>
      </w:pPr>
      <w:r>
        <w:t/>
      </w:r>
    </w:p>
    <w:p>
      <w:pPr>
        <w:pStyle w:val="Estilo"/>
      </w:pPr>
      <w:r>
        <w:t>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adopción otorgada.</w:t>
      </w:r>
    </w:p>
    <w:p>
      <w:pPr>
        <w:pStyle w:val="Estilo"/>
      </w:pPr>
      <w:r>
        <w:t/>
      </w:r>
    </w:p>
    <w:p>
      <w:pPr>
        <w:pStyle w:val="Estilo"/>
      </w:pPr>
      <w:r>
        <w:t>En el caso del párrafo que antecede, el Juez podrá dispensar la ratificación del consentimiento de las personas que debieran otorgarlo, si por alguna razón existiere grave dificultad para recabarlo y esto resulte en perjuicio del sujeto de adopción.</w:t>
      </w:r>
    </w:p>
    <w:p>
      <w:pPr>
        <w:pStyle w:val="Estilo"/>
      </w:pPr>
      <w:r>
        <w:t/>
      </w:r>
    </w:p>
    <w:p>
      <w:pPr>
        <w:pStyle w:val="Estilo"/>
      </w:pPr>
      <w:r>
        <w:t>(ADICIONADO, P.O. 18 DE JULIO DE 2009)</w:t>
      </w:r>
    </w:p>
    <w:p>
      <w:pPr>
        <w:pStyle w:val="Estilo"/>
      </w:pPr>
      <w:r>
        <w:t>ART. 410 G.- El consentimiento que se diere ante un organismo público o privado de asistencia, podrá ser revocado mientras el sujeto de adopción no haya sido colocado bajo la guarda de un matrimonio, con vistas a su adopción.</w:t>
      </w:r>
    </w:p>
    <w:p>
      <w:pPr>
        <w:pStyle w:val="Estilo"/>
      </w:pPr>
      <w:r>
        <w:t/>
      </w:r>
    </w:p>
    <w:p>
      <w:pPr>
        <w:pStyle w:val="Estilo"/>
      </w:pPr>
      <w:r>
        <w:t>(ADICIONADO, P.O. 18 DE JULIO DE 2009)</w:t>
      </w:r>
    </w:p>
    <w:p>
      <w:pPr>
        <w:pStyle w:val="Estilo"/>
      </w:pPr>
      <w:r>
        <w:t>ART. 410 H.- Las personas adoptantes podrán oponerse a que su identidad fuere revelada a la familia, de la persona adoptada, si ésta hubiere sido declarada abandonada o fuese huérfano de un establecimiento de asistencia público o privado.</w:t>
      </w:r>
    </w:p>
    <w:p>
      <w:pPr>
        <w:pStyle w:val="Estilo"/>
      </w:pPr>
      <w:r>
        <w:t/>
      </w:r>
    </w:p>
    <w:p>
      <w:pPr>
        <w:pStyle w:val="Estilo"/>
      </w:pPr>
      <w:r>
        <w:t>(ADICIONADO, P.O. 18 DE JULIO DE 2009)</w:t>
      </w:r>
    </w:p>
    <w:p>
      <w:pPr>
        <w:pStyle w:val="Estilo"/>
      </w:pPr>
      <w:r>
        <w:t>ART. 410 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w:t>
      </w:r>
    </w:p>
    <w:p>
      <w:pPr>
        <w:pStyle w:val="Estilo"/>
      </w:pPr>
      <w:r>
        <w:t/>
      </w:r>
    </w:p>
    <w:p>
      <w:pPr>
        <w:pStyle w:val="Estilo"/>
      </w:pPr>
      <w:r>
        <w:t>(ADICIONADO, P.O. 18 DE JULIO DE 2009)</w:t>
      </w:r>
    </w:p>
    <w:p>
      <w:pPr>
        <w:pStyle w:val="Estilo"/>
      </w:pPr>
      <w:r>
        <w:t>ART. 410 J.- Tendrán legitimación activa para requerir la declaración de abandono, quienes hubieren tenido al sujeto de adopción bajo su guarda, el Ministerio Público o el representante legal del establecimiento de asistencia donde la persona menor de edad hubiese sido colocado.</w:t>
      </w:r>
    </w:p>
    <w:p>
      <w:pPr>
        <w:pStyle w:val="Estilo"/>
      </w:pPr>
      <w:r>
        <w:t/>
      </w:r>
    </w:p>
    <w:p>
      <w:pPr>
        <w:pStyle w:val="Estilo"/>
      </w:pPr>
      <w:r>
        <w:t>(ADICIONADO, P.O. 18 DE JULIO DE 2009)</w:t>
      </w:r>
    </w:p>
    <w:p>
      <w:pPr>
        <w:pStyle w:val="Estilo"/>
      </w:pPr>
      <w:r>
        <w:t>ART. 410 K.- El vínculo de adopción plena será constituido por sentencia dictada por el Juez competente, independientemente que los adoptantes hubieren tenido o no bajo su guarda al adoptado.</w:t>
      </w:r>
    </w:p>
    <w:p>
      <w:pPr>
        <w:pStyle w:val="Estilo"/>
      </w:pPr>
      <w:r>
        <w:t/>
      </w:r>
    </w:p>
    <w:p>
      <w:pPr>
        <w:pStyle w:val="Estilo"/>
      </w:pPr>
      <w:r>
        <w:t>(ADICIONADO, P.O. 18 DE JULIO DE 2009)</w:t>
      </w:r>
    </w:p>
    <w:p>
      <w:pPr>
        <w:pStyle w:val="Estilo"/>
      </w:pPr>
      <w:r>
        <w:t>ART. 410 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w:t>
      </w:r>
    </w:p>
    <w:p>
      <w:pPr>
        <w:pStyle w:val="Estilo"/>
      </w:pPr>
      <w:r>
        <w:t/>
      </w:r>
    </w:p>
    <w:p>
      <w:pPr>
        <w:pStyle w:val="Estilo"/>
      </w:pPr>
      <w:r>
        <w:t>(ADICIONADO, P.O. 18 DE JULIO DE 2009)</w:t>
      </w:r>
    </w:p>
    <w:p>
      <w:pPr>
        <w:pStyle w:val="Estilo"/>
      </w:pPr>
      <w:r>
        <w:t>ART. 410 LL.- La adopción plena es irrevocable. No puede terminar por acuerdo entre las partes, pero puede demandarse la pérdida de la patria potestad por las mismas causales que en la filiación biológica, o pedirse su nulidad cuando los padres adoptivos hayan ocultado de mala fe que el adoptado fue víctima de cualquier delito contra la libertad personal, y que por consecuencia no había sido abandonado.</w:t>
      </w:r>
    </w:p>
    <w:p>
      <w:pPr>
        <w:pStyle w:val="Estilo"/>
      </w:pPr>
      <w:r>
        <w:t/>
      </w:r>
    </w:p>
    <w:p>
      <w:pPr>
        <w:pStyle w:val="Estilo"/>
      </w:pPr>
      <w:r>
        <w:t>(ADICIONADO, P.O. 18 DE JULIO DE 2009)</w:t>
      </w:r>
    </w:p>
    <w:p>
      <w:pPr>
        <w:pStyle w:val="Estilo"/>
      </w:pPr>
      <w:r>
        <w:t>ART. 410 M.- Los casos en que procede la adopción plena deben ser constatados judicialmente y aún en los casos de abandono o exposición de infantes, tiene que seguirse previamente un juicio de pérdida de la patria potestad, antes de dar en adopción a cualquier persona.</w:t>
      </w:r>
    </w:p>
    <w:p>
      <w:pPr>
        <w:pStyle w:val="Estilo"/>
      </w:pPr>
      <w:r>
        <w:t/>
      </w:r>
    </w:p>
    <w:p>
      <w:pPr>
        <w:pStyle w:val="Estilo"/>
      </w:pPr>
      <w:r>
        <w:t>(ADICIONADO, P.O. 18 DE JULIO DE 2009)</w:t>
      </w:r>
    </w:p>
    <w:p>
      <w:pPr>
        <w:pStyle w:val="Estilo"/>
      </w:pPr>
      <w:r>
        <w:t>ART. 410 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w:t>
      </w:r>
    </w:p>
    <w:p>
      <w:pPr>
        <w:pStyle w:val="Estilo"/>
      </w:pPr>
      <w:r>
        <w:t/>
      </w:r>
    </w:p>
    <w:p>
      <w:pPr>
        <w:pStyle w:val="Estilo"/>
      </w:pPr>
      <w:r>
        <w:t>Cuando no se hubiese presentado la solicitud ante el Juez competente, podrán hacerlo en su nombre, el cónyuge supérstite o alguno de los herederos.</w:t>
      </w:r>
    </w:p>
    <w:p>
      <w:pPr>
        <w:pStyle w:val="Estilo"/>
      </w:pPr>
      <w:r>
        <w:t/>
      </w:r>
    </w:p>
    <w:p>
      <w:pPr>
        <w:pStyle w:val="Estilo"/>
      </w:pPr>
      <w:r>
        <w:t>Si existe oposición de los herederos, o no lo solicita el cónyuge a nombre del extinto y sólo lo hace al suyo, sólo tendrá efectos para él.</w:t>
      </w:r>
    </w:p>
    <w:p>
      <w:pPr>
        <w:pStyle w:val="Estilo"/>
      </w:pPr>
      <w:r>
        <w:t/>
      </w:r>
    </w:p>
    <w:p>
      <w:pPr>
        <w:pStyle w:val="Estilo"/>
      </w:pPr>
      <w:r>
        <w:t>ART. 410 Ñ.- (DEROGADO, P.O. 21 DE MAYO DE 2011)</w:t>
      </w:r>
    </w:p>
    <w:p>
      <w:pPr>
        <w:pStyle w:val="Estilo"/>
      </w:pPr>
      <w:r>
        <w:t/>
      </w:r>
    </w:p>
    <w:p>
      <w:pPr>
        <w:pStyle w:val="Estilo"/>
      </w:pPr>
      <w:r>
        <w:t>(ADICIONADO, P.O. 18 DE JULIO DE 2009)</w:t>
      </w:r>
    </w:p>
    <w:p>
      <w:pPr>
        <w:pStyle w:val="Estilo"/>
      </w:pPr>
      <w:r>
        <w:t>ART. 410 O.- La resolución judicial que apruebe la adopción plena, contendrá la orden al Oficial del Registro Civil, para que cancele en su caso el acta de nacimiento del adoptado, así como para que levante el acta de nacimiento en la que figuren como padres, el o los adoptantes; como hijo, el adoptado y como abuelos, los padres de aquel o aquellos, y demás datos que se requieran conforme a la Ley, sin hacer mención sobre la adopción.</w:t>
      </w:r>
    </w:p>
    <w:p>
      <w:pPr>
        <w:pStyle w:val="Estilo"/>
      </w:pPr>
      <w:r>
        <w:t/>
      </w:r>
    </w:p>
    <w:p>
      <w:pPr>
        <w:pStyle w:val="Estilo"/>
      </w:pPr>
      <w:r>
        <w:t>El duplicado del expediente y la resolución judicial se guardarán en el apéndice del acta.</w:t>
      </w:r>
    </w:p>
    <w:p>
      <w:pPr>
        <w:pStyle w:val="Estilo"/>
      </w:pPr>
      <w:r>
        <w:t/>
      </w:r>
    </w:p>
    <w:p>
      <w:pPr>
        <w:pStyle w:val="Estilo"/>
      </w:pPr>
      <w:r>
        <w:t>(ADICIONADO, P.O. 18 DE JULIO DE 2009)</w:t>
      </w:r>
    </w:p>
    <w:p>
      <w:pPr>
        <w:pStyle w:val="Estilo"/>
      </w:pPr>
      <w:r>
        <w:t>ART. 410 P.- El Registro Civil se abstendrá de proporcionar información sobre los antecedentes de la familia de origen del adoptado, excepto en los casos siguientes, previa autorización judicial:</w:t>
      </w:r>
    </w:p>
    <w:p>
      <w:pPr>
        <w:pStyle w:val="Estilo"/>
      </w:pPr>
      <w:r>
        <w:t/>
      </w:r>
    </w:p>
    <w:p>
      <w:pPr>
        <w:pStyle w:val="Estilo"/>
      </w:pPr>
      <w:r>
        <w:t>I Para los efectos de impedimento para contraer matrimonio;</w:t>
      </w:r>
    </w:p>
    <w:p>
      <w:pPr>
        <w:pStyle w:val="Estilo"/>
      </w:pPr>
      <w:r>
        <w:t/>
      </w:r>
    </w:p>
    <w:p>
      <w:pPr>
        <w:pStyle w:val="Estilo"/>
      </w:pPr>
      <w:r>
        <w:t>II Cuando el adoptado desee conocer sus antecedentes familiares, siempre y cuando sea mayor de edad, si fuere persona menor de edad se requerirá el consentimiento de los adoptantes; y</w:t>
      </w:r>
    </w:p>
    <w:p>
      <w:pPr>
        <w:pStyle w:val="Estilo"/>
      </w:pPr>
      <w:r>
        <w:t/>
      </w:r>
    </w:p>
    <w:p>
      <w:pPr>
        <w:pStyle w:val="Estilo"/>
      </w:pPr>
      <w:r>
        <w:t>III En los demás casos previstos por la Ley.</w:t>
      </w:r>
    </w:p>
    <w:p>
      <w:pPr>
        <w:pStyle w:val="Estilo"/>
      </w:pPr>
      <w:r>
        <w:t/>
      </w:r>
    </w:p>
    <w:p>
      <w:pPr>
        <w:pStyle w:val="Estilo"/>
      </w:pPr>
      <w:r>
        <w:t>(REFORMADO, P.O. 9 DE OCTUBRE DE 2010)</w:t>
      </w:r>
    </w:p>
    <w:p>
      <w:pPr>
        <w:pStyle w:val="Estilo"/>
      </w:pPr>
      <w:r>
        <w:t>Los antecedentes serán guardados en el secreto del archivo físico y en la base de datos y cancelada el acta de nacimiento original.</w:t>
      </w:r>
    </w:p>
    <w:p>
      <w:pPr>
        <w:pStyle w:val="Estilo"/>
      </w:pPr>
      <w:r>
        <w:t/>
      </w:r>
    </w:p>
    <w:p>
      <w:pPr>
        <w:pStyle w:val="Estilo"/>
      </w:pPr>
      <w:r>
        <w:t/>
      </w:r>
    </w:p>
    <w:p>
      <w:pPr>
        <w:pStyle w:val="Estilo"/>
      </w:pPr>
      <w:r>
        <w:t>(ADICIONADA CON LOS ARTÍCULOS QUE LA INTEGRAN, P.O. 18 DE SEPTIEMBRE DE 1999)</w:t>
      </w:r>
    </w:p>
    <w:p>
      <w:pPr>
        <w:pStyle w:val="Estilo"/>
      </w:pPr>
      <w:r>
        <w:t>SECCIÓN CUARTA</w:t>
      </w:r>
    </w:p>
    <w:p>
      <w:pPr>
        <w:pStyle w:val="Estilo"/>
      </w:pPr>
      <w:r>
        <w:t/>
      </w:r>
    </w:p>
    <w:p>
      <w:pPr>
        <w:pStyle w:val="Estilo"/>
      </w:pPr>
      <w:r>
        <w:t>De la adopción internacional</w:t>
      </w:r>
    </w:p>
    <w:p>
      <w:pPr>
        <w:pStyle w:val="Estilo"/>
      </w:pPr>
      <w:r>
        <w:t/>
      </w:r>
    </w:p>
    <w:p>
      <w:pPr>
        <w:pStyle w:val="Estilo"/>
      </w:pPr>
      <w:r>
        <w:t>(ADICIONADO, P.O. 18 DE JULIO DE 2009)</w:t>
      </w:r>
    </w:p>
    <w:p>
      <w:pPr>
        <w:pStyle w:val="Estilo"/>
      </w:pPr>
      <w:r>
        <w:t>ART. 410 Q.- La adopción internacional es la promovida por ciudadanos de otro país o por mexicanos, con residencia habitual fuera del territorio nacional y tiene como objeto incorporar en una familia, una persona menor de dieciocho años o con discapacidad,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pPr>
        <w:pStyle w:val="Estilo"/>
      </w:pPr>
      <w:r>
        <w:t/>
      </w:r>
    </w:p>
    <w:p>
      <w:pPr>
        <w:pStyle w:val="Estilo"/>
      </w:pPr>
      <w:r>
        <w:t>Dichos ciudadanos deberán satisfacer los requisitos que se previenen en los dos Capítulos que anteceden y además deberán presentar al Juez:</w:t>
      </w:r>
    </w:p>
    <w:p>
      <w:pPr>
        <w:pStyle w:val="Estilo"/>
      </w:pPr>
      <w:r>
        <w:t/>
      </w:r>
    </w:p>
    <w:p>
      <w:pPr>
        <w:pStyle w:val="Estilo"/>
      </w:pPr>
      <w:r>
        <w:t>I Certificado de idoneidad, expedido por la autoridad competente de su país de origen, quien acredite que el solicitante es considerado apto física, moral, psicológico y económicamente para adoptar;</w:t>
      </w:r>
    </w:p>
    <w:p>
      <w:pPr>
        <w:pStyle w:val="Estilo"/>
      </w:pPr>
      <w:r>
        <w:t/>
      </w:r>
    </w:p>
    <w:p>
      <w:pPr>
        <w:pStyle w:val="Estilo"/>
      </w:pPr>
      <w:r>
        <w:t>II Constancia de que la persona que se pretende adoptar ha sido autorizada para entrar y salir permanente en dicho país;</w:t>
      </w:r>
    </w:p>
    <w:p>
      <w:pPr>
        <w:pStyle w:val="Estilo"/>
      </w:pPr>
      <w:r>
        <w:t/>
      </w:r>
    </w:p>
    <w:p>
      <w:pPr>
        <w:pStyle w:val="Estilo"/>
      </w:pPr>
      <w:r>
        <w:t>III Autorización de la Secretaría de Gobernación para internarse y permanecer en el territorio nacional con la finalidad de realizar una adopción; y</w:t>
      </w:r>
    </w:p>
    <w:p>
      <w:pPr>
        <w:pStyle w:val="Estilo"/>
      </w:pPr>
      <w:r>
        <w:t/>
      </w:r>
    </w:p>
    <w:p>
      <w:pPr>
        <w:pStyle w:val="Estilo"/>
      </w:pPr>
      <w:r>
        <w:t>IV La documentación que los solicitantes presenten en idioma distinto al español deberá acompañarse de la traducción oficial y deberá estar apostillada o legalizada por el respectivo Cónsul mexicano.</w:t>
      </w:r>
    </w:p>
    <w:p>
      <w:pPr>
        <w:pStyle w:val="Estilo"/>
      </w:pPr>
      <w:r>
        <w:t/>
      </w:r>
    </w:p>
    <w:p>
      <w:pPr>
        <w:pStyle w:val="Estilo"/>
      </w:pPr>
      <w:r>
        <w:t>(REFORMADO PRIMER PÁRRAFO, P.O. 9 DE OCTUBRE DE 2010)</w:t>
      </w:r>
    </w:p>
    <w:p>
      <w:pPr>
        <w:pStyle w:val="Estilo"/>
      </w:pPr>
      <w:r>
        <w:t>ART. 410 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w:t>
      </w:r>
    </w:p>
    <w:p>
      <w:pPr>
        <w:pStyle w:val="Estilo"/>
      </w:pPr>
      <w:r>
        <w:t/>
      </w:r>
    </w:p>
    <w:p>
      <w:pPr>
        <w:pStyle w:val="Estilo"/>
      </w:pPr>
      <w:r>
        <w:t>(ADICIONADO, P.O. 18 DE JULIO DE 2009)</w:t>
      </w:r>
    </w:p>
    <w:p>
      <w:pPr>
        <w:pStyle w:val="Estilo"/>
      </w:pPr>
      <w:r>
        <w:t>La revocación no surtirá sus efectos, si una vez notificados el o los adoptantes acreditan que no cumplieron con las obligaciones impuestas en el párrafo que antecede, por causas justificadas, o que, aun cuando no existieran éstas, demuestren que han cumplido con las obligaciones adquiridas con la adopción.</w:t>
      </w:r>
    </w:p>
    <w:p>
      <w:pPr>
        <w:pStyle w:val="Estilo"/>
      </w:pPr>
      <w:r>
        <w:t/>
      </w:r>
    </w:p>
    <w:p>
      <w:pPr>
        <w:pStyle w:val="Estilo"/>
      </w:pPr>
      <w:r>
        <w:t>(REFORMADO, P.O. 9 DE OCTUBRE DE 2010)</w:t>
      </w:r>
    </w:p>
    <w:p>
      <w:pPr>
        <w:pStyle w:val="Estilo"/>
      </w:pPr>
      <w:r>
        <w:t>ART. 410-S.-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pPr>
        <w:pStyle w:val="Estilo"/>
      </w:pPr>
      <w:r>
        <w:t/>
      </w:r>
    </w:p>
    <w:p>
      <w:pPr>
        <w:pStyle w:val="Estilo"/>
      </w:pPr>
      <w:r>
        <w:t>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w:t>
      </w:r>
    </w:p>
    <w:p>
      <w:pPr>
        <w:pStyle w:val="Estilo"/>
      </w:pPr>
      <w:r>
        <w:t/>
      </w:r>
    </w:p>
    <w:p>
      <w:pPr>
        <w:pStyle w:val="Estilo"/>
      </w:pPr>
      <w:r>
        <w:t>(ADICIONADO, P.O. 18 DE JULIO DE 2009)</w:t>
      </w:r>
    </w:p>
    <w:p>
      <w:pPr>
        <w:pStyle w:val="Estilo"/>
      </w:pPr>
      <w:r>
        <w:t>ART. 410 T.- Los connacionales que hayan adoptado a una o varias personas, en cualquiera de las formas que señala este Código, deberán cumplir con lo señalado en los artículos 410-R y 410-S.</w:t>
      </w:r>
    </w:p>
    <w:p>
      <w:pPr>
        <w:pStyle w:val="Estilo"/>
      </w:pPr>
      <w:r>
        <w:t/>
      </w:r>
    </w:p>
    <w:p>
      <w:pPr>
        <w:pStyle w:val="Estilo"/>
      </w:pPr>
      <w:r>
        <w:t>(ADICIONADO, P.O. 18 DE JULIO DE 2009)</w:t>
      </w:r>
    </w:p>
    <w:p>
      <w:pPr>
        <w:pStyle w:val="Estilo"/>
      </w:pPr>
      <w:r>
        <w:t>ART. 410 U.- Las adopciones constituidas en el extranjero, que no sean contrarias al interés del sujeto adoptado y al orden público, tendrán plena validez en el Estado de Colima, cuando así lo establezcan los tratados internacionales celebrados por el Estado Mexicano.</w:t>
      </w:r>
    </w:p>
    <w:p>
      <w:pPr>
        <w:pStyle w:val="Estilo"/>
      </w:pPr>
      <w:r>
        <w:t/>
      </w:r>
    </w:p>
    <w:p>
      <w:pPr>
        <w:pStyle w:val="Estilo"/>
      </w:pPr>
      <w:r>
        <w:t>(ADICIONADO, P.O. 18 DE JULIO DE 2009)</w:t>
      </w:r>
    </w:p>
    <w:p>
      <w:pPr>
        <w:pStyle w:val="Estilo"/>
      </w:pPr>
      <w:r>
        <w:t>ART. 410 V.- Las adopciones internacionales promovidas por ciudadanos originarios de los países que son parte de la Convención de la Haya, tendrán, además de reunir con los requisitos señalados en el artículo 410- Q, que el Sistema Estatal para el Desarrollo Integral de la Familia,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 la persona que se pretende adoptar, se vea que la adopción internacional es una alternativa y responde al interés superior de ésta;</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18 DE JULIO DE 2009)</w:t>
      </w:r>
    </w:p>
    <w:p>
      <w:pPr>
        <w:pStyle w:val="Estilo"/>
      </w:pPr>
      <w:r>
        <w:t>ART. 410 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pPr>
        <w:pStyle w:val="Estilo"/>
      </w:pPr>
      <w:r>
        <w:t/>
      </w:r>
    </w:p>
    <w:p>
      <w:pPr>
        <w:pStyle w:val="Estilo"/>
      </w:pPr>
      <w:r>
        <w:t>(ADICIONADO, P.O. 18 DE JULIO DE 2009)</w:t>
      </w:r>
    </w:p>
    <w:p>
      <w:pPr>
        <w:pStyle w:val="Estilo"/>
      </w:pPr>
      <w:r>
        <w:t>ART. 410 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pPr>
        <w:pStyle w:val="Estilo"/>
      </w:pPr>
      <w:r>
        <w:t/>
      </w:r>
    </w:p>
    <w:p>
      <w:pPr>
        <w:pStyle w:val="Estilo"/>
      </w:pPr>
      <w:r>
        <w:t>En toda adopción internacional, el menor, en tanto no se resuelva sobre la adopción, no podrá ser trasladado al extranjero.</w:t>
      </w:r>
    </w:p>
    <w:p>
      <w:pPr>
        <w:pStyle w:val="Estilo"/>
      </w:pPr>
      <w:r>
        <w:t/>
      </w:r>
    </w:p>
    <w:p>
      <w:pPr>
        <w:pStyle w:val="Estilo"/>
      </w:pPr>
      <w:r>
        <w:t>(ADICIONADO, P.O. 18 DE JULIO DE 2009)</w:t>
      </w:r>
    </w:p>
    <w:p>
      <w:pPr>
        <w:pStyle w:val="Estilo"/>
      </w:pPr>
      <w:r>
        <w:t>ART. 410 Y.- En igualdad de circunstancias se dará preferencia en la adopción a mexicanos sobre extranjeros; a menos que el que ejerza la patria potestad o tutela sobre el menor consienta en la adopción, en esos términos. En tal caso, deberá obtener la autorización del Sistema Estatal para el Desarrollo Integral de la Familia, el que tomará en cuenta el interés superior del niño.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PRIMER PÁRRAFO, P.O. 10 DE SEPTIEMBRE DE 2016)</w:t>
      </w:r>
    </w:p>
    <w:p>
      <w:pPr>
        <w:pStyle w:val="Estilo"/>
      </w:pPr>
      <w:r>
        <w:t>ART. 411.- En la relación entre ascendientes y descendientes debe imperar el respeto y la consideración mutuos, cualquiera que sea su estado, edad y condición.</w:t>
      </w:r>
    </w:p>
    <w:p>
      <w:pPr>
        <w:pStyle w:val="Estilo"/>
      </w:pPr>
      <w:r>
        <w:t/>
      </w:r>
    </w:p>
    <w:p>
      <w:pPr>
        <w:pStyle w:val="Estilo"/>
      </w:pPr>
      <w:r>
        <w:t>(ADICIONADO, P.O. 5 DE ABRIL DE 2014)</w:t>
      </w:r>
    </w:p>
    <w:p>
      <w:pPr>
        <w:pStyle w:val="Estilo"/>
      </w:pPr>
      <w:r>
        <w:t>Los ascendientes deben procurar el respeto y el acercamiento constante de los menores con el otro ascendiente, en consecuencia, cada uno de los ascendientes deberá evitar cualquier acto de alienación parental.</w:t>
      </w:r>
    </w:p>
    <w:p>
      <w:pPr>
        <w:pStyle w:val="Estilo"/>
      </w:pPr>
      <w:r>
        <w:t/>
      </w:r>
    </w:p>
    <w:p>
      <w:pPr>
        <w:pStyle w:val="Estilo"/>
      </w:pPr>
      <w:r>
        <w:t>(ADICIONADO, P.O. 5 DE ABRIL DE 2014)</w:t>
      </w:r>
    </w:p>
    <w:p>
      <w:pPr>
        <w:pStyle w:val="Estilo"/>
      </w:pPr>
      <w:r>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p>
    <w:p>
      <w:pPr>
        <w:pStyle w:val="Estilo"/>
      </w:pPr>
      <w:r>
        <w:t/>
      </w:r>
    </w:p>
    <w:p>
      <w:pPr>
        <w:pStyle w:val="Estilo"/>
      </w:pPr>
      <w:r>
        <w:t>(REFORMADO, P.O. 10 DE SEPTIEMBRE DE 2016)</w:t>
      </w:r>
    </w:p>
    <w:p>
      <w:pPr>
        <w:pStyle w:val="Estilo"/>
      </w:pPr>
      <w:r>
        <w:t>ART. 412.- Los hijos menores de edad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 Su ejercicio queda sujeto, en cuanto a la guarda y educación de los menores, a las modalidades que le impriman las leyes respectivas.</w:t>
      </w:r>
    </w:p>
    <w:p>
      <w:pPr>
        <w:pStyle w:val="Estilo"/>
      </w:pPr>
      <w:r>
        <w:t/>
      </w:r>
    </w:p>
    <w:p>
      <w:pPr>
        <w:pStyle w:val="Estilo"/>
      </w:pPr>
      <w:r>
        <w:t>(REFORMADO, P.O. 25 DE MARZO DE 2000)</w:t>
      </w:r>
    </w:p>
    <w:p>
      <w:pPr>
        <w:pStyle w:val="Estilo"/>
      </w:pPr>
      <w:r>
        <w:t>ART. 414.-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código, ejercerán la patria potestad sobre los menores, los ascendientes en segundo grado en el orden que determine el juez de lo familiar, tomando en cuenta las circunstancias del caso.</w:t>
      </w:r>
    </w:p>
    <w:p>
      <w:pPr>
        <w:pStyle w:val="Estilo"/>
      </w:pPr>
      <w:r>
        <w:t/>
      </w:r>
    </w:p>
    <w:p>
      <w:pPr>
        <w:pStyle w:val="Estilo"/>
      </w:pPr>
      <w:r>
        <w:t>ART. 415.-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380 y 381.</w:t>
      </w:r>
    </w:p>
    <w:p>
      <w:pPr>
        <w:pStyle w:val="Estilo"/>
      </w:pPr>
      <w:r>
        <w:t/>
      </w:r>
    </w:p>
    <w:p>
      <w:pPr>
        <w:pStyle w:val="Estilo"/>
      </w:pPr>
      <w:r>
        <w:t>(REFORMADO, P.O. 25 DE MARZO DE 2000)</w:t>
      </w:r>
    </w:p>
    <w:p>
      <w:pPr>
        <w:pStyle w:val="Estilo"/>
      </w:pPr>
      <w:r>
        <w:t>ART. 416.- En caso de separación de quienes ejercen la patria potestad, ambos deberán continuar con el cumplimiento de sus deberes y podrán convenir los términos de su ejercicio, particularmente en lo relativo a la guarda y cuidado de los menores. En caso de desacuerdo, el juez de lo familiar resolverá lo conducente oyendo al Ministerio Público, sin perjuicio de lo previsto por el artículo 94, del Código de Procedimientos Civiles para el Estado de Colima.</w:t>
      </w:r>
    </w:p>
    <w:p>
      <w:pPr>
        <w:pStyle w:val="Estilo"/>
      </w:pPr>
      <w:r>
        <w:t/>
      </w:r>
    </w:p>
    <w:p>
      <w:pPr>
        <w:pStyle w:val="Estilo"/>
      </w:pPr>
      <w:r>
        <w:t>[N. DE E. DEL ANÁLISIS SE ADVIERTE QUE EL PRESENTE PÁRRAFO ES SIMILAR A LA SEGUNDA PARTE DEL PRIMER PÁRRAFO DE ESTE ARTÍCULO.]</w:t>
      </w:r>
    </w:p>
    <w:p>
      <w:pPr>
        <w:pStyle w:val="Estilo"/>
      </w:pPr>
      <w:r>
        <w:t>(REFORMADO [N. DE E. ADICIONADO], P.O. 5 DE ABRIL DE 2014)</w:t>
      </w:r>
    </w:p>
    <w:p>
      <w:pPr>
        <w:pStyle w:val="Estilo"/>
      </w:pPr>
      <w: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pPr>
        <w:pStyle w:val="Estilo"/>
      </w:pPr>
      <w:r>
        <w:t/>
      </w:r>
    </w:p>
    <w:p>
      <w:pPr>
        <w:pStyle w:val="Estilo"/>
      </w:pPr>
      <w:r>
        <w:t>(REFORMADO, P.O. 5 DE ABRIL DE 2014)</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pPr>
        <w:pStyle w:val="Estilo"/>
      </w:pPr>
      <w:r>
        <w:t/>
      </w:r>
    </w:p>
    <w:p>
      <w:pPr>
        <w:pStyle w:val="Estilo"/>
      </w:pPr>
      <w:r>
        <w:t>(ADICIONADO, P.O. 5 DE ABRIL DE 2014)</w:t>
      </w:r>
    </w:p>
    <w:p>
      <w:pPr>
        <w:pStyle w:val="Estilo"/>
      </w:pPr>
      <w:r>
        <w:t>ART. 416 BIS.-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psico-emocional en las sesiones donde éste sea oído por el Juez en privado, sin la presencia de los progenitores.</w:t>
      </w:r>
    </w:p>
    <w:p>
      <w:pPr>
        <w:pStyle w:val="Estilo"/>
      </w:pPr>
      <w:r>
        <w:t/>
      </w:r>
    </w:p>
    <w:p>
      <w:pPr>
        <w:pStyle w:val="Estilo"/>
      </w:pPr>
      <w:r>
        <w:t>(REFORMADO, P.O. 25 DE MARZO DE 2000)</w:t>
      </w:r>
    </w:p>
    <w:p>
      <w:pPr>
        <w:pStyle w:val="Estilo"/>
      </w:pPr>
      <w:r>
        <w:t>ART. 417.- Los que ejercen la patria potestad, aún cuando no tengan el cuidado del menor, tienen el derecho de convivencia con sus descendientes, salvo que exista peligro para éstos. En caso de oposición, el juez de lo familiar resolverá lo conducente.</w:t>
      </w:r>
    </w:p>
    <w:p>
      <w:pPr>
        <w:pStyle w:val="Estilo"/>
      </w:pPr>
      <w:r>
        <w:t/>
      </w:r>
    </w:p>
    <w:p>
      <w:pPr>
        <w:pStyle w:val="Estilo"/>
      </w:pPr>
      <w:r>
        <w:t>(ADICIONADO, P.O. 15 DE NOVIEMBRE DE 2014)</w:t>
      </w:r>
    </w:p>
    <w:p>
      <w:pPr>
        <w:pStyle w:val="Estilo"/>
      </w:pPr>
      <w: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pPr>
        <w:pStyle w:val="Estilo"/>
      </w:pPr>
      <w:r>
        <w:t/>
      </w:r>
    </w:p>
    <w:p>
      <w:pPr>
        <w:pStyle w:val="Estilo"/>
      </w:pPr>
      <w:r>
        <w:t>(ADICIONADO, P.O. 15 DE NOVIEMBRE DE 2014)</w:t>
      </w:r>
    </w:p>
    <w:p>
      <w:pPr>
        <w:pStyle w:val="Estilo"/>
      </w:pPr>
      <w: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pPr>
        <w:pStyle w:val="Estilo"/>
      </w:pPr>
      <w:r>
        <w:t/>
      </w:r>
    </w:p>
    <w:p>
      <w:pPr>
        <w:pStyle w:val="Estilo"/>
      </w:pPr>
      <w:r>
        <w:t>(ADICIONADO, P.O. 15 DE NOVIEMBRE DE 2014)</w:t>
      </w:r>
    </w:p>
    <w:p>
      <w:pPr>
        <w:pStyle w:val="Estilo"/>
      </w:pPr>
      <w:r>
        <w:t>Con motivo de lo dispuesto en (sic)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pPr>
        <w:pStyle w:val="Estilo"/>
      </w:pPr>
      <w:r>
        <w:t/>
      </w:r>
    </w:p>
    <w:p>
      <w:pPr>
        <w:pStyle w:val="Estilo"/>
      </w:pPr>
      <w:r>
        <w:t>ART. 418.- (DEROGADO, P.O. 25 DE MARZO DE 2000)</w:t>
      </w:r>
    </w:p>
    <w:p>
      <w:pPr>
        <w:pStyle w:val="Estilo"/>
      </w:pPr>
      <w:r>
        <w:t/>
      </w:r>
    </w:p>
    <w:p>
      <w:pPr>
        <w:pStyle w:val="Estilo"/>
      </w:pPr>
      <w:r>
        <w:t>ART. 419.- La patria potestad sobre el hijo adoptivo, la ejercerán únicamente las personas que lo adopten.</w:t>
      </w:r>
    </w:p>
    <w:p>
      <w:pPr>
        <w:pStyle w:val="Estilo"/>
      </w:pPr>
      <w:r>
        <w:t/>
      </w:r>
    </w:p>
    <w:p>
      <w:pPr>
        <w:pStyle w:val="Estilo"/>
      </w:pPr>
      <w:r>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(REFORMADO, P.O. 25 DE MARZO DE 2000)</w:t>
      </w:r>
    </w:p>
    <w:p>
      <w:pPr>
        <w:pStyle w:val="Estilo"/>
      </w:pPr>
      <w:r>
        <w:t>ART. 422.- A las personas que tienen al menor bajo su patria potestad, incumbe la obligación de educarlo convenientemente.</w:t>
      </w:r>
    </w:p>
    <w:p>
      <w:pPr>
        <w:pStyle w:val="Estilo"/>
      </w:pPr>
      <w:r>
        <w:t/>
      </w:r>
    </w:p>
    <w:p>
      <w:pPr>
        <w:pStyle w:val="Estilo"/>
      </w:pPr>
      <w:r>
        <w:t>Cuando llegue a conocimiento de los consejos locales de tutela o de cualquier autoridad administrativa que dichas personas no cumplen con esa obligación, lo pondrán en conocimiento del Ministerio Público, para que promueva lo que corresponda.</w:t>
      </w:r>
    </w:p>
    <w:p>
      <w:pPr>
        <w:pStyle w:val="Estilo"/>
      </w:pPr>
      <w:r>
        <w:t/>
      </w:r>
    </w:p>
    <w:p>
      <w:pPr>
        <w:pStyle w:val="Estilo"/>
      </w:pPr>
      <w:r>
        <w:t>(REFORMADO, P.O. 25 DE MARZO DE 2000)</w:t>
      </w:r>
    </w:p>
    <w:p>
      <w:pPr>
        <w:pStyle w:val="Estilo"/>
      </w:pPr>
      <w:r>
        <w:t>ART. 423.- Para los efectos del artículo anterior, quienes ejerzan la patria potestad o tengan menores bajo su cuidado,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señalados por la Ley para la Prevención y Atención a la Violencia Intrafamiliar.</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428.- Los bienes del hijo, mientras esté en la patria potestad, se dividen en dos clases: </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 </w:t>
      </w:r>
    </w:p>
    <w:p>
      <w:pPr>
        <w:pStyle w:val="Estilo"/>
      </w:pPr>
      <w:r>
        <w:t/>
      </w:r>
    </w:p>
    <w:p>
      <w:pPr>
        <w:pStyle w:val="Estilo"/>
      </w:pPr>
      <w:r>
        <w:t>I.- Cuando los que ejerzan la patria potestad han sido declarados en quiebra, o estén concursados; </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438.- El derecho de usufructo concedido a las personas que ejercen la patria potestad, se extingue: </w:t>
      </w:r>
    </w:p>
    <w:p>
      <w:pPr>
        <w:pStyle w:val="Estilo"/>
      </w:pPr>
      <w:r>
        <w:t/>
      </w:r>
    </w:p>
    <w:p>
      <w:pPr>
        <w:pStyle w:val="Estilo"/>
      </w:pPr>
      <w:r>
        <w:t>(REFORMADA, P.O. 10 DE SEPTIEMBRE DE 2016)</w:t>
      </w:r>
    </w:p>
    <w:p>
      <w:pPr>
        <w:pStyle w:val="Estilo"/>
      </w:pPr>
      <w:r>
        <w:t>I. Por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 </w:t>
      </w:r>
    </w:p>
    <w:p>
      <w:pPr>
        <w:pStyle w:val="Estilo"/>
      </w:pPr>
      <w:r>
        <w:t/>
      </w:r>
    </w:p>
    <w:p>
      <w:pPr>
        <w:pStyle w:val="Estilo"/>
      </w:pPr>
      <w:r>
        <w:t>I.- Con la muerte del que la ejerce, si no hay otra persona en quien recaiga;</w:t>
      </w:r>
    </w:p>
    <w:p>
      <w:pPr>
        <w:pStyle w:val="Estilo"/>
      </w:pPr>
      <w:r>
        <w:t/>
      </w:r>
    </w:p>
    <w:p>
      <w:pPr>
        <w:pStyle w:val="Estilo"/>
      </w:pPr>
      <w:r>
        <w:t>II. (DEROGADA, P.O. 10 DE SEPTIEMBRE DE 2016)</w:t>
      </w:r>
    </w:p>
    <w:p>
      <w:pPr>
        <w:pStyle w:val="Estilo"/>
      </w:pPr>
      <w:r>
        <w:t/>
      </w:r>
    </w:p>
    <w:p>
      <w:pPr>
        <w:pStyle w:val="Estilo"/>
      </w:pPr>
      <w:r>
        <w:t>III.- Por la mayor edad del hijo.</w:t>
      </w:r>
    </w:p>
    <w:p>
      <w:pPr>
        <w:pStyle w:val="Estilo"/>
      </w:pPr>
      <w:r>
        <w:t/>
      </w:r>
    </w:p>
    <w:p>
      <w:pPr>
        <w:pStyle w:val="Estilo"/>
      </w:pPr>
      <w:r>
        <w:t>(REFORMADO PRIMER PÁRRAFO, P.O. 25 DE MARZO DE 2000)</w:t>
      </w:r>
    </w:p>
    <w:p>
      <w:pPr>
        <w:pStyle w:val="Estilo"/>
      </w:pPr>
      <w:r>
        <w:t>ART. 444.- La patria potestad se pierde por resolución judicial:</w:t>
      </w:r>
    </w:p>
    <w:p>
      <w:pPr>
        <w:pStyle w:val="Estilo"/>
      </w:pPr>
      <w:r>
        <w:t/>
      </w:r>
    </w:p>
    <w:p>
      <w:pPr>
        <w:pStyle w:val="Estilo"/>
      </w:pPr>
      <w:r>
        <w:t>(REFORMADA, P.O. 25 DE MARZO DE 2000)</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283; </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IV.- Por la exposición que el padre o la madre hicieren de sus hijos, o porque los dejen abandonados por más de seis meses;</w:t>
      </w:r>
    </w:p>
    <w:p>
      <w:pPr>
        <w:pStyle w:val="Estilo"/>
      </w:pPr>
      <w:r>
        <w:t/>
      </w:r>
    </w:p>
    <w:p>
      <w:pPr>
        <w:pStyle w:val="Estilo"/>
      </w:pPr>
      <w:r>
        <w:t>(ADICIONADA, P.O. 25 DE MARZO DE 2000)</w:t>
      </w:r>
    </w:p>
    <w:p>
      <w:pPr>
        <w:pStyle w:val="Estilo"/>
      </w:pPr>
      <w:r>
        <w:t>V.- Cuando el que la ejerza sea condenado por la comisión de un delito doloso en el que la víctima sea el menor;</w:t>
      </w:r>
    </w:p>
    <w:p>
      <w:pPr>
        <w:pStyle w:val="Estilo"/>
      </w:pPr>
      <w:r>
        <w:t/>
      </w:r>
    </w:p>
    <w:p>
      <w:pPr>
        <w:pStyle w:val="Estilo"/>
      </w:pPr>
      <w:r>
        <w:t>(REFORMADA, P.O. 26 DE MAYO DE 2007)</w:t>
      </w:r>
    </w:p>
    <w:p>
      <w:pPr>
        <w:pStyle w:val="Estilo"/>
      </w:pPr>
      <w:r>
        <w:t>VI.- Cuando el que la ejerza sea condenado por delito grave;</w:t>
      </w:r>
    </w:p>
    <w:p>
      <w:pPr>
        <w:pStyle w:val="Estilo"/>
      </w:pPr>
      <w:r>
        <w:t/>
      </w:r>
    </w:p>
    <w:p>
      <w:pPr>
        <w:pStyle w:val="Estilo"/>
      </w:pPr>
      <w:r>
        <w:t>(REFORMADA, P.O. 19 DE JULIO DE 2008)</w:t>
      </w:r>
    </w:p>
    <w:p>
      <w:pPr>
        <w:pStyle w:val="Estilo"/>
      </w:pPr>
      <w:r>
        <w:t>VII.- Ante el Incumplimiento de la obligación alimentaria por más de noventa días sin causa justificada;</w:t>
      </w:r>
    </w:p>
    <w:p>
      <w:pPr>
        <w:pStyle w:val="Estilo"/>
      </w:pPr>
      <w:r>
        <w:t/>
      </w:r>
    </w:p>
    <w:p>
      <w:pPr>
        <w:pStyle w:val="Estilo"/>
      </w:pPr>
      <w:r>
        <w:t>(ADICIONADA, P.O. 25 DE MARZO DEL 2000)</w:t>
      </w:r>
    </w:p>
    <w:p>
      <w:pPr>
        <w:pStyle w:val="Estilo"/>
      </w:pPr>
      <w:r>
        <w:t>VIII.- Cuando los menores hayan presenciado conductas recurrentes de violencia intrafamiliar, que les hayan provocado o puedan provocar un daño en su desarrollo integral.</w:t>
      </w:r>
    </w:p>
    <w:p>
      <w:pPr>
        <w:pStyle w:val="Estilo"/>
      </w:pPr>
      <w:r>
        <w:t/>
      </w:r>
    </w:p>
    <w:p>
      <w:pPr>
        <w:pStyle w:val="Estilo"/>
      </w:pPr>
      <w:r>
        <w:t>ART. 445.- La madre o abuela que pase a segundas nupcias no pierde por este hecho la patria potestad.</w:t>
      </w:r>
    </w:p>
    <w:p>
      <w:pPr>
        <w:pStyle w:val="Estilo"/>
      </w:pPr>
      <w:r>
        <w:t/>
      </w:r>
    </w:p>
    <w:p>
      <w:pPr>
        <w:pStyle w:val="Estilo"/>
      </w:pPr>
      <w:r>
        <w:t>ART. 446.- El nuevo marido no ejercerá la patria potestad sobre los hijos del matrimonio anterior.</w:t>
      </w:r>
    </w:p>
    <w:p>
      <w:pPr>
        <w:pStyle w:val="Estilo"/>
      </w:pPr>
      <w:r>
        <w:t/>
      </w:r>
    </w:p>
    <w:p>
      <w:pPr>
        <w:pStyle w:val="Estilo"/>
      </w:pPr>
      <w:r>
        <w:t>ART. 447.- La patria potestad se suspende: </w:t>
      </w:r>
    </w:p>
    <w:p>
      <w:pPr>
        <w:pStyle w:val="Estilo"/>
      </w:pPr>
      <w:r>
        <w:t/>
      </w:r>
    </w:p>
    <w:p>
      <w:pPr>
        <w:pStyle w:val="Estilo"/>
      </w:pPr>
      <w:r>
        <w:t>I.- Por incapacidad declarada judicialmente; </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448.- La patria potestad no es renunciable; pero aquéllos a quienes corresponda ejercerla, pueden excusarse: </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 </w:t>
      </w:r>
    </w:p>
    <w:p>
      <w:pPr>
        <w:pStyle w:val="Estilo"/>
      </w:pPr>
      <w:r>
        <w:t/>
      </w:r>
    </w:p>
    <w:p>
      <w:pPr>
        <w:pStyle w:val="Estilo"/>
      </w:pPr>
      <w:r>
        <w:t>I.- Los menores de edad; </w:t>
      </w:r>
    </w:p>
    <w:p>
      <w:pPr>
        <w:pStyle w:val="Estilo"/>
      </w:pPr>
      <w:r>
        <w:t/>
      </w:r>
    </w:p>
    <w:p>
      <w:pPr>
        <w:pStyle w:val="Estilo"/>
      </w:pPr>
      <w:r>
        <w:t>(REFORMADA, P.O. 26 DE MAYO DE 2007)</w:t>
      </w:r>
    </w:p>
    <w:p>
      <w:pPr>
        <w:pStyle w:val="Estilo"/>
      </w:pPr>
      <w:r>
        <w:t>II.- El mayor de edad con algún tipo de discapacidad intelectual, aunque pudiera tener momentos de lucidez, o motriz cuando no puedan conducirse por sí para contraer obligaciones o para manifestar su voluntad por cualquiera de las formas por las que ésta pudiera ser manifestada.</w:t>
      </w:r>
    </w:p>
    <w:p>
      <w:pPr>
        <w:pStyle w:val="Estilo"/>
      </w:pPr>
      <w:r>
        <w:t/>
      </w:r>
    </w:p>
    <w:p>
      <w:pPr>
        <w:pStyle w:val="Estilo"/>
      </w:pPr>
      <w:r>
        <w:t>III.- (DEROGADA, P.O. 26 DE MAYO DE 2007)</w:t>
      </w:r>
    </w:p>
    <w:p>
      <w:pPr>
        <w:pStyle w:val="Estilo"/>
      </w:pPr>
      <w:r>
        <w:t/>
      </w:r>
    </w:p>
    <w:p>
      <w:pPr>
        <w:pStyle w:val="Estilo"/>
      </w:pPr>
      <w:r>
        <w:t>(REFORMADA, P.O. 5 DE ABRIL DE 2014)</w:t>
      </w:r>
    </w:p>
    <w:p>
      <w:pPr>
        <w:pStyle w:val="Estilo"/>
      </w:pPr>
      <w:r>
        <w:t>IV.- Los ebrios consuetudinarios, y los que habitualmente hacen uso inmoderado de drogas enervantes, siempre que esto conlleve a que no puedan gobernarse y obligarse por sí mismos.</w:t>
      </w:r>
    </w:p>
    <w:p>
      <w:pPr>
        <w:pStyle w:val="Estilo"/>
      </w:pPr>
      <w:r>
        <w:t/>
      </w:r>
    </w:p>
    <w:p>
      <w:pPr>
        <w:pStyle w:val="Estilo"/>
      </w:pPr>
      <w:r>
        <w:t>ART. 451.- (DEROGADO, P.O. 10 DE SEPTIEMBRE DE 2016)</w:t>
      </w:r>
    </w:p>
    <w:p>
      <w:pPr>
        <w:pStyle w:val="Estilo"/>
      </w:pPr>
      <w:r>
        <w:t/>
      </w:r>
    </w:p>
    <w:p>
      <w:pPr>
        <w:pStyle w:val="Estilo"/>
      </w:pPr>
      <w:r>
        <w:t>(REFORMADO, P.O. 5 DE ABRIL DE 2014)</w:t>
      </w:r>
    </w:p>
    <w:p>
      <w:pPr>
        <w:pStyle w:val="Estilo"/>
      </w:pPr>
      <w:r>
        <w:t>ART. 452.- La tutela es un cargo de interés público del que nadie puede eximirse, sino por causa legítima, salvo el caso de la tutela cautelar cuyo desempeño es voluntario.</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la intervención del curador, del juez Civil o Mixto de Primera Instancia y del consejo local de tutelas, en los términos establecidos en este Código.</w:t>
      </w:r>
    </w:p>
    <w:p>
      <w:pPr>
        <w:pStyle w:val="Estilo"/>
      </w:pPr>
      <w:r>
        <w:t/>
      </w:r>
    </w:p>
    <w:p>
      <w:pPr>
        <w:pStyle w:val="Estilo"/>
      </w:pPr>
      <w:r>
        <w:t>(REFORMADO, P.O. 5 DE ABRIL DE 2014)</w:t>
      </w:r>
    </w:p>
    <w:p>
      <w:pPr>
        <w:pStyle w:val="Estilo"/>
      </w:pPr>
      <w:r>
        <w:t>ART. 455.- Ningún incapaz puede tener al mismo tiempo más de un tutor y un curador definitivos; salvo lo que hubiere dispuesto el otorgante tratándose de la tutela cautelar.</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P.O. 5 DE ABRIL DE 2014)</w:t>
      </w:r>
    </w:p>
    <w:p>
      <w:pPr>
        <w:pStyle w:val="Estilo"/>
      </w:pPr>
      <w: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pPr>
        <w:pStyle w:val="Estilo"/>
      </w:pPr>
      <w:r>
        <w:t/>
      </w:r>
    </w:p>
    <w:p>
      <w:pPr>
        <w:pStyle w:val="Estilo"/>
      </w:pPr>
      <w:r>
        <w:t>(REFORMADO PRIMER PÁRRAFO, P.O. 22 DE NOVIEMBRE DE 2016)</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unidades de medida y actualización.</w:t>
      </w:r>
    </w:p>
    <w:p>
      <w:pPr>
        <w:pStyle w:val="Estilo"/>
      </w:pPr>
      <w:r>
        <w:t/>
      </w:r>
    </w:p>
    <w:p>
      <w:pPr>
        <w:pStyle w:val="Estilo"/>
      </w:pPr>
      <w:r>
        <w:t>Los oficiales del Registro Civil, las autoridades administrativas y las judiciales, tienen obligación de dar aviso a los jueces correspondientes de los casos en que sea necesario nombrar tutor y que lleguen a su conocimiento en el ejercicio de sus funciones.</w:t>
      </w:r>
    </w:p>
    <w:p>
      <w:pPr>
        <w:pStyle w:val="Estilo"/>
      </w:pPr>
      <w:r>
        <w:t/>
      </w:r>
    </w:p>
    <w:p>
      <w:pPr>
        <w:pStyle w:val="Estilo"/>
      </w:pPr>
      <w:r>
        <w:t>(REFORMADO, P.O. 5 DE ABRIL DE 2014)</w:t>
      </w:r>
    </w:p>
    <w:p>
      <w:pPr>
        <w:pStyle w:val="Estilo"/>
      </w:pPr>
      <w:r>
        <w:t>ART. 461.- La tutela es cautelar, testamentaria, legítima o dativa.</w:t>
      </w:r>
    </w:p>
    <w:p>
      <w:pPr>
        <w:pStyle w:val="Estilo"/>
      </w:pPr>
      <w:r>
        <w:t/>
      </w:r>
    </w:p>
    <w:p>
      <w:pPr>
        <w:pStyle w:val="Estilo"/>
      </w:pPr>
      <w:r>
        <w:t>ART. 462.-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PRIMER PÁRRAFO, P.O. 2 DE JUNIO DE 2012)</w:t>
      </w:r>
    </w:p>
    <w:p>
      <w:pPr>
        <w:pStyle w:val="Estilo"/>
      </w:pPr>
      <w:r>
        <w:t>ART. 464.- El menor de edad que presente algún tipo de discapacidad, que sea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 DE JUNIO DE 2012)</w:t>
      </w:r>
    </w:p>
    <w:p>
      <w:pPr>
        <w:pStyle w:val="Estilo"/>
      </w:pPr>
      <w: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del domicilio del incapacitado, y si no lo hubiere, el Juez de Paz, y en defecto de éste, la Autoridad Municipal, cuidarán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ABRIL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ABRIL DE 2014)</w:t>
      </w:r>
    </w:p>
    <w:p>
      <w:pPr>
        <w:pStyle w:val="Estilo"/>
      </w:pPr>
      <w:r>
        <w:t>ART. 469 BIS 1.- Toda persona en pleno ejercicio de sus derechos puede nombrar tutor o tutores, y a sus sustitutos en previsión de ser declarado judicialmente en estado de interdicción, a efecto de que se encarguen de su persona y patrimonio.</w:t>
      </w:r>
    </w:p>
    <w:p>
      <w:pPr>
        <w:pStyle w:val="Estilo"/>
      </w:pPr>
      <w:r>
        <w:t/>
      </w:r>
    </w:p>
    <w:p>
      <w:pPr>
        <w:pStyle w:val="Estilo"/>
      </w:pPr>
      <w:r>
        <w:t>El nombramiento hecho excluye de su ejercicio a las personas a quienes pudiera corresponderles su desempeño con arreglo a este código.</w:t>
      </w:r>
    </w:p>
    <w:p>
      <w:pPr>
        <w:pStyle w:val="Estilo"/>
      </w:pPr>
      <w:r>
        <w:t/>
      </w:r>
    </w:p>
    <w:p>
      <w:pPr>
        <w:pStyle w:val="Estilo"/>
      </w:pPr>
      <w:r>
        <w:t>A la persona que nombre tutor se le denominará designante u otorgante; al nombrado, tutor cautelar.</w:t>
      </w:r>
    </w:p>
    <w:p>
      <w:pPr>
        <w:pStyle w:val="Estilo"/>
      </w:pPr>
      <w:r>
        <w:t/>
      </w:r>
    </w:p>
    <w:p>
      <w:pPr>
        <w:pStyle w:val="Estilo"/>
      </w:pPr>
      <w:r>
        <w:t>(ADICIONADO, P.O. 5 DE ABRIL DE 2014)</w:t>
      </w:r>
    </w:p>
    <w:p>
      <w:pPr>
        <w:pStyle w:val="Estilo"/>
      </w:pPr>
      <w:r>
        <w:t>ART. 469 BIS 2.- Puede desempeñar el cargo de tutor cautelar cualquier persona mayor de edad con capacidad jurídica que no tenga algún impedimento de los señalados en el artículo 503 de este ordenamiento. Las fundaciones o asociaciones que se encuentren constituidas para éste efecto también podrán desempeñar las funciones del tutor cautelar por designación del otorgante.</w:t>
      </w:r>
    </w:p>
    <w:p>
      <w:pPr>
        <w:pStyle w:val="Estilo"/>
      </w:pPr>
      <w:r>
        <w:t/>
      </w:r>
    </w:p>
    <w:p>
      <w:pPr>
        <w:pStyle w:val="Estilo"/>
      </w:pPr>
      <w:r>
        <w:t>Si se nombran varios tutores desempeñarán su cargo de acuerdo a las obligaciones y facultades que les hayan sido conferidas.</w:t>
      </w:r>
    </w:p>
    <w:p>
      <w:pPr>
        <w:pStyle w:val="Estilo"/>
      </w:pPr>
      <w:r>
        <w:t/>
      </w:r>
    </w:p>
    <w:p>
      <w:pPr>
        <w:pStyle w:val="Estilo"/>
      </w:pPr>
      <w:r>
        <w:t>(ADICIONADO, P.O. 5 DE ABRIL DE 2014)</w:t>
      </w:r>
    </w:p>
    <w:p>
      <w:pPr>
        <w:pStyle w:val="Estilo"/>
      </w:pPr>
      <w:r>
        <w:t>ART. 469 BIS 3.- Puede hacerse la designación de dos o más tutores sustitutos en caso de muerte, incapacidad, excusa, remoción, no aceptación, relevo del cargo o cualquier otra circunstancia que impida ejercer el cargo al tutor cautelar.</w:t>
      </w:r>
    </w:p>
    <w:p>
      <w:pPr>
        <w:pStyle w:val="Estilo"/>
      </w:pPr>
      <w:r>
        <w:t/>
      </w:r>
    </w:p>
    <w:p>
      <w:pPr>
        <w:pStyle w:val="Estilo"/>
      </w:pPr>
      <w:r>
        <w:t>En caso de nombramiento de tutores sustitutos, deberá establecerse una prelación u orden para el ejercicio de la tutela, de no hacerse así los tutores serán elegidos y ejercerán la tutela en el orden de su nombramiento.</w:t>
      </w:r>
    </w:p>
    <w:p>
      <w:pPr>
        <w:pStyle w:val="Estilo"/>
      </w:pPr>
      <w:r>
        <w:t/>
      </w:r>
    </w:p>
    <w:p>
      <w:pPr>
        <w:pStyle w:val="Estilo"/>
      </w:pPr>
      <w:r>
        <w:t>En caso de que no hubiere persona que pudiera desempeñar el cargo de tutor cautelar, el incapaz quedará sujeto a las reglas generales de la tutela.</w:t>
      </w:r>
    </w:p>
    <w:p>
      <w:pPr>
        <w:pStyle w:val="Estilo"/>
      </w:pPr>
      <w:r>
        <w:t/>
      </w:r>
    </w:p>
    <w:p>
      <w:pPr>
        <w:pStyle w:val="Estilo"/>
      </w:pPr>
      <w:r>
        <w:t>(ADICIONADO, P.O. 5 DE ABRIL DE 2014)</w:t>
      </w:r>
    </w:p>
    <w:p>
      <w:pPr>
        <w:pStyle w:val="Estilo"/>
      </w:pPr>
      <w:r>
        <w:t>ART. 469 BIS 4.- El nombramiento mencionado en el artículo anterior podrá realizarse a opción del interesado ante notario público haciéndose constar en escritura pública, o bien ante un Juez de lo Familiar mediante un procedimiento de jurisdicción voluntaria, procurando en ambos casos la aceptación expresa del tutor o tutores cautelares.</w:t>
      </w:r>
    </w:p>
    <w:p>
      <w:pPr>
        <w:pStyle w:val="Estilo"/>
      </w:pPr>
      <w:r>
        <w:t/>
      </w:r>
    </w:p>
    <w:p>
      <w:pPr>
        <w:pStyle w:val="Estilo"/>
      </w:pPr>
      <w:r>
        <w:t>El notario o el juez, cuando lo estimen necesario y atendiendo a las circunstancias del caso, podrán requerir al designante para que acredite con constancias expedidas por al menos dos médicos, preferentemente de instituciones oficiales de salud, que se encuentra en pleno uso de sus facultades al momento de realizar el presente nombramiento.</w:t>
      </w:r>
    </w:p>
    <w:p>
      <w:pPr>
        <w:pStyle w:val="Estilo"/>
      </w:pPr>
      <w:r>
        <w:t/>
      </w:r>
    </w:p>
    <w:p>
      <w:pPr>
        <w:pStyle w:val="Estilo"/>
      </w:pPr>
      <w: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pPr>
        <w:pStyle w:val="Estilo"/>
      </w:pPr>
      <w:r>
        <w:t/>
      </w:r>
    </w:p>
    <w:p>
      <w:pPr>
        <w:pStyle w:val="Estilo"/>
      </w:pPr>
      <w:r>
        <w:t>(ADICIONADO, P.O. 5 DE ABRIL DE 2014)</w:t>
      </w:r>
    </w:p>
    <w:p>
      <w:pPr>
        <w:pStyle w:val="Estilo"/>
      </w:pPr>
      <w:r>
        <w:t>ART. 469 BIS 5.- El contenido del documento de la tutela cautelar es modificable y revocable por el otorgante en todo momento, debiendo revestir en ambos casos la misma formalidad exigida para su otorgamiento.</w:t>
      </w:r>
    </w:p>
    <w:p>
      <w:pPr>
        <w:pStyle w:val="Estilo"/>
      </w:pPr>
      <w:r>
        <w:t/>
      </w:r>
    </w:p>
    <w:p>
      <w:pPr>
        <w:pStyle w:val="Estilo"/>
      </w:pPr>
      <w:r>
        <w:t>Una vez que el otorgante haya sido declarado en estado de interdicción, el documento podrá ser modificado o revocado, a solicitud del propio tutor cautelar, del curador, del Ministerio Público o cualquier otro interesado, siempre que exista causa grave en perjuicio del incapaz, que ponga en peligro su patrimonio o su integridad personal.</w:t>
      </w:r>
    </w:p>
    <w:p>
      <w:pPr>
        <w:pStyle w:val="Estilo"/>
      </w:pPr>
      <w:r>
        <w:t/>
      </w:r>
    </w:p>
    <w:p>
      <w:pPr>
        <w:pStyle w:val="Estilo"/>
      </w:pPr>
      <w:r>
        <w:t>(ADICIONADO, P.O. 5 DE ABRIL DE 2014)</w:t>
      </w:r>
    </w:p>
    <w:p>
      <w:pPr>
        <w:pStyle w:val="Estilo"/>
      </w:pPr>
      <w:r>
        <w:t>ART. 469 BIS 6.- El instrumento donde se haga constar la designación del tutor cautelar contendrá expresamente las facultades y obligaciones a las que habrá de sujetarse el tutor o los tutores para el cuidado de la persona y de su patrimonio, debiéndose precisar al menos las siguientes:</w:t>
      </w:r>
    </w:p>
    <w:p>
      <w:pPr>
        <w:pStyle w:val="Estilo"/>
      </w:pPr>
      <w:r>
        <w:t/>
      </w:r>
    </w:p>
    <w:p>
      <w:pPr>
        <w:pStyle w:val="Estilo"/>
      </w:pPr>
      <w:r>
        <w:t>I. Las relativas a la protección de la persona de acuerdo a sus particulares condiciones de vida, su custodia, sostenimiento y las relativas a los cuidados de específicos de salud.</w:t>
      </w:r>
    </w:p>
    <w:p>
      <w:pPr>
        <w:pStyle w:val="Estilo"/>
      </w:pPr>
      <w:r>
        <w:t/>
      </w:r>
    </w:p>
    <w:p>
      <w:pPr>
        <w:pStyle w:val="Estilo"/>
      </w:pPr>
      <w:r>
        <w:t>II. La forma de administración de sus bienes, otorgando las facultades requeridas para la explotación o la sola conservación del patrimonio.</w:t>
      </w:r>
    </w:p>
    <w:p>
      <w:pPr>
        <w:pStyle w:val="Estilo"/>
      </w:pPr>
      <w:r>
        <w:t/>
      </w:r>
    </w:p>
    <w:p>
      <w:pPr>
        <w:pStyle w:val="Estilo"/>
      </w:pPr>
      <w:r>
        <w:t>III. Si el tutor habrá o no de dar caución para la administración del patrimonio del incapaz. Solo se podrá eximir de dar caución cuando expresamente así lo haya dispuesto el designante.</w:t>
      </w:r>
    </w:p>
    <w:p>
      <w:pPr>
        <w:pStyle w:val="Estilo"/>
      </w:pPr>
      <w:r>
        <w:t/>
      </w:r>
    </w:p>
    <w:p>
      <w:pPr>
        <w:pStyle w:val="Estilo"/>
      </w:pPr>
      <w:r>
        <w:t>IV. La forma de rendir cuentas, precisando las medidas de protección y los periodos para su rendimiento que será al menos una vez por año.</w:t>
      </w:r>
    </w:p>
    <w:p>
      <w:pPr>
        <w:pStyle w:val="Estilo"/>
      </w:pPr>
      <w:r>
        <w:t/>
      </w:r>
    </w:p>
    <w:p>
      <w:pPr>
        <w:pStyle w:val="Estilo"/>
      </w:pPr>
      <w:r>
        <w:t>El cumplimiento de esta obligación no puede ser dispensado y toda estipulación en contrario será nula.</w:t>
      </w:r>
    </w:p>
    <w:p>
      <w:pPr>
        <w:pStyle w:val="Estilo"/>
      </w:pPr>
      <w:r>
        <w:t/>
      </w:r>
    </w:p>
    <w:p>
      <w:pPr>
        <w:pStyle w:val="Estilo"/>
      </w:pPr>
      <w:r>
        <w:t>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(ADICIONADO, P.O. 5 DE ABRIL DE 2014)</w:t>
      </w:r>
    </w:p>
    <w:p>
      <w:pPr>
        <w:pStyle w:val="Estilo"/>
      </w:pPr>
      <w: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pPr>
        <w:pStyle w:val="Estilo"/>
      </w:pPr>
      <w:r>
        <w:t/>
      </w:r>
    </w:p>
    <w:p>
      <w:pPr>
        <w:pStyle w:val="Estilo"/>
      </w:pPr>
      <w:r>
        <w:t>Esta retribución podrá ser igual o superior a la fijada en el artículo 586 de este código, la cual será observada además en caso de que el incapaz no hubiere otorgado disposición al respecto.</w:t>
      </w:r>
    </w:p>
    <w:p>
      <w:pPr>
        <w:pStyle w:val="Estilo"/>
      </w:pPr>
      <w:r>
        <w:t/>
      </w:r>
    </w:p>
    <w:p>
      <w:pPr>
        <w:pStyle w:val="Estilo"/>
      </w:pPr>
      <w:r>
        <w:t>(ADICIONADO, P.O. 5 DE ABRIL DE 2014)</w:t>
      </w:r>
    </w:p>
    <w:p>
      <w:pPr>
        <w:pStyle w:val="Estilo"/>
      </w:pPr>
      <w:r>
        <w:t>ART. 469 BIS 8.- En todo aquello no previsto en el contenido de la tutela cautelar, se aplicarán supletoriamente las disposiciones de la tutela en general y el contrato de mandato atendiendo a la naturaleza y fines perseguidos por la tutela cautelar.</w:t>
      </w:r>
    </w:p>
    <w:p>
      <w:pPr>
        <w:pStyle w:val="Estilo"/>
      </w:pPr>
      <w:r>
        <w:t/>
      </w:r>
    </w:p>
    <w:p>
      <w:pPr>
        <w:pStyle w:val="Estilo"/>
      </w:pPr>
      <w:r>
        <w:t>(ADICIONADO, P.O. 5 DE ABRIL DE 2014)</w:t>
      </w:r>
    </w:p>
    <w:p>
      <w:pPr>
        <w:pStyle w:val="Estilo"/>
      </w:pPr>
      <w:r>
        <w:t>ART. 469 BIS 9.- El Estado garantizará el derecho a la libre determinación de la persona, por lo que su actuación se limitará a vigilar el cumplimiento de las disposiciones dictadas por el otorgante y, en caso de incumplimiento o negligencias graves, ordenará la remoción del tutor cautelar designado.</w:t>
      </w:r>
    </w:p>
    <w:p>
      <w:pPr>
        <w:pStyle w:val="Estilo"/>
      </w:pPr>
      <w:r>
        <w:t/>
      </w:r>
    </w:p>
    <w:p>
      <w:pPr>
        <w:pStyle w:val="Estilo"/>
      </w:pPr>
      <w:r>
        <w:t>Siempre que el otorgante hubiere dejado disposición expresa al respecto, no serán aplicables a la tutela cautelar los artículos 549, 554, 561, 566, 568, 569, 573 y 575 de éste código, ni los artículos 914 al 921 del Código de Procedimientos Civiles y todas aquellas que se contrapongan a la esencia y fines de la tutela cautelar.</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10 DE SEPTIEMBRE DE 2016)</w:t>
      </w:r>
    </w:p>
    <w:p>
      <w:pPr>
        <w:pStyle w:val="Estilo"/>
      </w:pPr>
      <w:r>
        <w:t>ART. 473.- El que en su testamento,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ART.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477 (SIC).-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482.- Ha lugar a tutela legítima: </w:t>
      </w:r>
    </w:p>
    <w:p>
      <w:pPr>
        <w:pStyle w:val="Estilo"/>
      </w:pPr>
      <w:r>
        <w:t/>
      </w:r>
    </w:p>
    <w:p>
      <w:pPr>
        <w:pStyle w:val="Estilo"/>
      </w:pPr>
      <w:r>
        <w:t>(REFORMADA, P.O. 5 DE ABRIL DE 2014)</w:t>
      </w:r>
    </w:p>
    <w:p>
      <w:pPr>
        <w:pStyle w:val="Estilo"/>
      </w:pPr>
      <w:r>
        <w:t>I.- Cuando no hay quien ejerza la patria potestad, ni tutor cautelar o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 </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2 DE JUNIO DE 2012)</w:t>
      </w:r>
    </w:p>
    <w:p>
      <w:pPr>
        <w:pStyle w:val="Estilo"/>
      </w:pPr>
      <w:r>
        <w:t>CAPITULO IV</w:t>
      </w:r>
    </w:p>
    <w:p>
      <w:pPr>
        <w:pStyle w:val="Estilo"/>
      </w:pPr>
      <w:r>
        <w:t/>
      </w:r>
    </w:p>
    <w:p>
      <w:pPr>
        <w:pStyle w:val="Estilo"/>
      </w:pPr>
      <w:r>
        <w:t>De la tutela legítima de las personas que padecen algún tipo de discapacidad, de los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489.- Los padres son de derecho tutores de sus hijos, solteros o viudos, cuando éstos tengan hijos que puedan desempeñar la tutela, debiéndose poner de acuerdo respecto a quién de los dos ejercerá el cargo.</w:t>
      </w:r>
    </w:p>
    <w:p>
      <w:pPr>
        <w:pStyle w:val="Estilo"/>
      </w:pPr>
      <w:r>
        <w:t/>
      </w:r>
    </w:p>
    <w:p>
      <w:pPr>
        <w:pStyle w:val="Estilo"/>
      </w:pPr>
      <w:r>
        <w:t>(REFORMADO, P.O. 14 DE JUNIO DE 1975)</w:t>
      </w:r>
    </w:p>
    <w:p>
      <w:pPr>
        <w:pStyle w:val="Estilo"/>
      </w:pPr>
      <w:r>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P.O. 25 DE MARZO DE 2000)</w:t>
      </w:r>
    </w:p>
    <w:p>
      <w:pPr>
        <w:pStyle w:val="Estilo"/>
      </w:pPr>
      <w:r>
        <w:t>ART. 492.- La ley coloca a los expósitos y abandonados bajo la tutela de la persona que los haya acogido, quien tendrá las obligaciones, facultades y restricciones previstas para los demás tutores.</w:t>
      </w:r>
    </w:p>
    <w:p>
      <w:pPr>
        <w:pStyle w:val="Estilo"/>
      </w:pPr>
      <w:r>
        <w:t/>
      </w:r>
    </w:p>
    <w:p>
      <w:pPr>
        <w:pStyle w:val="Estilo"/>
      </w:pPr>
      <w:r>
        <w:t>Se considera expósito al menor que es colocado en una situación de desamparo por quienes conforme a la ley están obligados a su protección y cuidado y no pueda determinarse su origen. Cuando la situación de desamparo se refiera a un menor cuyo origen se conozca, se considerará abandonado.</w:t>
      </w:r>
    </w:p>
    <w:p>
      <w:pPr>
        <w:pStyle w:val="Estilo"/>
      </w:pPr>
      <w:r>
        <w:t/>
      </w:r>
    </w:p>
    <w:p>
      <w:pPr>
        <w:pStyle w:val="Estilo"/>
      </w:pPr>
      <w:r>
        <w:t>(REFORMADO, P.O. 25 DE MARZO DE 2000)</w:t>
      </w:r>
    </w:p>
    <w:p>
      <w:pPr>
        <w:pStyle w:val="Estilo"/>
      </w:pPr>
      <w:r>
        <w:t>ART. 493.- Los responsables de las casas de asistencia,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25 DE MARZO DE 2000)</w:t>
      </w:r>
    </w:p>
    <w:p>
      <w:pPr>
        <w:pStyle w:val="Estilo"/>
      </w:pPr>
      <w:r>
        <w:t>ART. 494.- Los responsables de casa de asistencia, ya sean públicas o privadas, donde se reciban menores que hayan sido objeto de violencia intrafamiliar, tendrán el cuidado de éstos en los términos que prevengan las leyes y los estatutos de la institución. En todo caso lo informarán al Ministerio Público y a quien corresponda el ejercicio de la patria potestad, siempre que éste último no resulte ser el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ABRIL DE 2014)</w:t>
      </w:r>
    </w:p>
    <w:p>
      <w:pPr>
        <w:pStyle w:val="Estilo"/>
      </w:pPr>
      <w:r>
        <w:t>I.- Cuando no hay tutor testamentario o cautelar ni persona a quien conforme a la ley corresponde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(DEROGADO, P.O. 10 DE SEPTIEMBRE DE 2016)</w:t>
      </w:r>
    </w:p>
    <w:p>
      <w:pPr>
        <w:pStyle w:val="Estilo"/>
      </w:pPr>
      <w:r>
        <w:t/>
      </w:r>
    </w:p>
    <w:p>
      <w:pPr>
        <w:pStyle w:val="Estilo"/>
      </w:pPr>
      <w:r>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 (sic)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El juez nombrará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pPr>
        <w:pStyle w:val="Estilo"/>
      </w:pPr>
      <w:r>
        <w:t/>
      </w:r>
    </w:p>
    <w:p>
      <w:pPr>
        <w:pStyle w:val="Estilo"/>
      </w:pPr>
      <w:r>
        <w:t>ART. 502.- Si el menor que se encuentre en el caso previsto por el artículo 500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falta de palabra,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diferirse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 </w:t>
      </w:r>
    </w:p>
    <w:p>
      <w:pPr>
        <w:pStyle w:val="Estilo"/>
      </w:pPr>
      <w:r>
        <w:t/>
      </w:r>
    </w:p>
    <w:p>
      <w:pPr>
        <w:pStyle w:val="Estilo"/>
      </w:pPr>
      <w:r>
        <w:t>(REFORMADA, P.O. 5 DE ABRIL DE 2014)</w:t>
      </w:r>
    </w:p>
    <w:p>
      <w:pPr>
        <w:pStyle w:val="Estilo"/>
      </w:pPr>
      <w:r>
        <w:t>I.- Los que sin haber caucionado su manejo conforme a la ley ejerzan la administración de la tutela; salvo que se hubiere liberado de modo expreso al tutor cautelar de dicha obligación;</w:t>
      </w:r>
    </w:p>
    <w:p>
      <w:pPr>
        <w:pStyle w:val="Estilo"/>
      </w:pPr>
      <w:r>
        <w:t/>
      </w:r>
    </w:p>
    <w:p>
      <w:pPr>
        <w:pStyle w:val="Estilo"/>
      </w:pPr>
      <w:r>
        <w:t>II.- Los que se conduzcan mal en el desempeño de la tutela, ya sea respecto de la persona, ya respecto de la administración de los bienes del incapacitado; </w:t>
      </w:r>
    </w:p>
    <w:p>
      <w:pPr>
        <w:pStyle w:val="Estilo"/>
      </w:pPr>
      <w:r>
        <w:t/>
      </w:r>
    </w:p>
    <w:p>
      <w:pPr>
        <w:pStyle w:val="Estilo"/>
      </w:pPr>
      <w:r>
        <w:t>(REFORMADA, P.O. 5 DE ABRIL DE 2014)</w:t>
      </w:r>
    </w:p>
    <w:p>
      <w:pPr>
        <w:pStyle w:val="Estilo"/>
      </w:pPr>
      <w:r>
        <w:t>III.- Los tutores que no rindan sus cuentas dentro del término fijado por el artículo 590 o aquél que se hubiere fijado en la tutela cautelar;</w:t>
      </w:r>
    </w:p>
    <w:p>
      <w:pPr>
        <w:pStyle w:val="Estilo"/>
      </w:pPr>
      <w:r>
        <w:t/>
      </w:r>
    </w:p>
    <w:p>
      <w:pPr>
        <w:pStyle w:val="Estilo"/>
      </w:pPr>
      <w:r>
        <w:t>IV.- Los comprendidos en el artículo anterior, desde que sobrevenga o se averigüe su incapacidad; </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2 DE JUNIO DE 2012)</w:t>
      </w:r>
    </w:p>
    <w:p>
      <w:pPr>
        <w:pStyle w:val="Estilo"/>
      </w:pPr>
      <w:r>
        <w:t>ART. 506.- Lo dispuesto en el artículo anterior se aplicará en cuanto fuere posible, a la tutela de las personas que padezcan algún tipo de discapacidad que les impida ejercer algún acto jurídico, ebrios consuetudinarios, y de los que abusan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fueren tan pobres, que no puedan atender a la tutela sin menoscabo de su subsistencia; </w:t>
      </w:r>
    </w:p>
    <w:p>
      <w:pPr>
        <w:pStyle w:val="Estilo"/>
      </w:pPr>
      <w:r>
        <w:t/>
      </w:r>
    </w:p>
    <w:p>
      <w:pPr>
        <w:pStyle w:val="Estilo"/>
      </w:pPr>
      <w:r>
        <w:t>V.- Los que por el mal estado habitual de su salud, o por su rudeza e ignorancia,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y</w:t>
      </w:r>
    </w:p>
    <w:p>
      <w:pPr>
        <w:pStyle w:val="Estilo"/>
      </w:pPr>
      <w:r>
        <w:t/>
      </w:r>
    </w:p>
    <w:p>
      <w:pPr>
        <w:pStyle w:val="Estilo"/>
      </w:pPr>
      <w:r>
        <w:t>(REFORMADA, P.O. 25 DE MARZO DE 2000)</w:t>
      </w:r>
    </w:p>
    <w:p>
      <w:pPr>
        <w:pStyle w:val="Estilo"/>
      </w:pPr>
      <w:r>
        <w:t>VIII.- Los que por cualquier otra causa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o la excusa, el juez nombrará un tutor interino.</w:t>
      </w:r>
    </w:p>
    <w:p>
      <w:pPr>
        <w:pStyle w:val="Estilo"/>
      </w:pPr>
      <w:r>
        <w:t/>
      </w:r>
    </w:p>
    <w:p>
      <w:pPr>
        <w:pStyle w:val="Estilo"/>
      </w:pPr>
      <w:r>
        <w:t>ART. 516.- El tutor testamentario que se excuse de ejercer la tutela, perderá todo derecho a lo que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519.- El tutor, antes de que se le discierna el cargo prestará caución para asegurar su manejo. Esta caución consistirá: </w:t>
      </w:r>
    </w:p>
    <w:p>
      <w:pPr>
        <w:pStyle w:val="Estilo"/>
      </w:pPr>
      <w:r>
        <w:t/>
      </w:r>
    </w:p>
    <w:p>
      <w:pPr>
        <w:pStyle w:val="Estilo"/>
      </w:pPr>
      <w:r>
        <w:t>I.- En hipoteca o prenda;</w:t>
      </w:r>
    </w:p>
    <w:p>
      <w:pPr>
        <w:pStyle w:val="Estilo"/>
      </w:pPr>
      <w:r>
        <w:t/>
      </w:r>
    </w:p>
    <w:p>
      <w:pPr>
        <w:pStyle w:val="Estilo"/>
      </w:pPr>
      <w:r>
        <w:t>II.- En fianza. </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 </w:t>
      </w:r>
    </w:p>
    <w:p>
      <w:pPr>
        <w:pStyle w:val="Estilo"/>
      </w:pPr>
      <w:r>
        <w:t/>
      </w:r>
    </w:p>
    <w:p>
      <w:pPr>
        <w:pStyle w:val="Estilo"/>
      </w:pPr>
      <w:r>
        <w:t>(REFORMADA, P.O. 5 DE ABRIL DE 2014)</w:t>
      </w:r>
    </w:p>
    <w:p>
      <w:pPr>
        <w:pStyle w:val="Estilo"/>
      </w:pPr>
      <w:r>
        <w:t>I.- Los tutores testamentarios y cautelares, cuando expresamente se les haya relevado de esta obligación;</w:t>
      </w:r>
    </w:p>
    <w:p>
      <w:pPr>
        <w:pStyle w:val="Estilo"/>
      </w:pPr>
      <w:r>
        <w:t/>
      </w:r>
    </w:p>
    <w:p>
      <w:pPr>
        <w:pStyle w:val="Estilo"/>
      </w:pPr>
      <w:r>
        <w:t>II.- El tutor que no administre bienes; </w:t>
      </w:r>
    </w:p>
    <w:p>
      <w:pPr>
        <w:pStyle w:val="Estilo"/>
      </w:pPr>
      <w:r>
        <w:t/>
      </w:r>
    </w:p>
    <w:p>
      <w:pPr>
        <w:pStyle w:val="Estilo"/>
      </w:pPr>
      <w:r>
        <w:t>III.- El padre, la madre y los abuelos, en los casos en que conforme a la ley, son llamados a desempeñar la tutela de sus descendientes, salvo lo dispuesto en el artículo 523; </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qué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 </w:t>
      </w:r>
    </w:p>
    <w:p>
      <w:pPr>
        <w:pStyle w:val="Estilo"/>
      </w:pPr>
      <w:r>
        <w:t/>
      </w:r>
    </w:p>
    <w:p>
      <w:pPr>
        <w:pStyle w:val="Estilo"/>
      </w:pPr>
      <w:r>
        <w:t>I.- Por el importe de las rentas de los bienes raíces, en los dos últimos años,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537.- El tutor está obligado: </w:t>
      </w:r>
    </w:p>
    <w:p>
      <w:pPr>
        <w:pStyle w:val="Estilo"/>
      </w:pPr>
      <w:r>
        <w:t/>
      </w:r>
    </w:p>
    <w:p>
      <w:pPr>
        <w:pStyle w:val="Estilo"/>
      </w:pPr>
      <w:r>
        <w:t>I.- A alimentar y educar al incapacitado; </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 </w:t>
      </w:r>
    </w:p>
    <w:p>
      <w:pPr>
        <w:pStyle w:val="Estilo"/>
      </w:pPr>
      <w:r>
        <w:t/>
      </w:r>
    </w:p>
    <w:p>
      <w:pPr>
        <w:pStyle w:val="Estilo"/>
      </w:pPr>
      <w:r>
        <w:t>El término para formar el inventario no podrá ser mayor de seis meses; </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 </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(REFORMADA, P.O. 5 DE ABRIL DE 2014)</w:t>
      </w:r>
    </w:p>
    <w:p>
      <w:pPr>
        <w:pStyle w:val="Estilo"/>
      </w:pPr>
      <w:r>
        <w:t>VI.- A solicitar oportunamente la autorización judicial para todo lo que legalmente no pueda hacer sin ella; y</w:t>
      </w:r>
    </w:p>
    <w:p>
      <w:pPr>
        <w:pStyle w:val="Estilo"/>
      </w:pPr>
      <w:r>
        <w:t/>
      </w:r>
    </w:p>
    <w:p>
      <w:pPr>
        <w:pStyle w:val="Estilo"/>
      </w:pPr>
      <w:r>
        <w:t>(ADICIONADA, P.O. 5 DE ABRIL DE 2014)</w:t>
      </w:r>
    </w:p>
    <w:p>
      <w:pPr>
        <w:pStyle w:val="Estilo"/>
      </w:pPr>
      <w:r>
        <w:t>VII.- A dar cabal cumplimiento en todos sus términos a las disposiciones dictadas para el desempeño de la tutela cautelar.</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aún por los que tienen derecho de nombrar tutor testamentario.</w:t>
      </w:r>
    </w:p>
    <w:p>
      <w:pPr>
        <w:pStyle w:val="Estilo"/>
      </w:pPr>
      <w:r>
        <w:t/>
      </w:r>
    </w:p>
    <w:p>
      <w:pPr>
        <w:pStyle w:val="Estilo"/>
      </w:pPr>
      <w:r>
        <w:t>ART. 549.- Mientras que el inventario no estuviese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ART. 563.- 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o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hechos por el tutor, deberá sujetarse a la aprobación del juez.</w:t>
      </w:r>
    </w:p>
    <w:p>
      <w:pPr>
        <w:pStyle w:val="Estilo"/>
      </w:pPr>
      <w:r>
        <w:t/>
      </w:r>
    </w:p>
    <w:p>
      <w:pPr>
        <w:pStyle w:val="Estilo"/>
      </w:pPr>
      <w:r>
        <w:t>(REFORMADO, P.O. 22 DE NOVIEMBRE DE 2016)</w:t>
      </w:r>
    </w:p>
    <w:p>
      <w:pPr>
        <w:pStyle w:val="Estilo"/>
      </w:pPr>
      <w:r>
        <w:t>ART. 568.- Para que el tutor transija, cuando el objeto de la reclamación consista en bienes inmuebles, muebles preciosos o bien en valores mercantiles o industriales, cuya cuantía exceda de ciento sesenta unidades de medida y actualización, necesita del consentimiento del curador y de la aprobación judicial otorgada con audiencia de éste.</w:t>
      </w:r>
    </w:p>
    <w:p>
      <w:pPr>
        <w:pStyle w:val="Estilo"/>
      </w:pPr>
      <w:r>
        <w:t/>
      </w:r>
    </w:p>
    <w:p>
      <w:pPr>
        <w:pStyle w:val="Estilo"/>
      </w:pPr>
      <w:r>
        <w:t>(REFORMADO, P.O. 14 DE JUNIO DE 1975)</w:t>
      </w:r>
    </w:p>
    <w:p>
      <w:pPr>
        <w:pStyle w:val="Estilo"/>
      </w:pPr>
      <w:r>
        <w:t>ART.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previos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dejan al incapacitado.</w:t>
      </w:r>
    </w:p>
    <w:p>
      <w:pPr>
        <w:pStyle w:val="Estilo"/>
      </w:pPr>
      <w:r>
        <w:t/>
      </w:r>
    </w:p>
    <w:p>
      <w:pPr>
        <w:pStyle w:val="Estilo"/>
      </w:pPr>
      <w:r>
        <w:t>ART. 580.- La expropiación por causa de utilidad pública de bienes de incapacitados no se sujetarán a las reglas antes establecidas, sino a lo que dispongan las leyes de la materia.</w:t>
      </w:r>
    </w:p>
    <w:p>
      <w:pPr>
        <w:pStyle w:val="Estilo"/>
      </w:pPr>
      <w:r>
        <w:t/>
      </w:r>
    </w:p>
    <w:p>
      <w:pPr>
        <w:pStyle w:val="Estilo"/>
      </w:pPr>
      <w:r>
        <w:t>(REFORMADO, P.O. 14 DE JUNIO DE 1975)</w:t>
      </w:r>
    </w:p>
    <w:p>
      <w:pPr>
        <w:pStyle w:val="Estilo"/>
      </w:pPr>
      <w:r>
        <w:t>ART. 581.-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Consejo Local de tutelas.</w:t>
      </w:r>
    </w:p>
    <w:p>
      <w:pPr>
        <w:pStyle w:val="Estilo"/>
      </w:pPr>
      <w:r>
        <w:t/>
      </w:r>
    </w:p>
    <w:p>
      <w:pPr>
        <w:pStyle w:val="Estilo"/>
      </w:pPr>
      <w:r>
        <w:t>(REFORMADO, P.O. 14 DE JUNIO DE 1975)</w:t>
      </w:r>
    </w:p>
    <w:p>
      <w:pPr>
        <w:pStyle w:val="Estilo"/>
      </w:pPr>
      <w:r>
        <w:t>ART. 582.- Cuando la tutela del incapaz recaiga en el cónyuge, sólo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(REFORMADO, P.O. 5 DE ABRIL DE 2014)</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designante.</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(ADICIONADO, P.O. 5 DE ABRIL DE 2014)</w:t>
      </w:r>
    </w:p>
    <w:p>
      <w:pPr>
        <w:pStyle w:val="Estilo"/>
      </w:pPr>
      <w:r>
        <w:t>Tratándose de la tutela cautelar la retribución será designada por el propio otorgante, la cual podrá ser igual o superior a la señalada en el párrafo anterior</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(sic)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(ADICIONADO, P.O. 5 DE ABRIL DE 2014)</w:t>
      </w:r>
    </w:p>
    <w:p>
      <w:pPr>
        <w:pStyle w:val="Estilo"/>
      </w:pPr>
      <w:r>
        <w:t>Tratándose de la tutela cautelar la rendición de cuentas se sujetará a los dispuesto en la fracción IV del artículo 469 BIS 6.</w:t>
      </w:r>
    </w:p>
    <w:p>
      <w:pPr>
        <w:pStyle w:val="Estilo"/>
      </w:pPr>
      <w:r>
        <w:t/>
      </w:r>
    </w:p>
    <w:p>
      <w:pPr>
        <w:pStyle w:val="Estilo"/>
      </w:pPr>
      <w:r>
        <w:t>ART. 591.-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(REFORMADO, P.O. 9 DE OCTUBRE DE 2010)</w:t>
      </w:r>
    </w:p>
    <w:p>
      <w:pPr>
        <w:pStyle w:val="Estilo"/>
      </w:pPr>
      <w: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aún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sino cuando las cuentas hayan sido aprobadas.</w:t>
      </w:r>
    </w:p>
    <w:p>
      <w:pPr>
        <w:pStyle w:val="Estilo"/>
      </w:pPr>
      <w:r>
        <w:t/>
      </w:r>
    </w:p>
    <w:p>
      <w:pPr>
        <w:pStyle w:val="Estilo"/>
      </w:pPr>
      <w:r>
        <w:t>(REFORMADO, P.O. 10 DE SEPTIEMBRE DE 2016)</w:t>
      </w:r>
    </w:p>
    <w:p>
      <w:pPr>
        <w:pStyle w:val="Estilo"/>
      </w:pPr>
      <w:r>
        <w:t>ART. 605.- Hasta pasado un mes de la rendición de cuentas, es nulo todo convenio entre el tutor y el pupilo ya mayor, relativo a la administración de la tutela o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606.- La tutela se extingue: </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5 DE ABRIL DE 2014)</w:t>
      </w:r>
    </w:p>
    <w:p>
      <w:pPr>
        <w:pStyle w:val="Estilo"/>
      </w:pPr>
      <w:r>
        <w:t>ART. 618.- Todos los individuos sujetos a tutela, ya sea testamentaria, legítima, dativa o cautelar,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haya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un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(REFORMADO, P.O. 10 DE SEPTIEMBRE DE 2016)</w:t>
      </w:r>
    </w:p>
    <w:p>
      <w:pPr>
        <w:pStyle w:val="Estilo"/>
      </w:pPr>
      <w:r>
        <w:t>ART. 624.- Designarán por sí mismos al curador, con aprobación judicial, los comprendidos en el artículo 496, observándose lo que allí se dispone respecto de esos nombramientos.</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 </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(F. DE E., P.O. 2 DE ABRIL DE 1955)</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sólo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 </w:t>
      </w:r>
    </w:p>
    <w:p>
      <w:pPr>
        <w:pStyle w:val="Estilo"/>
      </w:pPr>
      <w:r>
        <w:t/>
      </w:r>
    </w:p>
    <w:p>
      <w:pPr>
        <w:pStyle w:val="Estilo"/>
      </w:pPr>
      <w:r>
        <w:t>I.- Formar y remitir a los Jueces del Ramo Civil o Mixtos de Primera Instancia una lista de las personas de la localidad que por su aptitud legal y moral, puedan desempeñar la tutela, para que de entre ellas se nombren los tutores y curadores, en los casos que estos nombramientos correspondan al juez; </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 </w:t>
      </w:r>
    </w:p>
    <w:p>
      <w:pPr>
        <w:pStyle w:val="Estilo"/>
      </w:pPr>
      <w:r>
        <w:t/>
      </w:r>
    </w:p>
    <w:p>
      <w:pPr>
        <w:pStyle w:val="Estilo"/>
      </w:pPr>
      <w:r>
        <w:t>IV.- Investigar y poner en conocimiento del juez qué incapacitados carecen de tutor, con el objeto de que se hagan los respectivos nombramientos; </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(DEROGADO, P.O. 10 DE SEPTIEMBRE DE 2016)</w:t>
      </w:r>
    </w:p>
    <w:p>
      <w:pPr>
        <w:pStyle w:val="Estilo"/>
      </w:pPr>
      <w:r>
        <w:t/>
      </w:r>
    </w:p>
    <w:p>
      <w:pPr>
        <w:pStyle w:val="Estilo"/>
      </w:pPr>
      <w: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 641.- (DEROGADO, P.O. 10 DE SEPTIEMBRE DE 2016)</w:t>
      </w:r>
    </w:p>
    <w:p>
      <w:pPr>
        <w:pStyle w:val="Estilo"/>
      </w:pPr>
      <w:r>
        <w:t/>
      </w:r>
    </w:p>
    <w:p>
      <w:pPr>
        <w:pStyle w:val="Estilo"/>
      </w:pPr>
      <w:r>
        <w:t>ART. 642.- (DEROGADO, P.O. 30 DE MAYO DE 1970)</w:t>
      </w:r>
    </w:p>
    <w:p>
      <w:pPr>
        <w:pStyle w:val="Estilo"/>
      </w:pPr>
      <w:r>
        <w:t/>
      </w:r>
    </w:p>
    <w:p>
      <w:pPr>
        <w:pStyle w:val="Estilo"/>
      </w:pPr>
      <w:r>
        <w:t>ART. 643.- (DEROGADO, P.O. 10 DE SEPTIEMBRE DE 2016)</w:t>
      </w:r>
    </w:p>
    <w:p>
      <w:pPr>
        <w:pStyle w:val="Estilo"/>
      </w:pPr>
      <w:r>
        <w:t/>
      </w:r>
    </w:p>
    <w:p>
      <w:pPr>
        <w:pStyle w:val="Estilo"/>
      </w:pPr>
      <w:r>
        <w:t>ART. 644.- (DEROGADO, P.O. 30 DE MAYO DE 1970)</w:t>
      </w:r>
    </w:p>
    <w:p>
      <w:pPr>
        <w:pStyle w:val="Estilo"/>
      </w:pPr>
      <w:r>
        <w:t/>
      </w:r>
    </w:p>
    <w:p>
      <w:pPr>
        <w:pStyle w:val="Estilo"/>
      </w:pPr>
      <w:r>
        <w:t>ART. 645.- (DEROGADO, P.O. 30 DE MAYO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30 DE MAYO DE 1970)</w:t>
      </w:r>
    </w:p>
    <w:p>
      <w:pPr>
        <w:pStyle w:val="Estilo"/>
      </w:pPr>
      <w:r>
        <w:t>ART. 646.- La mayor edad comienza a los dieciocho años cumplidos.</w:t>
      </w:r>
    </w:p>
    <w:p>
      <w:pPr>
        <w:pStyle w:val="Estilo"/>
      </w:pPr>
      <w:r>
        <w:t/>
      </w:r>
    </w:p>
    <w:p>
      <w:pPr>
        <w:pStyle w:val="Estilo"/>
      </w:pPr>
      <w:r>
        <w:t>ART. 647.- El mayor de edad dispone libremente de su persona y de de (sic) sus bienes.</w:t>
      </w:r>
    </w:p>
    <w:p>
      <w:pPr>
        <w:pStyle w:val="Estilo"/>
      </w:pPr>
      <w:r>
        <w:t/>
      </w:r>
    </w:p>
    <w:p>
      <w:pPr>
        <w:pStyle w:val="Estilo"/>
      </w:pPr>
      <w:r>
        <w:t/>
      </w:r>
    </w:p>
    <w:p>
      <w:pPr>
        <w:pStyle w:val="Estilo"/>
      </w:pPr>
      <w:r>
        <w:t>TITULO UNDÉCIMO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SEPTIEMBRE DE 2015)</w:t>
      </w:r>
    </w:p>
    <w:p>
      <w:pPr>
        <w:pStyle w:val="Estilo"/>
      </w:pPr>
      <w: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pPr>
        <w:pStyle w:val="Estilo"/>
      </w:pPr>
      <w:r>
        <w:t/>
      </w:r>
    </w:p>
    <w:p>
      <w:pPr>
        <w:pStyle w:val="Estilo"/>
      </w:pPr>
      <w:r>
        <w:t>ART. 650.- Al publicarse los edictos remitirá copia a los cónsules mexicanos de aquéllos lugares del extranjero en que se pueda presumir que se encuentra el ausente o que se tengan noticias del él.</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conveniente que éstos por su notoria mala conducta o por su inaptitud sean nombrados depositarios, el juez nombrará al heredero presuntivo y si hubiere varios se observará lo que dispone el artículo 659.</w:t>
      </w:r>
    </w:p>
    <w:p>
      <w:pPr>
        <w:pStyle w:val="Estilo"/>
      </w:pPr>
      <w:r>
        <w:t/>
      </w:r>
    </w:p>
    <w:p>
      <w:pPr>
        <w:pStyle w:val="Estilo"/>
      </w:pPr>
      <w:r>
        <w:t>(F. DE E., P.O. 2 DE ABRIL DE 1955)</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(REFORMADO, P.O. 11 DE JUNIO DE 2016)</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en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 </w:t>
      </w:r>
    </w:p>
    <w:p>
      <w:pPr>
        <w:pStyle w:val="Estilo"/>
      </w:pPr>
      <w:r>
        <w:t/>
      </w:r>
    </w:p>
    <w:p>
      <w:pPr>
        <w:pStyle w:val="Estilo"/>
      </w:pPr>
      <w:r>
        <w:t>I.- Con el regreso del ausente; </w:t>
      </w:r>
    </w:p>
    <w:p>
      <w:pPr>
        <w:pStyle w:val="Estilo"/>
      </w:pPr>
      <w:r>
        <w:t/>
      </w:r>
    </w:p>
    <w:p>
      <w:pPr>
        <w:pStyle w:val="Estilo"/>
      </w:pPr>
      <w:r>
        <w:t>II.- Con la presentación del apoderado legítimo; </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pPr>
        <w:pStyle w:val="Estilo"/>
      </w:pPr>
      <w:r>
        <w:t/>
      </w:r>
    </w:p>
    <w:p>
      <w:pPr>
        <w:pStyle w:val="Estilo"/>
      </w:pPr>
      <w:r>
        <w:t>(REFORMADO, P.O. 15 DE NOVIEMBRE DE 2014)</w:t>
      </w:r>
    </w:p>
    <w:p>
      <w:pPr>
        <w:pStyle w:val="Estilo"/>
      </w:pPr>
      <w:r>
        <w:t>ART. 667.- Los edictos se publicarán de manera electrónica por dos meses, en el sitio electrónico autorizado y se remitirán por escrito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P.O. 2 DE FEBRERO DE 2013)</w:t>
      </w:r>
    </w:p>
    <w:p>
      <w:pPr>
        <w:pStyle w:val="Estilo"/>
      </w:pPr>
      <w:r>
        <w:t>ART. 669.- Pasado un año desde el día en que haya sido nombrado el representante, habrá acción para pedir la declaración de ausencia.</w:t>
      </w:r>
    </w:p>
    <w:p>
      <w:pPr>
        <w:pStyle w:val="Estilo"/>
      </w:pPr>
      <w:r>
        <w:t/>
      </w:r>
    </w:p>
    <w:p>
      <w:pPr>
        <w:pStyle w:val="Estilo"/>
      </w:pPr>
      <w: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671.- Lo dispuesto en el artículo anterior, se observará aún cuando el poder se haya conferido por más de tres años.</w:t>
      </w:r>
    </w:p>
    <w:p>
      <w:pPr>
        <w:pStyle w:val="Estilo"/>
      </w:pPr>
      <w:r>
        <w:t/>
      </w:r>
    </w:p>
    <w:p>
      <w:pPr>
        <w:pStyle w:val="Estilo"/>
      </w:pPr>
      <w: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(REFORMADO, P.O. 5 DE SEPTIEMBRE DE 2015)</w:t>
      </w:r>
    </w:p>
    <w:p>
      <w:pPr>
        <w:pStyle w:val="Estilo"/>
      </w:pPr>
      <w:r>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pPr>
        <w:pStyle w:val="Estilo"/>
      </w:pPr>
      <w:r>
        <w:t/>
      </w:r>
    </w:p>
    <w:p>
      <w:pPr>
        <w:pStyle w:val="Estilo"/>
      </w:pPr>
      <w:r>
        <w:t>ART. 675.- Pasados cuatro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SEPTIEMBRE DE 2015)</w:t>
      </w:r>
    </w:p>
    <w:p>
      <w:pPr>
        <w:pStyle w:val="Estilo"/>
      </w:pPr>
      <w: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dependan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los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(F. DE E., P.O. 2 DE ABRIL DE 1955)</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tuviese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PRIMER PÁRRAFO, P.O. 2 DE FEBRERO DE 2013)</w:t>
      </w:r>
    </w:p>
    <w:p>
      <w:pPr>
        <w:pStyle w:val="Estilo"/>
      </w:pPr>
      <w:r>
        <w:t>ART. 705.- Cuando hayan transcurrido tres años desde la declaración de ausencia, el juez, a instancia de parte interesada, declarará la presunción de muerte.</w:t>
      </w:r>
    </w:p>
    <w:p>
      <w:pPr>
        <w:pStyle w:val="Estilo"/>
      </w:pPr>
      <w:r>
        <w:t>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(ADICIONADO, P.O. 2 DE FEBRERO DE 2013)</w:t>
      </w:r>
    </w:p>
    <w:p>
      <w:pPr>
        <w:pStyle w:val="Estilo"/>
      </w:pPr>
      <w: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Titulo. En estos supuestos, el Juez acordará la publicación de la declaración de presunción de muerte, sin costo alguno.</w:t>
      </w:r>
    </w:p>
    <w:p>
      <w:pPr>
        <w:pStyle w:val="Estilo"/>
      </w:pPr>
      <w:r>
        <w:t/>
      </w:r>
    </w:p>
    <w:p>
      <w:pPr>
        <w:pStyle w:val="Estilo"/>
      </w:pPr>
      <w:r>
        <w:t>(ADICIONADO, P.O. 2 DE FEBRERO DE 2013)</w:t>
      </w:r>
    </w:p>
    <w:p>
      <w:pPr>
        <w:pStyle w:val="Estilo"/>
      </w:pPr>
      <w:r>
        <w:t>Para los efectos del párrafo anterior, el Ministerio Público determinará con base en las evidencias recabadas mediante acuerdo cuando deban considerarse actos presumiblemente atribuibles a la delincuencia organizada.</w:t>
      </w:r>
    </w:p>
    <w:p>
      <w:pPr>
        <w:pStyle w:val="Estilo"/>
      </w:pPr>
      <w:r>
        <w:t/>
      </w:r>
    </w:p>
    <w:p>
      <w:pPr>
        <w:pStyle w:val="Estilo"/>
      </w:pPr>
      <w:r>
        <w:t>(ADICIONADO, P.O. 2 DE FEBRERO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12 DE JULIO DE 2014)</w:t>
      </w:r>
    </w:p>
    <w:p>
      <w:pPr>
        <w:pStyle w:val="Estilo"/>
      </w:pPr>
      <w:r>
        <w:t>ART. 723.- El patrimonio de familia es una institución de interés público que se constituye con la finalidad de garantizar la subsistencia y el desarrollo de los miembros del núcleo familiar, siendo susceptible de constituirse con los bienes siguientes:</w:t>
      </w:r>
    </w:p>
    <w:p>
      <w:pPr>
        <w:pStyle w:val="Estilo"/>
      </w:pPr>
      <w:r>
        <w:t/>
      </w:r>
    </w:p>
    <w:p>
      <w:pPr>
        <w:pStyle w:val="Estilo"/>
      </w:pPr>
      <w:r>
        <w:t>I.- La casa que destinen como habitación;</w:t>
      </w:r>
    </w:p>
    <w:p>
      <w:pPr>
        <w:pStyle w:val="Estilo"/>
      </w:pPr>
      <w:r>
        <w:t/>
      </w:r>
    </w:p>
    <w:p>
      <w:pPr>
        <w:pStyle w:val="Estilo"/>
      </w:pPr>
      <w:r>
        <w:t>II.- La parcela fuente de su manutención;</w:t>
      </w:r>
    </w:p>
    <w:p>
      <w:pPr>
        <w:pStyle w:val="Estilo"/>
      </w:pPr>
      <w:r>
        <w:t/>
      </w:r>
    </w:p>
    <w:p>
      <w:pPr>
        <w:pStyle w:val="Estilo"/>
      </w:pPr>
      <w:r>
        <w:t>III.- El vehículo destinado para su uso y beneficio;</w:t>
      </w:r>
    </w:p>
    <w:p>
      <w:pPr>
        <w:pStyle w:val="Estilo"/>
      </w:pPr>
      <w:r>
        <w:t/>
      </w:r>
    </w:p>
    <w:p>
      <w:pPr>
        <w:pStyle w:val="Estilo"/>
      </w:pPr>
      <w:r>
        <w:t>IV.- El menaje del hogar; y</w:t>
      </w:r>
    </w:p>
    <w:p>
      <w:pPr>
        <w:pStyle w:val="Estilo"/>
      </w:pPr>
      <w:r>
        <w:t/>
      </w:r>
    </w:p>
    <w:p>
      <w:pPr>
        <w:pStyle w:val="Estilo"/>
      </w:pPr>
      <w:r>
        <w:t>V.- El equipo y herramienta de la micro o pequeña industria que les sirva de sustento económico.</w:t>
      </w:r>
    </w:p>
    <w:p>
      <w:pPr>
        <w:pStyle w:val="Estilo"/>
      </w:pPr>
      <w:r>
        <w:t/>
      </w:r>
    </w:p>
    <w:p>
      <w:pPr>
        <w:pStyle w:val="Estilo"/>
      </w:pPr>
      <w:r>
        <w:t>(ADICIONADO, P.O. 12 DE JULIO DE 2014)</w:t>
      </w:r>
    </w:p>
    <w:p>
      <w:pPr>
        <w:pStyle w:val="Estilo"/>
      </w:pPr>
      <w:r>
        <w:t>ART. 723 BIS.-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pPr>
        <w:pStyle w:val="Estilo"/>
      </w:pPr>
      <w:r>
        <w:t/>
      </w:r>
    </w:p>
    <w:p>
      <w:pPr>
        <w:pStyle w:val="Estilo"/>
      </w:pPr>
      <w:r>
        <w:t>ART. 724.-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 725.- Tienen derecho de habitar la casa y de aprovechar los frutos de la parcela afectada al patrimonio de la familia, el cónyuge del que lo constituye y las personas a quienes tiene obligación de dar alimentos. Ese derecho es intransmitible (sic), pero debe tenerse en cuenta lo dispuesto en el artículo 740.</w:t>
      </w:r>
    </w:p>
    <w:p>
      <w:pPr>
        <w:pStyle w:val="Estilo"/>
      </w:pPr>
      <w:r>
        <w:t/>
      </w:r>
    </w:p>
    <w:p>
      <w:pPr>
        <w:pStyle w:val="Estilo"/>
      </w:pPr>
      <w:r>
        <w:t>ART. 726.- Los beneficiarios de los bienes afectos al patrimonio de la familia serán representados en sus relaciones con terceros, en todo lo que el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 727.- Los bienes afectos al patrimonio de la familia son inalienables y no estarán sujetos a embargo ni a graven alguno.</w:t>
      </w:r>
    </w:p>
    <w:p>
      <w:pPr>
        <w:pStyle w:val="Estilo"/>
      </w:pPr>
      <w:r>
        <w:t/>
      </w:r>
    </w:p>
    <w:p>
      <w:pPr>
        <w:pStyle w:val="Estilo"/>
      </w:pPr>
      <w:r>
        <w:t>ART. 728.- Sólo puede constituirse el patrimonio de la familia con bienes sitos en el municipio en que esté domiciliado el que lo constituya.</w:t>
      </w:r>
    </w:p>
    <w:p>
      <w:pPr>
        <w:pStyle w:val="Estilo"/>
      </w:pPr>
      <w:r>
        <w:t/>
      </w:r>
    </w:p>
    <w:p>
      <w:pPr>
        <w:pStyle w:val="Estilo"/>
      </w:pPr>
      <w:r>
        <w:t>ART. 729.- Cada familia sólo puede constituir un patrimonio. Los que se constituyan subsistiendo el primero, no producirán efecto legal alguno.</w:t>
      </w:r>
    </w:p>
    <w:p>
      <w:pPr>
        <w:pStyle w:val="Estilo"/>
      </w:pPr>
      <w:r>
        <w:t/>
      </w:r>
    </w:p>
    <w:p>
      <w:pPr>
        <w:pStyle w:val="Estilo"/>
      </w:pPr>
      <w:r>
        <w:t>(REFORMADO, P.O. 22 DE NOVIEMBRE DE 2016)</w:t>
      </w:r>
    </w:p>
    <w:p>
      <w:pPr>
        <w:pStyle w:val="Estilo"/>
      </w:pPr>
      <w:r>
        <w:t>ART. 730.- El valor de los bienes que conformen el patrimonio de familia no podrán exceder en su conjunto de 40,000 unidades de medida y actualización.</w:t>
      </w:r>
    </w:p>
    <w:p>
      <w:pPr>
        <w:pStyle w:val="Estilo"/>
      </w:pPr>
      <w:r>
        <w:t/>
      </w:r>
    </w:p>
    <w:p>
      <w:pPr>
        <w:pStyle w:val="Estilo"/>
      </w:pPr>
      <w:r>
        <w:t>(REFORMADO, P.O. 12 DE JULIO DE 2014)</w:t>
      </w:r>
    </w:p>
    <w:p>
      <w:pPr>
        <w:pStyle w:val="Estilo"/>
      </w:pPr>
      <w:r>
        <w:t>ART. 731.- El miembro de la familia que quiera constituir el patrimonio, lo manifestará por escrito ante el Instituto para el Registro del Territorio, designando con toda precisión y de manera que puedan ser inscritos los bienes que van a quedar afectados, debiendo comprobar lo siguiente:</w:t>
      </w:r>
    </w:p>
    <w:p>
      <w:pPr>
        <w:pStyle w:val="Estilo"/>
      </w:pPr>
      <w:r>
        <w:t/>
      </w:r>
    </w:p>
    <w:p>
      <w:pPr>
        <w:pStyle w:val="Estilo"/>
      </w:pPr>
      <w:r>
        <w:t>(REFORMADA, P.O. 10 DE SEPTIEMBRE DE 2016)</w:t>
      </w:r>
    </w:p>
    <w:p>
      <w:pPr>
        <w:pStyle w:val="Estilo"/>
      </w:pPr>
      <w:r>
        <w:t>I.- Que es mayor de edad;</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730 de este ordenamiento.</w:t>
      </w:r>
    </w:p>
    <w:p>
      <w:pPr>
        <w:pStyle w:val="Estilo"/>
      </w:pPr>
      <w:r>
        <w:t/>
      </w:r>
    </w:p>
    <w:p>
      <w:pPr>
        <w:pStyle w:val="Estilo"/>
      </w:pPr>
      <w: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pPr>
        <w:pStyle w:val="Estilo"/>
      </w:pPr>
      <w:r>
        <w:t/>
      </w:r>
    </w:p>
    <w:p>
      <w:pPr>
        <w:pStyle w:val="Estilo"/>
      </w:pPr>
      <w:r>
        <w:t>En todo lo relativo a la sucesión de los bienes del patrimonio familiar, la transmisión de éstos estará exenta de contribuciones.</w:t>
      </w:r>
    </w:p>
    <w:p>
      <w:pPr>
        <w:pStyle w:val="Estilo"/>
      </w:pPr>
      <w:r>
        <w:t/>
      </w:r>
    </w:p>
    <w:p>
      <w:pPr>
        <w:pStyle w:val="Estilo"/>
      </w:pPr>
      <w:r>
        <w:t>La protección a que hace referencia el artículo 727 surtirá efecto a partir de la inscripción respectiva.</w:t>
      </w:r>
    </w:p>
    <w:p>
      <w:pPr>
        <w:pStyle w:val="Estilo"/>
      </w:pPr>
      <w:r>
        <w:t/>
      </w:r>
    </w:p>
    <w:p>
      <w:pPr>
        <w:pStyle w:val="Estilo"/>
      </w:pPr>
      <w:r>
        <w:t>(REFORMADO, P.O. 12 DE JULIO DE 2014)</w:t>
      </w:r>
    </w:p>
    <w:p>
      <w:pPr>
        <w:pStyle w:val="Estilo"/>
      </w:pPr>
      <w: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pPr>
        <w:pStyle w:val="Estilo"/>
      </w:pPr>
      <w:r>
        <w:t/>
      </w:r>
    </w:p>
    <w:p>
      <w:pPr>
        <w:pStyle w:val="Estilo"/>
      </w:pPr>
      <w:r>
        <w:t>La inscripción del patrimonio de familia subsistirá aun cuando ocurra el fallecimiento del constituyente y se lleve a cabo el procedimiento sucesorio respectivo, salvo resolución judicial en contrario.</w:t>
      </w:r>
    </w:p>
    <w:p>
      <w:pPr>
        <w:pStyle w:val="Estilo"/>
      </w:pPr>
      <w:r>
        <w:t/>
      </w:r>
    </w:p>
    <w:p>
      <w:pPr>
        <w:pStyle w:val="Estilo"/>
      </w:pPr>
      <w:r>
        <w:t>(REFORMADO, P.O. 12 DE JULIO DE 2014)</w:t>
      </w:r>
    </w:p>
    <w:p>
      <w:pPr>
        <w:pStyle w:val="Estilo"/>
      </w:pPr>
      <w: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pPr>
        <w:pStyle w:val="Estilo"/>
      </w:pPr>
      <w:r>
        <w:t/>
      </w:r>
    </w:p>
    <w:p>
      <w:pPr>
        <w:pStyle w:val="Estilo"/>
      </w:pPr>
      <w:r>
        <w:t>ART. 734.- Cuando haya peligro de que quien tiene obligación de dar alimentos pierda sus bienes por mala administración o por que los esté dilapidando, los acreedores alimentistas, y, si éstos, son incapaces, sus tutores o el Ministerio Público, tienen derecho de exigir judicialmente que se constituya el patrimonio de la familia hasta por el valor fijado en el artículo 730. En la constitución de este patrimonio se observará en lo conducente, lo dispuesto en los artículos 731 y 732.</w:t>
      </w:r>
    </w:p>
    <w:p>
      <w:pPr>
        <w:pStyle w:val="Estilo"/>
      </w:pPr>
      <w:r>
        <w:t/>
      </w:r>
    </w:p>
    <w:p>
      <w:pPr>
        <w:pStyle w:val="Estilo"/>
      </w:pPr>
      <w:r>
        <w:t>ART. 735.- Con el objeto de favorecer la formación del patrimonio de la familia, se venderán a las personas que tengan capacidad legal para constituirlo y que quieran hacerlo, las propiedades raíces que a continuación se expresan: </w:t>
      </w:r>
    </w:p>
    <w:p>
      <w:pPr>
        <w:pStyle w:val="Estilo"/>
      </w:pPr>
      <w:r>
        <w:t/>
      </w:r>
    </w:p>
    <w:p>
      <w:pPr>
        <w:pStyle w:val="Estilo"/>
      </w:pPr>
      <w:r>
        <w:t>I.- Los terrenos pertenecientes al Estado y a los Ayuntamientos que no estén destinados a un servicio público, ni sean de uso común; </w:t>
      </w:r>
    </w:p>
    <w:p>
      <w:pPr>
        <w:pStyle w:val="Estilo"/>
      </w:pPr>
      <w:r>
        <w:t/>
      </w:r>
    </w:p>
    <w:p>
      <w:pPr>
        <w:pStyle w:val="Estilo"/>
      </w:pPr>
      <w:r>
        <w:t>II.- Los terrenos que el Gobierno adquiera por expropiación, de acuerdo con el inciso c) del párrafo undécimo del artículo 27 de la Constitución Política de los Estado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(F. DE E., P.O. 2 DE ABRIL DE 1955)</w:t>
      </w:r>
    </w:p>
    <w:p>
      <w:pPr>
        <w:pStyle w:val="Estilo"/>
      </w:pPr>
      <w:r>
        <w:t>ART. 736.- El precio de los terrenos a que se refiere la fracción II del artículo anterior, se pagará de la manera prevenida en el inciso d) del párrafo undécimo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737.- El que desee constituir el patrimonio de la familia con la clase de bienes que menciona el artículo 735, además de cumplir los requisitos exigidos por las fracciones I, II y III del artículo 731,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738.- La constitución del patrimonio de que trata el artículo 735, se sujetará a la tramitación administrativa que fijen los reglamentos respectivos. Aprobada la constitución del patrimonio, se cumplirá lo que dispone la parte final del artículo 732.</w:t>
      </w:r>
    </w:p>
    <w:p>
      <w:pPr>
        <w:pStyle w:val="Estilo"/>
      </w:pPr>
      <w:r>
        <w:t/>
      </w:r>
    </w:p>
    <w:p>
      <w:pPr>
        <w:pStyle w:val="Estilo"/>
      </w:pPr>
      <w:r>
        <w:t>ART. 739.- La constitución del patrimonio de la familia no puede hacerse en fraude de los derechos de los acreedores.</w:t>
      </w:r>
    </w:p>
    <w:p>
      <w:pPr>
        <w:pStyle w:val="Estilo"/>
      </w:pPr>
      <w:r>
        <w:t/>
      </w:r>
    </w:p>
    <w:p>
      <w:pPr>
        <w:pStyle w:val="Estilo"/>
      </w:pPr>
      <w:r>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pPr>
        <w:pStyle w:val="Estilo"/>
      </w:pPr>
      <w:r>
        <w:t/>
      </w:r>
    </w:p>
    <w:p>
      <w:pPr>
        <w:pStyle w:val="Estilo"/>
      </w:pPr>
      <w:r>
        <w:t>ART. 741.- El patrimonio de la familia se extingue: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 </w:t>
      </w:r>
    </w:p>
    <w:p>
      <w:pPr>
        <w:pStyle w:val="Estilo"/>
      </w:pPr>
      <w:r>
        <w:t/>
      </w:r>
    </w:p>
    <w:p>
      <w:pPr>
        <w:pStyle w:val="Estilo"/>
      </w:pPr>
      <w:r>
        <w:t>III.- Cuando se demuestre que hay gran necesidad o notoria utilidad para la familia, de que el patrimonio quede extinguido; </w:t>
      </w:r>
    </w:p>
    <w:p>
      <w:pPr>
        <w:pStyle w:val="Estilo"/>
      </w:pPr>
      <w:r>
        <w:t/>
      </w:r>
    </w:p>
    <w:p>
      <w:pPr>
        <w:pStyle w:val="Estilo"/>
      </w:pPr>
      <w:r>
        <w:t>IV.- Cuando por causa de utilidad pública se expropian los bienes que lo forman;</w:t>
      </w:r>
    </w:p>
    <w:p>
      <w:pPr>
        <w:pStyle w:val="Estilo"/>
      </w:pPr>
      <w:r>
        <w:t/>
      </w:r>
    </w:p>
    <w:p>
      <w:pPr>
        <w:pStyle w:val="Estilo"/>
      </w:pPr>
      <w:r>
        <w:t>V.- Cuando tratándose del patrimonio formado con los bienes vendidos por las autoridades mencionadas en el artículo 735, se declare judicialmente nula o rescinda la venta de esos bienes.</w:t>
      </w:r>
    </w:p>
    <w:p>
      <w:pPr>
        <w:pStyle w:val="Estilo"/>
      </w:pPr>
      <w:r>
        <w:t/>
      </w:r>
    </w:p>
    <w:p>
      <w:pPr>
        <w:pStyle w:val="Estilo"/>
      </w:pPr>
      <w:r>
        <w:t>(ADICIONADA, P.O. 12 DE JULIO DE 2014)</w:t>
      </w:r>
    </w:p>
    <w:p>
      <w:pPr>
        <w:pStyle w:val="Estilo"/>
      </w:pPr>
      <w:r>
        <w:t>VI.- En el caso de divorcio administrativo o necesario, si no se hubiesen procreado hijos durante el matrimonio disuelto.</w:t>
      </w:r>
    </w:p>
    <w:p>
      <w:pPr>
        <w:pStyle w:val="Estilo"/>
      </w:pPr>
      <w:r>
        <w:t/>
      </w:r>
    </w:p>
    <w:p>
      <w:pPr>
        <w:pStyle w:val="Estilo"/>
      </w:pPr>
      <w:r>
        <w:t>(ADICIONADO, P.O. 12 DE JULIO DE 2014)</w:t>
      </w:r>
    </w:p>
    <w:p>
      <w:pPr>
        <w:pStyle w:val="Estilo"/>
      </w:pPr>
      <w:r>
        <w:t>Si hubiese hijos, el patrimonio de familia subsistirá en beneficio de éstos, hasta que todos ellos cumplan la mayoría de edad, pero el cónyuge culpable perderá el derecho de habitar el inmueble sujeto a dicho patrimonio.</w:t>
      </w:r>
    </w:p>
    <w:p>
      <w:pPr>
        <w:pStyle w:val="Estilo"/>
      </w:pPr>
      <w:r>
        <w:t/>
      </w:r>
    </w:p>
    <w:p>
      <w:pPr>
        <w:pStyle w:val="Estilo"/>
      </w:pPr>
      <w:r>
        <w:t>(REFORMADO PRIMER PÁRRAFO, P.O. 12 DE JULIO DE 2014)</w:t>
      </w:r>
    </w:p>
    <w:p>
      <w:pPr>
        <w:pStyle w:val="Estilo"/>
      </w:pPr>
      <w: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pPr>
        <w:pStyle w:val="Estilo"/>
      </w:pPr>
      <w:r>
        <w:t/>
      </w:r>
    </w:p>
    <w:p>
      <w:pPr>
        <w:pStyle w:val="Estilo"/>
      </w:pPr>
      <w:r>
        <w:t>(REFORMADO, P.O. 9 DE OCTUBRE DE 2010)</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pPr>
        <w:pStyle w:val="Estilo"/>
      </w:pPr>
      <w:r>
        <w:t/>
      </w:r>
    </w:p>
    <w:p>
      <w:pPr>
        <w:pStyle w:val="Estilo"/>
      </w:pPr>
      <w: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744.- Puede disminuirse el patrimonio de la familia: </w:t>
      </w:r>
    </w:p>
    <w:p>
      <w:pPr>
        <w:pStyle w:val="Estilo"/>
      </w:pPr>
      <w:r>
        <w:t/>
      </w:r>
    </w:p>
    <w:p>
      <w:pPr>
        <w:pStyle w:val="Estilo"/>
      </w:pPr>
      <w:r>
        <w:t>I.- Cuando se demuestra que su disminución es de gran necesidad o de notoria utilidad para la familia;</w:t>
      </w:r>
    </w:p>
    <w:p>
      <w:pPr>
        <w:pStyle w:val="Estilo"/>
      </w:pPr>
      <w:r>
        <w:t/>
      </w:r>
    </w:p>
    <w:p>
      <w:pPr>
        <w:pStyle w:val="Estilo"/>
      </w:pPr>
      <w:r>
        <w:t>II.- Cuando el patrimonio familiar, por causas posteriores a su constitución, ha rebasado en más de un 100 por 100 el valor máximo que puede tener, conforme al artículo 730.</w:t>
      </w:r>
    </w:p>
    <w:p>
      <w:pPr>
        <w:pStyle w:val="Estilo"/>
      </w:pPr>
      <w:r>
        <w:t/>
      </w:r>
    </w:p>
    <w:p>
      <w:pPr>
        <w:pStyle w:val="Estilo"/>
      </w:pPr>
      <w:r>
        <w:t>ART. 745.- El Ministerio Público será oído en la extinción y en la reducción del patrimonio de la familia.</w:t>
      </w:r>
    </w:p>
    <w:p>
      <w:pPr>
        <w:pStyle w:val="Estilo"/>
      </w:pPr>
      <w:r>
        <w:t/>
      </w:r>
    </w:p>
    <w:p>
      <w:pPr>
        <w:pStyle w:val="Estilo"/>
      </w:pPr>
      <w:r>
        <w:t>ART. 746.-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 </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 </w:t>
      </w:r>
    </w:p>
    <w:p>
      <w:pPr>
        <w:pStyle w:val="Estilo"/>
      </w:pPr>
      <w:r>
        <w:t/>
      </w:r>
    </w:p>
    <w:p>
      <w:pPr>
        <w:pStyle w:val="Estilo"/>
      </w:pPr>
      <w:r>
        <w:t>III.- Todo lo que esté unido a un inmueble de una manera fija, de modo que no pueda separarse sin deterioro del mismo inmueble o del objeto a él adherido; </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 </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t>
      </w:r>
    </w:p>
    <w:p>
      <w:pPr>
        <w:pStyle w:val="Estilo"/>
      </w:pPr>
      <w:r>
        <w:t>VI.- Las máquinas, vasos, instrumentos o utensilios destinados por el propietario de la finca directa y exclusivamente a la industria o explotación de la misma; </w:t>
      </w:r>
    </w:p>
    <w:p>
      <w:pPr>
        <w:pStyle w:val="Estilo"/>
      </w:pPr>
      <w:r>
        <w:t/>
      </w:r>
    </w:p>
    <w:p>
      <w:pPr>
        <w:pStyle w:val="Estilo"/>
      </w:pPr>
      <w:r>
        <w:t>VII.- Los abonos destinados al cultivo de una heredad, que estén en las tierras donde hayan de utilizarse, y las semillas necesarias para el cultivo de la finca; </w:t>
      </w:r>
    </w:p>
    <w:p>
      <w:pPr>
        <w:pStyle w:val="Estilo"/>
      </w:pPr>
      <w:r>
        <w:t/>
      </w:r>
    </w:p>
    <w:p>
      <w:pPr>
        <w:pStyle w:val="Estilo"/>
      </w:pPr>
      <w:r>
        <w:t>VIII.- Los aparatos eléctricos y accesorios adheridos al suelo o a los edificios por el dueño de éstos, salvo convenio en contrario; </w:t>
      </w:r>
    </w:p>
    <w:p>
      <w:pPr>
        <w:pStyle w:val="Estilo"/>
      </w:pPr>
      <w:r>
        <w:t/>
      </w:r>
    </w:p>
    <w:p>
      <w:pPr>
        <w:pStyle w:val="Estilo"/>
      </w:pPr>
      <w:r>
        <w:t>IX.- Los manantiales, estanques, aljibes y corriente de agua, así como los acueductos y las cañerías de cualquiera especie que sirvan para conducir los líquidos o gases a una finca, o para extraerlos de ella; </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 </w:t>
      </w:r>
    </w:p>
    <w:p>
      <w:pPr>
        <w:pStyle w:val="Estilo"/>
      </w:pPr>
      <w:r>
        <w:t/>
      </w:r>
    </w:p>
    <w:p>
      <w:pPr>
        <w:pStyle w:val="Estilo"/>
      </w:pPr>
      <w:r>
        <w:t>XI.- Los diques y construcciones que, aun cuando sean flotantes estén destinados por su objeto y condiciones a permanecer en un punto fijo de un río, lago o costa; </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separa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(REFORMADO, P.O. 9 DE OCTUBRE DE 2010)</w:t>
      </w:r>
    </w:p>
    <w:p>
      <w:pPr>
        <w:pStyle w:val="Estilo"/>
      </w:pPr>
      <w: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(F. DE E., P.O. 2 DE ABRIL DE 1955)</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más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788 (SIC).-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necesaria,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w:t>
      </w:r>
    </w:p>
    <w:p>
      <w:pPr>
        <w:pStyle w:val="Estilo"/>
      </w:pPr>
      <w:r>
        <w:t/>
      </w:r>
    </w:p>
    <w:p>
      <w:pPr>
        <w:pStyle w:val="Estilo"/>
      </w:pPr>
      <w:r>
        <w:t>ART. 786.-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(F. DE E., P.O. 2 DE ABRIL DE 1955)</w:t>
      </w:r>
    </w:p>
    <w:p>
      <w:pPr>
        <w:pStyle w:val="Estilo"/>
      </w:pPr>
      <w:r>
        <w:t>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800.- La moneda y los títulos al portador no pueden ser reivindicados, del adquirente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fue mantenido o restituido en la posesión.</w:t>
      </w:r>
    </w:p>
    <w:p>
      <w:pPr>
        <w:pStyle w:val="Estilo"/>
      </w:pPr>
      <w:r>
        <w:t/>
      </w:r>
    </w:p>
    <w:p>
      <w:pPr>
        <w:pStyle w:val="Estilo"/>
      </w:pPr>
      <w:r>
        <w:t>ART. 806.-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807.- La buena fe se presume siempre; al que afirma la mala fe del poseedor, le corresponde probarla.</w:t>
      </w:r>
    </w:p>
    <w:p>
      <w:pPr>
        <w:pStyle w:val="Estilo"/>
      </w:pPr>
      <w:r>
        <w:t/>
      </w:r>
    </w:p>
    <w:p>
      <w:pPr>
        <w:pStyle w:val="Estilo"/>
      </w:pPr>
      <w:r>
        <w:t>ART. 808.-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normen los actos jurídicos en virtud de los cuales son poseedores, en todo lo relativo a frutos, pagos de gastos y responsabilidad de pérdida o menoscabo de la cosa poseída.</w:t>
      </w:r>
    </w:p>
    <w:p>
      <w:pPr>
        <w:pStyle w:val="Estilo"/>
      </w:pPr>
      <w:r>
        <w:t/>
      </w:r>
    </w:p>
    <w:p>
      <w:pPr>
        <w:pStyle w:val="Estilo"/>
      </w:pPr>
      <w:r>
        <w:t>ART. 810.- El poseedor de buena fe que haya adquirido la posesión por título traslativo de dominio, tiene los derechos siguientes: </w:t>
      </w:r>
    </w:p>
    <w:p>
      <w:pPr>
        <w:pStyle w:val="Estilo"/>
      </w:pPr>
      <w:r>
        <w:t/>
      </w:r>
    </w:p>
    <w:p>
      <w:pPr>
        <w:pStyle w:val="Estilo"/>
      </w:pPr>
      <w:r>
        <w:t>I.- El de hacer suyos los frutos percibidos, mientras su buena fe no es interrumpida; </w:t>
      </w:r>
    </w:p>
    <w:p>
      <w:pPr>
        <w:pStyle w:val="Estilo"/>
      </w:pPr>
      <w:r>
        <w:t/>
      </w:r>
    </w:p>
    <w:p>
      <w:pPr>
        <w:pStyle w:val="Estilo"/>
      </w:pPr>
      <w:r>
        <w:t>II.- El de que se le abonen todos los gastos necesarios lo mismo que los útiles, teniendo derecho de retener la cosa poseída hasta que se haga el pago; </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811.- El poseedor de buena fe, a que se refiere el artículo anterior, no responde del deterioro o pérdida de la cosa poseída, aunque haya ocurrido por hecho propio; pero si responde de la utilidad que él mismo haya obtenido de la pérdida o deterioro.</w:t>
      </w:r>
    </w:p>
    <w:p>
      <w:pPr>
        <w:pStyle w:val="Estilo"/>
      </w:pPr>
      <w:r>
        <w:t/>
      </w:r>
    </w:p>
    <w:p>
      <w:pPr>
        <w:pStyle w:val="Estilo"/>
      </w:pPr>
      <w:r>
        <w:t>ART. 812.- El que posee por menos de un año, a título traslativo de dominio y con mala fe, siempre que no haya obtenido la posesión por un medio delictuoso, está obligado: </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más de un año, pacífica, continua y públicamente, aunque su posesión sea de mala fe, con tal que no sea delictuosa, tiene derecho: </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tienen derecho a los frutos naturales y civiles que produzca la cosa que posee y responde de la pérdida o deterioro de la cosa sobrevenida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fe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aquellos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aquéllos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reconocida por todos. También lo es la que está inscrita en el Registro Público de la Propiedad.</w:t>
      </w:r>
    </w:p>
    <w:p>
      <w:pPr>
        <w:pStyle w:val="Estilo"/>
      </w:pPr>
      <w:r>
        <w:t/>
      </w:r>
    </w:p>
    <w:p>
      <w:pPr>
        <w:pStyle w:val="Estilo"/>
      </w:pPr>
      <w:r>
        <w:t>ART. 826.- Sólo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 </w:t>
      </w:r>
    </w:p>
    <w:p>
      <w:pPr>
        <w:pStyle w:val="Estilo"/>
      </w:pPr>
      <w:r>
        <w:t/>
      </w:r>
    </w:p>
    <w:p>
      <w:pPr>
        <w:pStyle w:val="Estilo"/>
      </w:pPr>
      <w:r>
        <w:t>I.- Por abandono; </w:t>
      </w:r>
    </w:p>
    <w:p>
      <w:pPr>
        <w:pStyle w:val="Estilo"/>
      </w:pPr>
      <w:r>
        <w:t/>
      </w:r>
    </w:p>
    <w:p>
      <w:pPr>
        <w:pStyle w:val="Estilo"/>
      </w:pPr>
      <w:r>
        <w:t>II.- Por cesión a título oneroso o gratuito; </w:t>
      </w:r>
    </w:p>
    <w:p>
      <w:pPr>
        <w:pStyle w:val="Estilo"/>
      </w:pPr>
      <w:r>
        <w:t/>
      </w:r>
    </w:p>
    <w:p>
      <w:pPr>
        <w:pStyle w:val="Estilo"/>
      </w:pPr>
      <w:r>
        <w:t>III.- Por la destrucción o pérdida de la cosa o por quedar ésta fuera del comercio; </w:t>
      </w:r>
    </w:p>
    <w:p>
      <w:pPr>
        <w:pStyle w:val="Estilo"/>
      </w:pPr>
      <w:r>
        <w:t/>
      </w:r>
    </w:p>
    <w:p>
      <w:pPr>
        <w:pStyle w:val="Estilo"/>
      </w:pPr>
      <w:r>
        <w:t>IV.- Por resolución judicial; </w:t>
      </w:r>
    </w:p>
    <w:p>
      <w:pPr>
        <w:pStyle w:val="Estilo"/>
      </w:pPr>
      <w:r>
        <w:t/>
      </w:r>
    </w:p>
    <w:p>
      <w:pPr>
        <w:pStyle w:val="Estilo"/>
      </w:pPr>
      <w:r>
        <w:t>V.- Por despojo, si la posesión del despojado dura más de un año; </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 derecho de ejercer las acciones que procedan para impedir que por el mal uso de la propiedad del vecino, se perjudiquen la seguridad, el sosiego o la salud de los que habitan el predio.</w:t>
      </w:r>
    </w:p>
    <w:p>
      <w:pPr>
        <w:pStyle w:val="Estilo"/>
      </w:pPr>
      <w:r>
        <w:t/>
      </w:r>
    </w:p>
    <w:p>
      <w:pPr>
        <w:pStyle w:val="Estilo"/>
      </w:pPr>
      <w: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 a un tercero, sin utilidad para el propietario.</w:t>
      </w:r>
    </w:p>
    <w:p>
      <w:pPr>
        <w:pStyle w:val="Estilo"/>
      </w:pPr>
      <w:r>
        <w:t/>
      </w:r>
    </w:p>
    <w:p>
      <w:pPr>
        <w:pStyle w:val="Estilo"/>
      </w:pPr>
      <w:r>
        <w:t>(F. DE E., P.O. 2 DE ABRIL DE 1955)</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 servidumbre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(F. DE E., P.O. 2 DE ABRIL DE 1955)</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 se regirá por los reglamentos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le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sólo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a los animales bravíos o cerriles que perjudiquen sus cementeras o plantaciones.</w:t>
      </w:r>
    </w:p>
    <w:p>
      <w:pPr>
        <w:pStyle w:val="Estilo"/>
      </w:pPr>
      <w:r>
        <w:t/>
      </w:r>
    </w:p>
    <w:p>
      <w:pPr>
        <w:pStyle w:val="Estilo"/>
      </w:pPr>
      <w:r>
        <w:t>ART. 863.- El mismo derecho tiene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destruir en predio ajeno los nidos, huevos y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871.-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la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excavaciones,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productos por la misma cosa directamente, vienen de ella por contrato, por última voluntad o por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en su objeto ni confundidos con otros, pueden reivindicarse por el dueño.</w:t>
      </w:r>
    </w:p>
    <w:p>
      <w:pPr>
        <w:pStyle w:val="Estilo"/>
      </w:pPr>
      <w:r>
        <w:t/>
      </w:r>
    </w:p>
    <w:p>
      <w:pPr>
        <w:pStyle w:val="Estilo"/>
      </w:pPr>
      <w: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898.- El que edifica, planta o siembra de mala fe en terreno ajeno, pierde lo edificado, plantado y sembrado, sin que tenga derecho de reclamar indemnización alguna del dueño del suelo, ni de retener la cosa.</w:t>
      </w:r>
    </w:p>
    <w:p>
      <w:pPr>
        <w:pStyle w:val="Estilo"/>
      </w:pPr>
      <w:r>
        <w:t/>
      </w:r>
    </w:p>
    <w:p>
      <w:pPr>
        <w:pStyle w:val="Estilo"/>
      </w:pPr>
      <w:r>
        <w:t>ART. 899.- El dueño del terreno en que se haya edificado con mala fe podrá pedir la demolición de la obra y la reposición de las cosas a su estado primitivo, a costa del edificador.</w:t>
      </w:r>
    </w:p>
    <w:p>
      <w:pPr>
        <w:pStyle w:val="Estilo"/>
      </w:pPr>
      <w:r>
        <w:t/>
      </w:r>
    </w:p>
    <w:p>
      <w:pPr>
        <w:pStyle w:val="Estilo"/>
      </w:pPr>
      <w:r>
        <w:t>ART. 900.-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fe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fe, el dueño del terreno es responsable subsidiariamente del valor de aquellos objetos, siempre que concurran las dos circunstancias siguientes: </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artículo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 reclaman, deberá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912.-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913.- Se reputa principal, entre dos cosas incorporadas, la de mayor valor.</w:t>
      </w:r>
    </w:p>
    <w:p>
      <w:pPr>
        <w:pStyle w:val="Estilo"/>
      </w:pPr>
      <w:r>
        <w:t/>
      </w:r>
    </w:p>
    <w:p>
      <w:pPr>
        <w:pStyle w:val="Estilo"/>
      </w:pPr>
      <w:r>
        <w:t>ART. 914.-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916.- Cuando las cosas unidas puedan separarse sin detrimento y subsistir independientemente, los dueños respectivos pueden exigir la separación.</w:t>
      </w:r>
    </w:p>
    <w:p>
      <w:pPr>
        <w:pStyle w:val="Estilo"/>
      </w:pPr>
      <w:r>
        <w:t/>
      </w:r>
    </w:p>
    <w:p>
      <w:pPr>
        <w:pStyle w:val="Estilo"/>
      </w:pPr>
      <w: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918.- Cuando el dueño de la cosa accesoria es el que ha hecho la incorporación, la pierde si ha obrado de mala fe; y está además obligado a indemnizar al propietario de los perjuicios que se le hayan seguido a causa de su incorporación.</w:t>
      </w:r>
    </w:p>
    <w:p>
      <w:pPr>
        <w:pStyle w:val="Estilo"/>
      </w:pPr>
      <w:r>
        <w:t/>
      </w:r>
    </w:p>
    <w:p>
      <w:pPr>
        <w:pStyle w:val="Estilo"/>
      </w:pPr>
      <w: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920.- Si la incorporación se hace por cualquiera de los dueños a vista o ciencia y paciencia del otro, y sin que éste se oponga, los derechos respectivos se arreglarán conforme a lo dispuesto en los artículos 912, 913, 914 y 915.</w:t>
      </w:r>
    </w:p>
    <w:p>
      <w:pPr>
        <w:pStyle w:val="Estilo"/>
      </w:pPr>
      <w:r>
        <w:t/>
      </w:r>
    </w:p>
    <w:p>
      <w:pPr>
        <w:pStyle w:val="Estilo"/>
      </w:pPr>
      <w: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pPr>
        <w:pStyle w:val="Estilo"/>
      </w:pPr>
      <w:r>
        <w:t/>
      </w:r>
    </w:p>
    <w:p>
      <w:pPr>
        <w:pStyle w:val="Estilo"/>
      </w:pPr>
      <w: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924.-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(F. DE E., P.O. 2 DE ABRIL DE 1955)</w:t>
      </w:r>
    </w:p>
    <w:p>
      <w:pPr>
        <w:pStyle w:val="Estilo"/>
      </w:pPr>
      <w:r>
        <w:t>ART. 925.-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927.-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928.- La mala fe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929.- El dueño del predio en que exista una fuente natural o que haya perforado un pozo brotante, hecho obras de captación de aguas subterráneas o 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930.-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931.- El propietario de las aguas no podrá desviar su curso de modo que cause daño a un tercero.</w:t>
      </w:r>
    </w:p>
    <w:p>
      <w:pPr>
        <w:pStyle w:val="Estilo"/>
      </w:pPr>
      <w:r>
        <w:t/>
      </w:r>
    </w:p>
    <w:p>
      <w:pPr>
        <w:pStyle w:val="Estilo"/>
      </w:pPr>
      <w:r>
        <w:t>ART. 932.- El uso y aprovechamiento de las aguas de dominio público se regirá por la ley especial respectiva.</w:t>
      </w:r>
    </w:p>
    <w:p>
      <w:pPr>
        <w:pStyle w:val="Estilo"/>
      </w:pPr>
      <w:r>
        <w:t/>
      </w:r>
    </w:p>
    <w:p>
      <w:pPr>
        <w:pStyle w:val="Estilo"/>
      </w:pPr>
      <w:r>
        <w:t>ART. 933.-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934.- Hay copropiedad cuando una cosa o un derecho pertenecen pro-indiviso a varias personas.</w:t>
      </w:r>
    </w:p>
    <w:p>
      <w:pPr>
        <w:pStyle w:val="Estilo"/>
      </w:pPr>
      <w:r>
        <w:t/>
      </w:r>
    </w:p>
    <w:p>
      <w:pPr>
        <w:pStyle w:val="Estilo"/>
      </w:pPr>
      <w:r>
        <w:t>ART. 935.-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936.-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 937.- A falta de contrato disposición especial, se regirá la copropiedad por las disposiciones siguientes.</w:t>
      </w:r>
    </w:p>
    <w:p>
      <w:pPr>
        <w:pStyle w:val="Estilo"/>
      </w:pPr>
      <w:r>
        <w:t/>
      </w:r>
    </w:p>
    <w:p>
      <w:pPr>
        <w:pStyle w:val="Estilo"/>
      </w:pPr>
      <w:r>
        <w:t>ART. 938.-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939.-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 940.-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941.- Ninguno de los condueños podrá, sin el consentimiento de los demás, hacer alteraciones en la cosa común, aunque de ellas pudieran resultar ventajas para todos.</w:t>
      </w:r>
    </w:p>
    <w:p>
      <w:pPr>
        <w:pStyle w:val="Estilo"/>
      </w:pPr>
      <w:r>
        <w:t/>
      </w:r>
    </w:p>
    <w:p>
      <w:pPr>
        <w:pStyle w:val="Estilo"/>
      </w:pPr>
      <w:r>
        <w:t>ART. 942.- Para la administración de la cosa común, serán obligatorios todos los acuerdos de la mayoría de los partícipes.</w:t>
      </w:r>
    </w:p>
    <w:p>
      <w:pPr>
        <w:pStyle w:val="Estilo"/>
      </w:pPr>
      <w:r>
        <w:t/>
      </w:r>
    </w:p>
    <w:p>
      <w:pPr>
        <w:pStyle w:val="Estilo"/>
      </w:pPr>
      <w:r>
        <w:t>ART. 943.- Para que haya mayoría se necesita la mayoría de los copropietarios y la mayoría de intereses.</w:t>
      </w:r>
    </w:p>
    <w:p>
      <w:pPr>
        <w:pStyle w:val="Estilo"/>
      </w:pPr>
      <w:r>
        <w:t/>
      </w:r>
    </w:p>
    <w:p>
      <w:pPr>
        <w:pStyle w:val="Estilo"/>
      </w:pPr>
      <w:r>
        <w:t>ART. 944.- Si no hubiere mayoría, el juez, oyendo a los interesados, resolverá lo que debe hacerse dentro de lo propuesto por los mismos.</w:t>
      </w:r>
    </w:p>
    <w:p>
      <w:pPr>
        <w:pStyle w:val="Estilo"/>
      </w:pPr>
      <w:r>
        <w:t/>
      </w:r>
    </w:p>
    <w:p>
      <w:pPr>
        <w:pStyle w:val="Estilo"/>
      </w:pPr>
      <w:r>
        <w:t>ART. 945.- Cuando parte de la cosa perteneciere exclusivamente a un copropietario o a algunos de ellos, y otra fuere común, sólo a ésta será aplicable la disposición anterior.</w:t>
      </w:r>
    </w:p>
    <w:p>
      <w:pPr>
        <w:pStyle w:val="Estilo"/>
      </w:pPr>
      <w:r>
        <w:t/>
      </w:r>
    </w:p>
    <w:p>
      <w:pPr>
        <w:pStyle w:val="Estilo"/>
      </w:pPr>
      <w: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P.O. 31 DE OCTUBRE DE 1981)</w:t>
      </w:r>
    </w:p>
    <w:p>
      <w:pPr>
        <w:pStyle w:val="Estilo"/>
      </w:pPr>
      <w:r>
        <w:t>Art. 947.- Cuando los diferentes pisos, departamentos, viviendas, casas o locales de un inmueble, construídos en forma vertical, horizontal o mixto, susceptibles de aprovechamientos independiente (sic) por tener salida propia a un elemento, común de aquel o a la vía pública, pertenecieren a distintos propietarios, cada uno de éstos tendrá un derecho singular y exclusivo de propiedad sobre su piso, departamento, vivienda, casa o local y, además un derecho de copropiedad sobre los elementos y partes comunes del inmueble, necesarios para su adecuado uso y disfrute.</w:t>
      </w:r>
    </w:p>
    <w:p>
      <w:pPr>
        <w:pStyle w:val="Estilo"/>
      </w:pPr>
      <w:r>
        <w:t/>
      </w:r>
    </w:p>
    <w:p>
      <w:pPr>
        <w:pStyle w:val="Estilo"/>
      </w:pPr>
      <w:r>
        <w:t>Cada propietario podrá enajenar, hipotecar, o gravar en cualquier forma su piso, departamento, vivienda, casa o local sin necesidad de consentimiento de los demás condominios (sic). En cualquiera de estos actos se entenderán comprendidos invariablemente los derechos sobre los bienes comunes que le son anexos. El derecho de copropiedad sobre los elementos comunes del inmueble sólo será enajenable, gravable o embargable por terceros conjuntamente con el piso,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 escritura en que se hubiere establecido el régimen de propiedad por las de compra-venta correspondiente, por el Reglamento del Condominio de que se trate, por las disposiciones del Código Civil y, en su caso, por la Ley Reglamentaria de este Artículo.</w:t>
      </w:r>
    </w:p>
    <w:p>
      <w:pPr>
        <w:pStyle w:val="Estilo"/>
      </w:pPr>
      <w:r>
        <w:t/>
      </w:r>
    </w:p>
    <w:p>
      <w:pPr>
        <w:pStyle w:val="Estilo"/>
      </w:pPr>
      <w:r>
        <w:t>ART. 948.-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949.-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la misma altura sólo hay una presunción de copropiedad hasta la altura de la construcción menos elevada.</w:t>
      </w:r>
    </w:p>
    <w:p>
      <w:pPr>
        <w:pStyle w:val="Estilo"/>
      </w:pPr>
      <w:r>
        <w:t/>
      </w:r>
    </w:p>
    <w:p>
      <w:pPr>
        <w:pStyle w:val="Estilo"/>
      </w:pPr>
      <w:r>
        <w:t>ART. 950.- Hay signo contrario a la copropiedad:</w:t>
      </w:r>
    </w:p>
    <w:p>
      <w:pPr>
        <w:pStyle w:val="Estilo"/>
      </w:pPr>
      <w:r>
        <w:t/>
      </w:r>
    </w:p>
    <w:p>
      <w:pPr>
        <w:pStyle w:val="Estilo"/>
      </w:pPr>
      <w:r>
        <w:t>I.- Cuando hay ventanas o huecos abiertos en la pared divisoria de los edificios; </w:t>
      </w:r>
    </w:p>
    <w:p>
      <w:pPr>
        <w:pStyle w:val="Estilo"/>
      </w:pPr>
      <w:r>
        <w:t/>
      </w:r>
    </w:p>
    <w:p>
      <w:pPr>
        <w:pStyle w:val="Estilo"/>
      </w:pPr>
      <w:r>
        <w:t>II.- Cuando conocidamente toda la pared, vallado, cerca o seto, están construidos sobre el terreno de una de las fincas, y no por mitad entre una y otra de las dos contiguas; </w:t>
      </w:r>
    </w:p>
    <w:p>
      <w:pPr>
        <w:pStyle w:val="Estilo"/>
      </w:pPr>
      <w:r>
        <w:t/>
      </w:r>
    </w:p>
    <w:p>
      <w:pPr>
        <w:pStyle w:val="Estilo"/>
      </w:pPr>
      <w:r>
        <w:t>III.- Cuando la pared soporte las cargas y carreras, pasos y armaduras, de una de las posesiones y no de la contigua; </w:t>
      </w:r>
    </w:p>
    <w:p>
      <w:pPr>
        <w:pStyle w:val="Estilo"/>
      </w:pPr>
      <w:r>
        <w:t/>
      </w:r>
    </w:p>
    <w:p>
      <w:pPr>
        <w:pStyle w:val="Estilo"/>
      </w:pPr>
      <w:r>
        <w:t>IV.- Cuando la pared divisoria entre patios, jardines y otras heredades esté construida de modo que la albardilla caiga hacia una sola de las propiedades; </w:t>
      </w:r>
    </w:p>
    <w:p>
      <w:pPr>
        <w:pStyle w:val="Estilo"/>
      </w:pPr>
      <w:r>
        <w:t/>
      </w:r>
    </w:p>
    <w:p>
      <w:pPr>
        <w:pStyle w:val="Estilo"/>
      </w:pPr>
      <w:r>
        <w:t>V.- Cuando la pared divisoria construida de mampostería presenta piedras llamadas pasaderas, que de distancia en distancia salen fuera de la superficie o por un lado de la pared, y no por el otro; </w:t>
      </w:r>
    </w:p>
    <w:p>
      <w:pPr>
        <w:pStyle w:val="Estilo"/>
      </w:pPr>
      <w:r>
        <w:t/>
      </w:r>
    </w:p>
    <w:p>
      <w:pPr>
        <w:pStyle w:val="Estilo"/>
      </w:pPr>
      <w:r>
        <w:t>VI.- Cuando la pared fuere divisoria entre un edificio del cual forme parte, y un jardín, campo, corral o sitio sin edificio; </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952.- Las zanjas o acequias abiertas entre las heredades se presumen también de copropiedad, si no hay título o signo que demuestre lo contrario.</w:t>
      </w:r>
    </w:p>
    <w:p>
      <w:pPr>
        <w:pStyle w:val="Estilo"/>
      </w:pPr>
      <w:r>
        <w:t/>
      </w:r>
    </w:p>
    <w:p>
      <w:pPr>
        <w:pStyle w:val="Estilo"/>
      </w:pPr>
      <w: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pPr>
        <w:pStyle w:val="Estilo"/>
      </w:pPr>
      <w:r>
        <w:t/>
      </w:r>
    </w:p>
    <w:p>
      <w:pPr>
        <w:pStyle w:val="Estilo"/>
      </w:pPr>
      <w:r>
        <w:t>ART. 954.- La presunción que establece el artículo anterior cesa cuando la inclinación del terreno obliga a echar la tierra de un solo lado.</w:t>
      </w:r>
    </w:p>
    <w:p>
      <w:pPr>
        <w:pStyle w:val="Estilo"/>
      </w:pPr>
      <w:r>
        <w:t/>
      </w:r>
    </w:p>
    <w:p>
      <w:pPr>
        <w:pStyle w:val="Estilo"/>
      </w:pPr>
      <w: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956.- La reparación y reconstrucción de las paredes de propiedad común y mantenimiento de los vallados, setos vivos, zanjas, acequias, también comunes, se costearán proporcionalmente por todos los dueños que tengan a su favor la copropiedad.</w:t>
      </w:r>
    </w:p>
    <w:p>
      <w:pPr>
        <w:pStyle w:val="Estilo"/>
      </w:pPr>
      <w:r>
        <w:t/>
      </w:r>
    </w:p>
    <w:p>
      <w:pPr>
        <w:pStyle w:val="Estilo"/>
      </w:pPr>
      <w:r>
        <w:t>ART. 957.-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pPr>
        <w:pStyle w:val="Estilo"/>
      </w:pPr>
      <w:r>
        <w:t/>
      </w:r>
    </w:p>
    <w:p>
      <w:pPr>
        <w:pStyle w:val="Estilo"/>
      </w:pPr>
      <w:r>
        <w:t>ART. 959.- El propietario de una finca contigua a una pared divisoria que no sea común, sólo puede darle este carácter en todo o en parte, por contrato con el dueño de ella.</w:t>
      </w:r>
    </w:p>
    <w:p>
      <w:pPr>
        <w:pStyle w:val="Estilo"/>
      </w:pPr>
      <w:r>
        <w:t/>
      </w:r>
    </w:p>
    <w:p>
      <w:pPr>
        <w:pStyle w:val="Estilo"/>
      </w:pPr>
      <w:r>
        <w:t>ART. 960.- Todo propietario puede alzar la pared de propiedad común, haciéndolo a sus expensas, e indemnizando de los perjuicios que se ocasionaren por la obra, aunque sean temporales.</w:t>
      </w:r>
    </w:p>
    <w:p>
      <w:pPr>
        <w:pStyle w:val="Estilo"/>
      </w:pPr>
      <w:r>
        <w:t/>
      </w:r>
    </w:p>
    <w:p>
      <w:pPr>
        <w:pStyle w:val="Estilo"/>
      </w:pPr>
      <w: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967.- Los frutos del árbol o del arbusto común y los gastos de su cultivo serán repartidos por partes iguales entre los copropietarios.</w:t>
      </w:r>
    </w:p>
    <w:p>
      <w:pPr>
        <w:pStyle w:val="Estilo"/>
      </w:pPr>
      <w:r>
        <w:t/>
      </w:r>
    </w:p>
    <w:p>
      <w:pPr>
        <w:pStyle w:val="Estilo"/>
      </w:pPr>
      <w:r>
        <w:t>ART. 968.- Ningún copropietario puede, sin consentimiento del otro, abrir ventana ni hueco alguno en pared común.</w:t>
      </w:r>
    </w:p>
    <w:p>
      <w:pPr>
        <w:pStyle w:val="Estilo"/>
      </w:pPr>
      <w:r>
        <w:t/>
      </w:r>
    </w:p>
    <w:p>
      <w:pPr>
        <w:pStyle w:val="Estilo"/>
      </w:pPr>
      <w: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pPr>
        <w:pStyle w:val="Estilo"/>
      </w:pPr>
      <w:r>
        <w:t/>
      </w:r>
    </w:p>
    <w:p>
      <w:pPr>
        <w:pStyle w:val="Estilo"/>
      </w:pPr>
      <w:r>
        <w:t>ART. 970.- Si varios propietarios de cosa indivisa hicieron uso del derecho del tanto, será preferido el que represente mayor parte, y siendo iguales, el designado por la suerte, salvo convenio en contrario.</w:t>
      </w:r>
    </w:p>
    <w:p>
      <w:pPr>
        <w:pStyle w:val="Estilo"/>
      </w:pPr>
      <w:r>
        <w:t/>
      </w:r>
    </w:p>
    <w:p>
      <w:pPr>
        <w:pStyle w:val="Estilo"/>
      </w:pPr>
      <w:r>
        <w:t>ART. 971.- Las enajenaciones hechas por herederos o legatarios de la parte de herencia que les corresponda, se regirán por lo dispuesto en los artículos relativos.</w:t>
      </w:r>
    </w:p>
    <w:p>
      <w:pPr>
        <w:pStyle w:val="Estilo"/>
      </w:pPr>
      <w:r>
        <w:t/>
      </w:r>
    </w:p>
    <w:p>
      <w:pPr>
        <w:pStyle w:val="Estilo"/>
      </w:pPr>
      <w:r>
        <w:t>ART. 972.-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ART. 974.- La división de bienes inmuebles es nula, si no se hace con las mismas formalidades que la ley exige para su venta.</w:t>
      </w:r>
    </w:p>
    <w:p>
      <w:pPr>
        <w:pStyle w:val="Estilo"/>
      </w:pPr>
      <w:r>
        <w:t/>
      </w:r>
    </w:p>
    <w:p>
      <w:pPr>
        <w:pStyle w:val="Estilo"/>
      </w:pPr>
      <w:r>
        <w:t>ART. 975.-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976.- El usufructo es el derecho real y temporal de disfrutar de los bienes ajenos.</w:t>
      </w:r>
    </w:p>
    <w:p>
      <w:pPr>
        <w:pStyle w:val="Estilo"/>
      </w:pPr>
      <w:r>
        <w:t/>
      </w:r>
    </w:p>
    <w:p>
      <w:pPr>
        <w:pStyle w:val="Estilo"/>
      </w:pPr>
      <w:r>
        <w:t>ART. 977.- El usufructo puede constituirse por la ley, por la voluntad del hombre o por prescripción.</w:t>
      </w:r>
    </w:p>
    <w:p>
      <w:pPr>
        <w:pStyle w:val="Estilo"/>
      </w:pPr>
      <w:r>
        <w:t/>
      </w:r>
    </w:p>
    <w:p>
      <w:pPr>
        <w:pStyle w:val="Estilo"/>
      </w:pPr>
      <w:r>
        <w:t>ART. 978.- Puede constituirse el usufructo a favor de una o de varias personas, simultánea o sucesivamente.</w:t>
      </w:r>
    </w:p>
    <w:p>
      <w:pPr>
        <w:pStyle w:val="Estilo"/>
      </w:pPr>
      <w:r>
        <w:t/>
      </w:r>
    </w:p>
    <w:p>
      <w:pPr>
        <w:pStyle w:val="Estilo"/>
      </w:pPr>
      <w:r>
        <w:t>ART. 979.- Si se constituye a favor de varias personas simultáneamente, sea por herencia, sea por contrato, cesando el derecho de una de las personas, pasará al propietario, salvo que el (sic) constituirse el usufructo se hubiere dispuesto que acrezca a los otros usufructuarios.</w:t>
      </w:r>
    </w:p>
    <w:p>
      <w:pPr>
        <w:pStyle w:val="Estilo"/>
      </w:pPr>
      <w:r>
        <w:t/>
      </w:r>
    </w:p>
    <w:p>
      <w:pPr>
        <w:pStyle w:val="Estilo"/>
      </w:pPr>
      <w:r>
        <w:t>ART. 980.- Si se constituye sucesivamente, el usufructo no tendrá lugar sino en favor de las personas que existan al tiempo de comenzar el derecho del primer usufructuario.</w:t>
      </w:r>
    </w:p>
    <w:p>
      <w:pPr>
        <w:pStyle w:val="Estilo"/>
      </w:pPr>
      <w:r>
        <w:t/>
      </w:r>
    </w:p>
    <w:p>
      <w:pPr>
        <w:pStyle w:val="Estilo"/>
      </w:pPr>
      <w:r>
        <w:t>ART. 981.- El usufructo puede constituirse desde o hasta cierto día puramente y bajo condición.</w:t>
      </w:r>
    </w:p>
    <w:p>
      <w:pPr>
        <w:pStyle w:val="Estilo"/>
      </w:pPr>
      <w:r>
        <w:t/>
      </w:r>
    </w:p>
    <w:p>
      <w:pPr>
        <w:pStyle w:val="Estilo"/>
      </w:pPr>
      <w:r>
        <w:t>ART. 982.- Es vitalicio el usufructo si en el título constitutivo no se expresa lo contrario.</w:t>
      </w:r>
    </w:p>
    <w:p>
      <w:pPr>
        <w:pStyle w:val="Estilo"/>
      </w:pPr>
      <w:r>
        <w:t/>
      </w:r>
    </w:p>
    <w:p>
      <w:pPr>
        <w:pStyle w:val="Estilo"/>
      </w:pPr>
      <w:r>
        <w:t>ART. 983.- Los derechos y obligaciones del usufructuario y del propietario se arreglan, en todo caso, por el título constitutivo del usufructo.</w:t>
      </w:r>
    </w:p>
    <w:p>
      <w:pPr>
        <w:pStyle w:val="Estilo"/>
      </w:pPr>
      <w:r>
        <w:t/>
      </w:r>
    </w:p>
    <w:p>
      <w:pPr>
        <w:pStyle w:val="Estilo"/>
      </w:pPr>
      <w:r>
        <w:t>ART. 984.-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986.- El usufructuario tiene derecho de percibir todos los frutos, sean naturales, industriales o civiles.</w:t>
      </w:r>
    </w:p>
    <w:p>
      <w:pPr>
        <w:pStyle w:val="Estilo"/>
      </w:pPr>
      <w:r>
        <w:t/>
      </w:r>
    </w:p>
    <w:p>
      <w:pPr>
        <w:pStyle w:val="Estilo"/>
      </w:pPr>
      <w:r>
        <w:t>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988.- Los frutos civiles pertenecen al usufructuario en proporción del tiempo que dure el usufructo, aún cuando no estén cobrados.</w:t>
      </w:r>
    </w:p>
    <w:p>
      <w:pPr>
        <w:pStyle w:val="Estilo"/>
      </w:pPr>
      <w:r>
        <w:t/>
      </w:r>
    </w:p>
    <w:p>
      <w:pPr>
        <w:pStyle w:val="Estilo"/>
      </w:pPr>
      <w:r>
        <w:t>ART. 989.- Si el usufructo comprendiera cosa (sic)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pPr>
        <w:pStyle w:val="Estilo"/>
      </w:pPr>
      <w:r>
        <w:t/>
      </w:r>
    </w:p>
    <w:p>
      <w:pPr>
        <w:pStyle w:val="Estilo"/>
      </w:pPr>
      <w:r>
        <w:t>ART. 991.-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(F. DE E., P.O. 2 DE ABRIL DE 1955)</w:t>
      </w:r>
    </w:p>
    <w:p>
      <w:pPr>
        <w:pStyle w:val="Estilo"/>
      </w:pPr>
      <w:r>
        <w:t>ART. 992.- El usufructuario de un monte disfruta de todos los productos que provengan de éste, según su naturaleza.</w:t>
      </w:r>
    </w:p>
    <w:p>
      <w:pPr>
        <w:pStyle w:val="Estilo"/>
      </w:pPr>
      <w:r>
        <w:t/>
      </w:r>
    </w:p>
    <w:p>
      <w:pPr>
        <w:pStyle w:val="Estilo"/>
      </w:pPr>
      <w:r>
        <w:t>ART. 993.- Si el monte fuera talar o de maderas de construcción, podrá el usufructuario hacer en él las talas o cortes ordinarios que haría el dueño, acomodándose en el modo, porción o época a las leyes espaciales o a las costumbres del lugar.</w:t>
      </w:r>
    </w:p>
    <w:p>
      <w:pPr>
        <w:pStyle w:val="Estilo"/>
      </w:pPr>
      <w:r>
        <w:t/>
      </w:r>
    </w:p>
    <w:p>
      <w:pPr>
        <w:pStyle w:val="Estilo"/>
      </w:pPr>
      <w:r>
        <w:t>ART. 994.-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995.- El usufructuario podrá utilizar los viveros, sin perjuicio de su conservación y según las costumbres del lugar y lo dispuesto en las leyes respectivas.</w:t>
      </w:r>
    </w:p>
    <w:p>
      <w:pPr>
        <w:pStyle w:val="Estilo"/>
      </w:pPr>
      <w:r>
        <w:t/>
      </w:r>
    </w:p>
    <w:p>
      <w:pPr>
        <w:pStyle w:val="Estilo"/>
      </w:pPr>
      <w:r>
        <w:t>ART. 996.- Corresponde al usufructuario el fruto de los aumentos que reciban las cosas por accesión y el goce de las servidumbres que tengan a su favor.</w:t>
      </w:r>
    </w:p>
    <w:p>
      <w:pPr>
        <w:pStyle w:val="Estilo"/>
      </w:pPr>
      <w:r>
        <w:t/>
      </w:r>
    </w:p>
    <w:p>
      <w:pPr>
        <w:pStyle w:val="Estilo"/>
      </w:pPr>
      <w: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998.- El usufructuario no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999.-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1000.- El propietario de bienes en que otro tenga el usufructo, puede enajenarlos, con la condición de que se conserve el usufructo.</w:t>
      </w:r>
    </w:p>
    <w:p>
      <w:pPr>
        <w:pStyle w:val="Estilo"/>
      </w:pPr>
      <w:r>
        <w:t/>
      </w:r>
    </w:p>
    <w:p>
      <w:pPr>
        <w:pStyle w:val="Estilo"/>
      </w:pPr>
      <w:r>
        <w:t>ART. 1001.- El usufructuario goza del derecho del tanto. Es aplicable lo dispuesto en el artículo 969,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 1003.- El donador que se reserva el usufructo de los bienes donados está dispensado de dar la fianza referida, si no se ha obligado expresamente a ello.</w:t>
      </w:r>
    </w:p>
    <w:p>
      <w:pPr>
        <w:pStyle w:val="Estilo"/>
      </w:pPr>
      <w:r>
        <w:t/>
      </w:r>
    </w:p>
    <w:p>
      <w:pPr>
        <w:pStyle w:val="Estilo"/>
      </w:pPr>
      <w:r>
        <w:t>ART. 1004.- El que se reserva la propiedad, puede dispensar al usufructuario de la obligación de afianzar.</w:t>
      </w:r>
    </w:p>
    <w:p>
      <w:pPr>
        <w:pStyle w:val="Estilo"/>
      </w:pPr>
      <w:r>
        <w:t/>
      </w:r>
    </w:p>
    <w:p>
      <w:pPr>
        <w:pStyle w:val="Estilo"/>
      </w:pPr>
      <w:r>
        <w:t>ART. 1005.-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1,034, fracción IX.</w:t>
      </w:r>
    </w:p>
    <w:p>
      <w:pPr>
        <w:pStyle w:val="Estilo"/>
      </w:pPr>
      <w:r>
        <w:t/>
      </w:r>
    </w:p>
    <w:p>
      <w:pPr>
        <w:pStyle w:val="Estilo"/>
      </w:pPr>
      <w:r>
        <w:t>ART. 1007.- El usufructuario, dada la fianza, tendrá derecho a todos los frutos de la cosa, desde el día en que, conforme al título constitutivo del usufructo, debió comenzar a percibirlos.</w:t>
      </w:r>
    </w:p>
    <w:p>
      <w:pPr>
        <w:pStyle w:val="Estilo"/>
      </w:pPr>
      <w:r>
        <w:t/>
      </w:r>
    </w:p>
    <w:p>
      <w:pPr>
        <w:pStyle w:val="Estilo"/>
      </w:pPr>
      <w:r>
        <w:t>ART. 1008.- En los casos señalados en el artículo 998, el usufructuario es responsable del menoscabo que tengan los bienes por culpa o negligencia de la persona que le substituya.</w:t>
      </w:r>
    </w:p>
    <w:p>
      <w:pPr>
        <w:pStyle w:val="Estilo"/>
      </w:pPr>
      <w:r>
        <w:t/>
      </w:r>
    </w:p>
    <w:p>
      <w:pPr>
        <w:pStyle w:val="Estilo"/>
      </w:pPr>
      <w:r>
        <w:t>ART. 1009.- Si el usufructo se constituye sobre ganados, el usufructuario está obligado a reemplazar con las crías las cabezas que falten por cualquier causa.</w:t>
      </w:r>
    </w:p>
    <w:p>
      <w:pPr>
        <w:pStyle w:val="Estilo"/>
      </w:pPr>
      <w:r>
        <w:t/>
      </w:r>
    </w:p>
    <w:p>
      <w:pPr>
        <w:pStyle w:val="Estilo"/>
      </w:pPr>
      <w:r>
        <w:t>ART. 1010.-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1011.- Si el rebaño perece en parte, y sin culpa del usufructuario, continúa el usufructo en la parte que queda.</w:t>
      </w:r>
    </w:p>
    <w:p>
      <w:pPr>
        <w:pStyle w:val="Estilo"/>
      </w:pPr>
      <w:r>
        <w:t/>
      </w:r>
    </w:p>
    <w:p>
      <w:pPr>
        <w:pStyle w:val="Estilo"/>
      </w:pPr>
      <w:r>
        <w:t>ART. 1012.- El usufructuario de árboles frutales está obligado a la replantación de los pies muertos naturalmente.</w:t>
      </w:r>
    </w:p>
    <w:p>
      <w:pPr>
        <w:pStyle w:val="Estilo"/>
      </w:pPr>
      <w:r>
        <w:t/>
      </w:r>
    </w:p>
    <w:p>
      <w:pPr>
        <w:pStyle w:val="Estilo"/>
      </w:pPr>
      <w:r>
        <w:t>ART. 1013.-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1014.-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1015.-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1016.- El propietario, en el caso del artículo 1,014 tampoco está obligado a hacer las reparaciones, y si las hace no tiene derecho de exigir indemnización.</w:t>
      </w:r>
    </w:p>
    <w:p>
      <w:pPr>
        <w:pStyle w:val="Estilo"/>
      </w:pPr>
      <w:r>
        <w:t/>
      </w:r>
    </w:p>
    <w:p>
      <w:pPr>
        <w:pStyle w:val="Estilo"/>
      </w:pPr>
      <w: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1018.- Si el usufructuario quiere hacer en este caso las reparaciones, deberá dar aviso al propietario y previo este requisito, tendrá derecho para cobrar su importe al fin del usufructo.</w:t>
      </w:r>
    </w:p>
    <w:p>
      <w:pPr>
        <w:pStyle w:val="Estilo"/>
      </w:pPr>
      <w:r>
        <w:t/>
      </w:r>
    </w:p>
    <w:p>
      <w:pPr>
        <w:pStyle w:val="Estilo"/>
      </w:pPr>
      <w:r>
        <w:t>ART. 1019.-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1020.- Toda disminución de los frutos que provenga de imposición de contribuciones o cargas ordinarias sobre la finca o cosa usufructuada, es de cuenta del usufructuario.</w:t>
      </w:r>
    </w:p>
    <w:p>
      <w:pPr>
        <w:pStyle w:val="Estilo"/>
      </w:pPr>
      <w:r>
        <w:t/>
      </w:r>
    </w:p>
    <w:p>
      <w:pPr>
        <w:pStyle w:val="Estilo"/>
      </w:pPr>
      <w: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1022.- Si el usufructuario hace el pago de la cantidad, no tiene derecho de cobrar intereses, quedando compensados éstos con los frutos que reciba.</w:t>
      </w:r>
    </w:p>
    <w:p>
      <w:pPr>
        <w:pStyle w:val="Estilo"/>
      </w:pPr>
      <w:r>
        <w:t/>
      </w:r>
    </w:p>
    <w:p>
      <w:pPr>
        <w:pStyle w:val="Estilo"/>
      </w:pPr>
      <w:r>
        <w:t>ART. 1023.- El que por sucesión adquiere el usufructo universal está obligado a pagar por entero el legado de renta vitalicia o pensión de alimentos.</w:t>
      </w:r>
    </w:p>
    <w:p>
      <w:pPr>
        <w:pStyle w:val="Estilo"/>
      </w:pPr>
      <w:r>
        <w:t/>
      </w:r>
    </w:p>
    <w:p>
      <w:pPr>
        <w:pStyle w:val="Estilo"/>
      </w:pPr>
      <w:r>
        <w:t>ART. 1024.- El que por el mismo título adquiera una parte del usufructo universal, pagará el legado o la pensión en proporción a su cuota.</w:t>
      </w:r>
    </w:p>
    <w:p>
      <w:pPr>
        <w:pStyle w:val="Estilo"/>
      </w:pPr>
      <w:r>
        <w:t/>
      </w:r>
    </w:p>
    <w:p>
      <w:pPr>
        <w:pStyle w:val="Estilo"/>
      </w:pPr>
      <w:r>
        <w:t>ART. 1025.- El usufructuario particular de una finca hipotecada no está obligado a pagar las deudas para cuya seguridad se constituyó la hipoteca.</w:t>
      </w:r>
    </w:p>
    <w:p>
      <w:pPr>
        <w:pStyle w:val="Estilo"/>
      </w:pPr>
      <w:r>
        <w:t/>
      </w:r>
    </w:p>
    <w:p>
      <w:pPr>
        <w:pStyle w:val="Estilo"/>
      </w:pPr>
      <w:r>
        <w:t>ART. 1026.-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w:t>
      </w:r>
    </w:p>
    <w:p>
      <w:pPr>
        <w:pStyle w:val="Estilo"/>
      </w:pPr>
      <w:r>
        <w:t/>
      </w:r>
    </w:p>
    <w:p>
      <w:pPr>
        <w:pStyle w:val="Estilo"/>
      </w:pPr>
      <w: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1029.- Si el propietario hiciere la anticipación por su cuenta, el usufructuario pagará el interés del dinero, según la regla establecida en el artículo 1,021.</w:t>
      </w:r>
    </w:p>
    <w:p>
      <w:pPr>
        <w:pStyle w:val="Estilo"/>
      </w:pPr>
      <w:r>
        <w:t/>
      </w:r>
    </w:p>
    <w:p>
      <w:pPr>
        <w:pStyle w:val="Estilo"/>
      </w:pPr>
      <w: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1031.-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1033.-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1034.- El usufructo se extingue: </w:t>
      </w:r>
    </w:p>
    <w:p>
      <w:pPr>
        <w:pStyle w:val="Estilo"/>
      </w:pPr>
      <w:r>
        <w:t/>
      </w:r>
    </w:p>
    <w:p>
      <w:pPr>
        <w:pStyle w:val="Estilo"/>
      </w:pPr>
      <w:r>
        <w:t>I.- Por muerte del usufructuario; </w:t>
      </w:r>
    </w:p>
    <w:p>
      <w:pPr>
        <w:pStyle w:val="Estilo"/>
      </w:pPr>
      <w:r>
        <w:t/>
      </w:r>
    </w:p>
    <w:p>
      <w:pPr>
        <w:pStyle w:val="Estilo"/>
      </w:pPr>
      <w:r>
        <w:t>II.- Por vencimiento del plazo por el cual se constituyó; </w:t>
      </w:r>
    </w:p>
    <w:p>
      <w:pPr>
        <w:pStyle w:val="Estilo"/>
      </w:pPr>
      <w:r>
        <w:t/>
      </w:r>
    </w:p>
    <w:p>
      <w:pPr>
        <w:pStyle w:val="Estilo"/>
      </w:pPr>
      <w:r>
        <w:t>III.- Por cumplirse la condición impuesta en el título constitutivo para la cesación de este derecho; </w:t>
      </w:r>
    </w:p>
    <w:p>
      <w:pPr>
        <w:pStyle w:val="Estilo"/>
      </w:pPr>
      <w:r>
        <w:t/>
      </w:r>
    </w:p>
    <w:p>
      <w:pPr>
        <w:pStyle w:val="Estilo"/>
      </w:pPr>
      <w:r>
        <w:t>IV.- Por la reunión del usufructo y de la propiedad en una misma persona; más si la reunión se verifica en una sola cosa o parte de lo usufructuado, en lo demás subsistirá el usufructo; </w:t>
      </w:r>
    </w:p>
    <w:p>
      <w:pPr>
        <w:pStyle w:val="Estilo"/>
      </w:pPr>
      <w:r>
        <w:t/>
      </w:r>
    </w:p>
    <w:p>
      <w:pPr>
        <w:pStyle w:val="Estilo"/>
      </w:pPr>
      <w:r>
        <w:t>V.- Por prescripción, conforme a lo prevenido respecto de los derechos reales; </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 </w:t>
      </w:r>
    </w:p>
    <w:p>
      <w:pPr>
        <w:pStyle w:val="Estilo"/>
      </w:pPr>
      <w:r>
        <w:t/>
      </w:r>
    </w:p>
    <w:p>
      <w:pPr>
        <w:pStyle w:val="Estilo"/>
      </w:pPr>
      <w:r>
        <w:t>VIII.- Por la cesación del derecho del que constituyó el usufructo, cuando teniendo un dominio revocable, llega el caso de la revocación; </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1035.- La muerte del usufructuario no extingue el usufructo, cuando éste se ha constituido a favor de varias personas sucesivamente, pues en tal caso entra al goce del mismo la persona que corresponde.</w:t>
      </w:r>
    </w:p>
    <w:p>
      <w:pPr>
        <w:pStyle w:val="Estilo"/>
      </w:pPr>
      <w:r>
        <w:t/>
      </w:r>
    </w:p>
    <w:p>
      <w:pPr>
        <w:pStyle w:val="Estilo"/>
      </w:pPr>
      <w:r>
        <w:t>ART. 1036.-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 1037.- El usufructo concedido por el tiempo que tarde un tercero en llegar a cierta edad, dura el número de años prefijado, aunque el tercero muera antes.</w:t>
      </w:r>
    </w:p>
    <w:p>
      <w:pPr>
        <w:pStyle w:val="Estilo"/>
      </w:pPr>
      <w:r>
        <w:t/>
      </w:r>
    </w:p>
    <w:p>
      <w:pPr>
        <w:pStyle w:val="Estilo"/>
      </w:pPr>
      <w:r>
        <w:t>ART. 1038.-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forma parte el edicicio (sic) arruinado, el usufructuario podrá continuar usufructuando el solar y los materiales.</w:t>
      </w:r>
    </w:p>
    <w:p>
      <w:pPr>
        <w:pStyle w:val="Estilo"/>
      </w:pPr>
      <w:r>
        <w:t/>
      </w:r>
    </w:p>
    <w:p>
      <w:pPr>
        <w:pStyle w:val="Estilo"/>
      </w:pPr>
      <w: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1040.- Si el edificio es reconstruido por el dueño o por el usufructuario, se estará a lo dispuesto en los artículos 1,015, 1,016, 1,017 y 1,018.</w:t>
      </w:r>
    </w:p>
    <w:p>
      <w:pPr>
        <w:pStyle w:val="Estilo"/>
      </w:pPr>
      <w:r>
        <w:t/>
      </w:r>
    </w:p>
    <w:p>
      <w:pPr>
        <w:pStyle w:val="Estilo"/>
      </w:pPr>
      <w:r>
        <w:t>ART. 1041.- El impedimento temporal por caso fortuito o fuerza mayor, no extingue el usufructo, ni da derecho a exigir indemnización del propietario.</w:t>
      </w:r>
    </w:p>
    <w:p>
      <w:pPr>
        <w:pStyle w:val="Estilo"/>
      </w:pPr>
      <w:r>
        <w:t/>
      </w:r>
    </w:p>
    <w:p>
      <w:pPr>
        <w:pStyle w:val="Estilo"/>
      </w:pPr>
      <w:r>
        <w:t>ART. 1042.- El tiempo del impedimento se tendrá por corrido para el usufructuario, de quien serán los frutos que durante él pueda producir la cosa.</w:t>
      </w:r>
    </w:p>
    <w:p>
      <w:pPr>
        <w:pStyle w:val="Estilo"/>
      </w:pPr>
      <w:r>
        <w:t/>
      </w:r>
    </w:p>
    <w:p>
      <w:pPr>
        <w:pStyle w:val="Estilo"/>
      </w:pPr>
      <w:r>
        <w:t>(F. DE E., P.O. 2 DE ABRIL DE 1955)</w:t>
      </w:r>
    </w:p>
    <w:p>
      <w:pPr>
        <w:pStyle w:val="Estilo"/>
      </w:pPr>
      <w: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pPr>
        <w:pStyle w:val="Estilo"/>
      </w:pPr>
      <w:r>
        <w:t/>
      </w:r>
    </w:p>
    <w:p>
      <w:pPr>
        <w:pStyle w:val="Estilo"/>
      </w:pPr>
      <w: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1045.- El uso da derecho para percibir de los frutos de una cosa ajena, los que basten a las necesidades del usuario y su familia, aunque ésta aumente.</w:t>
      </w:r>
    </w:p>
    <w:p>
      <w:pPr>
        <w:pStyle w:val="Estilo"/>
      </w:pPr>
      <w:r>
        <w:t/>
      </w:r>
    </w:p>
    <w:p>
      <w:pPr>
        <w:pStyle w:val="Estilo"/>
      </w:pPr>
      <w:r>
        <w:t>ART. 1046.- La habitación da, a quien tiene este derecho, la facultad de ocupar gratuitamente, en casa ajena, las piezas necesarias para sí y para las personas de su familia.</w:t>
      </w:r>
    </w:p>
    <w:p>
      <w:pPr>
        <w:pStyle w:val="Estilo"/>
      </w:pPr>
      <w:r>
        <w:t/>
      </w:r>
    </w:p>
    <w:p>
      <w:pPr>
        <w:pStyle w:val="Estilo"/>
      </w:pPr>
      <w:r>
        <w:t>ART. 1047.-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 1048.- Los derechos y obligaciones del usuario y del que tiene el goce de habitación se arreglarán por los títulos respectivos y, en su defecto, por las disposiciones siguientes.</w:t>
      </w:r>
    </w:p>
    <w:p>
      <w:pPr>
        <w:pStyle w:val="Estilo"/>
      </w:pPr>
      <w:r>
        <w:t/>
      </w:r>
    </w:p>
    <w:p>
      <w:pPr>
        <w:pStyle w:val="Estilo"/>
      </w:pPr>
      <w:r>
        <w:t>ART. 1049.- Las disposiciones establecidas para el usufructo son aplicables a los derechos de uso y de habitación, en cuanto no se opongan a lo ordenado en el presente capítulo.</w:t>
      </w:r>
    </w:p>
    <w:p>
      <w:pPr>
        <w:pStyle w:val="Estilo"/>
      </w:pPr>
      <w:r>
        <w:t/>
      </w:r>
    </w:p>
    <w:p>
      <w:pPr>
        <w:pStyle w:val="Estilo"/>
      </w:pPr>
      <w:r>
        <w:t>ART. 1050.- El que tiene derecho de uso sobre un ganado, puede aprovecharse de las crías, leche y lana en cuanto baste para su consumo y el de su familia.</w:t>
      </w:r>
    </w:p>
    <w:p>
      <w:pPr>
        <w:pStyle w:val="Estilo"/>
      </w:pPr>
      <w:r>
        <w:t/>
      </w:r>
    </w:p>
    <w:p>
      <w:pPr>
        <w:pStyle w:val="Estilo"/>
      </w:pPr>
      <w: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1052.-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(F. DE E., P.O. 2 DE ABRIL DE 1955)</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1054.-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1055.- Las servidumbres son continuas o discontinuas; aparentes o no aparentes.</w:t>
      </w:r>
    </w:p>
    <w:p>
      <w:pPr>
        <w:pStyle w:val="Estilo"/>
      </w:pPr>
      <w:r>
        <w:t/>
      </w:r>
    </w:p>
    <w:p>
      <w:pPr>
        <w:pStyle w:val="Estilo"/>
      </w:pPr>
      <w:r>
        <w:t>ART. 1056.- Son continuas aquellas cuyo uso es o puede ser incesante sin la intervención de ningún hecho del hombre.</w:t>
      </w:r>
    </w:p>
    <w:p>
      <w:pPr>
        <w:pStyle w:val="Estilo"/>
      </w:pPr>
      <w:r>
        <w:t/>
      </w:r>
    </w:p>
    <w:p>
      <w:pPr>
        <w:pStyle w:val="Estilo"/>
      </w:pPr>
      <w:r>
        <w:t>ART. 1057.- Son discontinuas aquellas cuyo uso necesita de algún hecho actual del hombre.</w:t>
      </w:r>
    </w:p>
    <w:p>
      <w:pPr>
        <w:pStyle w:val="Estilo"/>
      </w:pPr>
      <w:r>
        <w:t/>
      </w:r>
    </w:p>
    <w:p>
      <w:pPr>
        <w:pStyle w:val="Estilo"/>
      </w:pPr>
      <w:r>
        <w:t>ART. 1058.- Son aparentes las que se anuncian por obras o signos exteriores, dispuestos para su uso y aprovechamiento.</w:t>
      </w:r>
    </w:p>
    <w:p>
      <w:pPr>
        <w:pStyle w:val="Estilo"/>
      </w:pPr>
      <w:r>
        <w:t/>
      </w:r>
    </w:p>
    <w:p>
      <w:pPr>
        <w:pStyle w:val="Estilo"/>
      </w:pPr>
      <w:r>
        <w:t>ART. 1059.- Son no aparentes las que no presentan signo exterior de su existencia.</w:t>
      </w:r>
    </w:p>
    <w:p>
      <w:pPr>
        <w:pStyle w:val="Estilo"/>
      </w:pPr>
      <w:r>
        <w:t/>
      </w:r>
    </w:p>
    <w:p>
      <w:pPr>
        <w:pStyle w:val="Estilo"/>
      </w:pPr>
      <w:r>
        <w:t>ART. 1060.- Las servidumbres son inseparables del inmueble a que activa o pasivamente pertenecen.</w:t>
      </w:r>
    </w:p>
    <w:p>
      <w:pPr>
        <w:pStyle w:val="Estilo"/>
      </w:pPr>
      <w:r>
        <w:t/>
      </w:r>
    </w:p>
    <w:p>
      <w:pPr>
        <w:pStyle w:val="Estilo"/>
      </w:pPr>
      <w:r>
        <w:t>ART. 1061.- Si los inmuebles mudan de dueño, la servidumbre continúa, ya activa, ya pasivamente, en el predio y objeto en que estaba constituida, hasta que legalmente se extinga.</w:t>
      </w:r>
    </w:p>
    <w:p>
      <w:pPr>
        <w:pStyle w:val="Estilo"/>
      </w:pPr>
      <w:r>
        <w:t/>
      </w:r>
    </w:p>
    <w:p>
      <w:pPr>
        <w:pStyle w:val="Estilo"/>
      </w:pPr>
      <w:r>
        <w:t>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1063.-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1064.- Servidumbre legal es la establecida por la ley, teniendo en cuenta la situación de los predios y en vista de la utilidad pública y privada conjuntamente.</w:t>
      </w:r>
    </w:p>
    <w:p>
      <w:pPr>
        <w:pStyle w:val="Estilo"/>
      </w:pPr>
      <w:r>
        <w:t/>
      </w:r>
    </w:p>
    <w:p>
      <w:pPr>
        <w:pStyle w:val="Estilo"/>
      </w:pPr>
      <w:r>
        <w:t>ART. 1065.- Es aplicable a las servidumbres legales lo dispuesto en los artículos del 1,115 al 1,123, inclusive.</w:t>
      </w:r>
    </w:p>
    <w:p>
      <w:pPr>
        <w:pStyle w:val="Estilo"/>
      </w:pPr>
      <w:r>
        <w:t/>
      </w:r>
    </w:p>
    <w:p>
      <w:pPr>
        <w:pStyle w:val="Estilo"/>
      </w:pPr>
      <w:r>
        <w:t>ART. 1066.-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1075.- Se exceptúan de la servidumbre que establece el artículo anterior, los edificios, sus patios, jardines y demás dependencias.</w:t>
      </w:r>
    </w:p>
    <w:p>
      <w:pPr>
        <w:pStyle w:val="Estilo"/>
      </w:pPr>
      <w:r>
        <w:t/>
      </w:r>
    </w:p>
    <w:p>
      <w:pPr>
        <w:pStyle w:val="Estilo"/>
      </w:pPr>
      <w:r>
        <w:t>ART. 1076.- El que ejercite el derecho de hacer pasar las aguas de que trata el artículo 1,074 está obligado a construir el canal necesario en los predios intermedios, aunque haya en ellos canales para el uso de otras aguas.</w:t>
      </w:r>
    </w:p>
    <w:p>
      <w:pPr>
        <w:pStyle w:val="Estilo"/>
      </w:pPr>
      <w:r>
        <w:t/>
      </w:r>
    </w:p>
    <w:p>
      <w:pPr>
        <w:pStyle w:val="Estilo"/>
      </w:pPr>
      <w:r>
        <w:t>ART. 1077.-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1078.-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1079.- En el caso del artículo 1,074,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1080.-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1082.- El que pretenda usar del derecho consignado en el artículo 1,074,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1085.- Si el que disfruta del acueducto necesitare ampliarlo, deberá costear las obras necesarias y pagar el terreno que nuevamente ocupe y los daños que cause, conforme a lo dispuesto en los incisos IV y V del artículo 1,082.</w:t>
      </w:r>
    </w:p>
    <w:p>
      <w:pPr>
        <w:pStyle w:val="Estilo"/>
      </w:pPr>
      <w:r>
        <w:t/>
      </w:r>
    </w:p>
    <w:p>
      <w:pPr>
        <w:pStyle w:val="Estilo"/>
      </w:pPr>
      <w:r>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pPr>
        <w:pStyle w:val="Estilo"/>
      </w:pPr>
      <w:r>
        <w:t/>
      </w:r>
    </w:p>
    <w:p>
      <w:pPr>
        <w:pStyle w:val="Estilo"/>
      </w:pPr>
      <w:r>
        <w:t>ART. 1087.-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1089.- Si los que se aprovecharen fueren varios, la obligación recaerá sobre todos en proporción de su aprovechamiento, si no hubiere prescripción o convenio en contrario.</w:t>
      </w:r>
    </w:p>
    <w:p>
      <w:pPr>
        <w:pStyle w:val="Estilo"/>
      </w:pPr>
      <w:r>
        <w:t/>
      </w:r>
    </w:p>
    <w:p>
      <w:pPr>
        <w:pStyle w:val="Estilo"/>
      </w:pPr>
      <w:r>
        <w:t>ART. 1090.- Lo dispuesto en los dos artículos anteriores comprende la limpia, construcciones y reparaciones, para que el curso del agua no se interrumpa.</w:t>
      </w:r>
    </w:p>
    <w:p>
      <w:pPr>
        <w:pStyle w:val="Estilo"/>
      </w:pPr>
      <w:r>
        <w:t/>
      </w:r>
    </w:p>
    <w:p>
      <w:pPr>
        <w:pStyle w:val="Estilo"/>
      </w:pPr>
      <w:r>
        <w:t>ART. 1091.-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1094.- La acción para reclamar esta indemnización es prescriptible; pero aunque prescriba, no cesa por este motivo el paso obtenido.</w:t>
      </w:r>
    </w:p>
    <w:p>
      <w:pPr>
        <w:pStyle w:val="Estilo"/>
      </w:pPr>
      <w:r>
        <w:t/>
      </w:r>
    </w:p>
    <w:p>
      <w:pPr>
        <w:pStyle w:val="Estilo"/>
      </w:pPr>
      <w:r>
        <w:t>ART. 1095.- El dueño del predio sirviente tiene derecho de señalar el lugar en donde haya de construirse la servidumbre de paso.</w:t>
      </w:r>
    </w:p>
    <w:p>
      <w:pPr>
        <w:pStyle w:val="Estilo"/>
      </w:pPr>
      <w:r>
        <w:t/>
      </w:r>
    </w:p>
    <w:p>
      <w:pPr>
        <w:pStyle w:val="Estilo"/>
      </w:pPr>
      <w:r>
        <w:t>ART. 1096.- Si el juez califica el lugar señalado de impracticable o de muy gravoso al predio dominante, el dueño del sirviente debe señalar otro.</w:t>
      </w:r>
    </w:p>
    <w:p>
      <w:pPr>
        <w:pStyle w:val="Estilo"/>
      </w:pPr>
      <w:r>
        <w:t/>
      </w:r>
    </w:p>
    <w:p>
      <w:pPr>
        <w:pStyle w:val="Estilo"/>
      </w:pPr>
      <w:r>
        <w:t>ART. 1097.- Si este lugar es calificado de la misma manera que el primero, el juez señalará el que crea más conveniente, procurando conciliar los intereses de los dos predios.</w:t>
      </w:r>
    </w:p>
    <w:p>
      <w:pPr>
        <w:pStyle w:val="Estilo"/>
      </w:pPr>
      <w:r>
        <w:t/>
      </w:r>
    </w:p>
    <w:p>
      <w:pPr>
        <w:pStyle w:val="Estilo"/>
      </w:pPr>
      <w: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1099.- En la servidumbre de paso, el ancho de éste será el que baste a las necesidades del predio dominante, a juicio del juez.</w:t>
      </w:r>
    </w:p>
    <w:p>
      <w:pPr>
        <w:pStyle w:val="Estilo"/>
      </w:pPr>
      <w:r>
        <w:t/>
      </w:r>
    </w:p>
    <w:p>
      <w:pPr>
        <w:pStyle w:val="Estilo"/>
      </w:pPr>
      <w:r>
        <w:t>ART. 1100.- En caso de que hubiera habido antes comunicación entre la finca o heredad y alguna vía pública, el paso sólo se podrá exigir a la heredad o finca por donde últimamente lo hubo.</w:t>
      </w:r>
    </w:p>
    <w:p>
      <w:pPr>
        <w:pStyle w:val="Estilo"/>
      </w:pPr>
      <w:r>
        <w:t/>
      </w:r>
    </w:p>
    <w:p>
      <w:pPr>
        <w:pStyle w:val="Estilo"/>
      </w:pPr>
      <w:r>
        <w:t>No obstante lo dispuesto en el párrafo anterior, cuando se construya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pPr>
        <w:pStyle w:val="Estilo"/>
      </w:pPr>
      <w:r>
        <w:t/>
      </w:r>
    </w:p>
    <w:p>
      <w:pPr>
        <w:pStyle w:val="Estilo"/>
      </w:pPr>
      <w:r>
        <w:t>ART. 1101.-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1107.- Si fueren varios los propietarios de un predio, no se podrán imponer servidumbres sino con consentimiento de todos.</w:t>
      </w:r>
    </w:p>
    <w:p>
      <w:pPr>
        <w:pStyle w:val="Estilo"/>
      </w:pPr>
      <w:r>
        <w:t/>
      </w:r>
    </w:p>
    <w:p>
      <w:pPr>
        <w:pStyle w:val="Estilo"/>
      </w:pPr>
      <w: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1109.- Las servidumbres continuas y aparentes se adquieren por cualquier título legal, incluso la prescripción.</w:t>
      </w:r>
    </w:p>
    <w:p>
      <w:pPr>
        <w:pStyle w:val="Estilo"/>
      </w:pPr>
      <w:r>
        <w:t/>
      </w:r>
    </w:p>
    <w:p>
      <w:pPr>
        <w:pStyle w:val="Estilo"/>
      </w:pPr>
      <w:r>
        <w:t>ART. 1110.- Las servidumbres continuas no aparentes, y las discontinuas, sean o no aparentes, no podrán adquirirse por prescripción.</w:t>
      </w:r>
    </w:p>
    <w:p>
      <w:pPr>
        <w:pStyle w:val="Estilo"/>
      </w:pPr>
      <w:r>
        <w:t/>
      </w:r>
    </w:p>
    <w:p>
      <w:pPr>
        <w:pStyle w:val="Estilo"/>
      </w:pPr>
      <w:r>
        <w:t>ART. 1111.- Al que pretenda tener derecho a una servidumbre, toca probar, aunque esté en posesión de ella, el título en virtud del cual la goza.</w:t>
      </w:r>
    </w:p>
    <w:p>
      <w:pPr>
        <w:pStyle w:val="Estilo"/>
      </w:pPr>
      <w:r>
        <w:t/>
      </w:r>
    </w:p>
    <w:p>
      <w:pPr>
        <w:pStyle w:val="Estilo"/>
      </w:pPr>
      <w: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1113.-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1114.-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1115.- Corresponde al dueño del predio dominante hacer a su costa todas las obras necesarias para el uso y conservación de la servidumbre.</w:t>
      </w:r>
    </w:p>
    <w:p>
      <w:pPr>
        <w:pStyle w:val="Estilo"/>
      </w:pPr>
      <w:r>
        <w:t/>
      </w:r>
    </w:p>
    <w:p>
      <w:pPr>
        <w:pStyle w:val="Estilo"/>
      </w:pPr>
      <w:r>
        <w:t>ART. 1116.- El mismo tiene obligación de hacer a su costa las obras que fueren necesarias para que al dueño del predio sirviente no se le causen, por las servidumbres, más gravámenes que el consiguiente a ella; y si por su descuido u emisión se causare otro daño, estará obligado a la indemnización.</w:t>
      </w:r>
    </w:p>
    <w:p>
      <w:pPr>
        <w:pStyle w:val="Estilo"/>
      </w:pPr>
      <w:r>
        <w:t/>
      </w:r>
    </w:p>
    <w:p>
      <w:pPr>
        <w:pStyle w:val="Estilo"/>
      </w:pPr>
      <w:r>
        <w:t>ART. 1117.-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1118.- El dueño del predio sirviente no podrá menoscabar de modo alguno la servidumbre constituida sobre éste.</w:t>
      </w:r>
    </w:p>
    <w:p>
      <w:pPr>
        <w:pStyle w:val="Estilo"/>
      </w:pPr>
      <w:r>
        <w:t/>
      </w:r>
    </w:p>
    <w:p>
      <w:pPr>
        <w:pStyle w:val="Estilo"/>
      </w:pPr>
      <w:r>
        <w:t>ART. 1119.-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1120.- El dueño del predio sirviente puede ejecutar las obras que hagan menos gravosa la servidumbre, si de ellas no resulta perjuicio alguno al predio dominante.</w:t>
      </w:r>
    </w:p>
    <w:p>
      <w:pPr>
        <w:pStyle w:val="Estilo"/>
      </w:pPr>
      <w:r>
        <w:t/>
      </w:r>
    </w:p>
    <w:p>
      <w:pPr>
        <w:pStyle w:val="Estilo"/>
      </w:pPr>
      <w:r>
        <w:t>ART. 1121.-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1122.- Si el dueño del predio dominante se opone a las obras de que trata el artículo 1,120, el juez decidirá, previo informe de peritos.</w:t>
      </w:r>
    </w:p>
    <w:p>
      <w:pPr>
        <w:pStyle w:val="Estilo"/>
      </w:pPr>
      <w:r>
        <w:t/>
      </w:r>
    </w:p>
    <w:p>
      <w:pPr>
        <w:pStyle w:val="Estilo"/>
      </w:pPr>
      <w:r>
        <w:t>ART. 1123.-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1124.-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1125.-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pPr>
        <w:pStyle w:val="Estilo"/>
      </w:pPr>
      <w:r>
        <w:t/>
      </w:r>
    </w:p>
    <w:p>
      <w:pPr>
        <w:pStyle w:val="Estilo"/>
      </w:pPr>
      <w:r>
        <w:t>ART. 1127.- El dueño de un predio sujeto a una servidumbre legal puede, por medio de convenio, librarse de ella, con las restricciones siguientes: </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pPr>
        <w:pStyle w:val="Estilo"/>
      </w:pPr>
      <w:r>
        <w:t/>
      </w:r>
    </w:p>
    <w:p>
      <w:pPr>
        <w:pStyle w:val="Estilo"/>
      </w:pPr>
      <w:r>
        <w:t>II.- Si la servidumbre es de uso público, el convenio es nulo, en todo caso; </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1128.- Si el predio dominante pertenece a varios dueños proindiviso, el uso que haga uno de ellos aprovecha a los demás para impedir la prescripción.</w:t>
      </w:r>
    </w:p>
    <w:p>
      <w:pPr>
        <w:pStyle w:val="Estilo"/>
      </w:pPr>
      <w:r>
        <w:t/>
      </w:r>
    </w:p>
    <w:p>
      <w:pPr>
        <w:pStyle w:val="Estilo"/>
      </w:pPr>
      <w:r>
        <w:t>ART. 1129.- Si entre los propietarios hubiere alguno contra quien por leyes especiales no puede correr la prescripción, ésta no correrá contra los demás.</w:t>
      </w:r>
    </w:p>
    <w:p>
      <w:pPr>
        <w:pStyle w:val="Estilo"/>
      </w:pPr>
      <w:r>
        <w:t/>
      </w:r>
    </w:p>
    <w:p>
      <w:pPr>
        <w:pStyle w:val="Estilo"/>
      </w:pPr>
      <w:r>
        <w:t>ART. 1130.-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1131.- Prescripción es un medio de adquirir bienes o de librarse de obligaciones, mediante el transcurso de cierto tiempo y bajo las condiciones establecidas por la ley.</w:t>
      </w:r>
    </w:p>
    <w:p>
      <w:pPr>
        <w:pStyle w:val="Estilo"/>
      </w:pPr>
      <w:r>
        <w:t/>
      </w:r>
    </w:p>
    <w:p>
      <w:pPr>
        <w:pStyle w:val="Estilo"/>
      </w:pPr>
      <w:r>
        <w:t>ART. 1132.- La adquisición de bienes en virtud de la posesión, se llama prescripción positiva; la liberación de obligaciones, por no exigirse su cumplimiento, se llama prescripción negativa.</w:t>
      </w:r>
    </w:p>
    <w:p>
      <w:pPr>
        <w:pStyle w:val="Estilo"/>
      </w:pPr>
      <w:r>
        <w:t/>
      </w:r>
    </w:p>
    <w:p>
      <w:pPr>
        <w:pStyle w:val="Estilo"/>
      </w:pPr>
      <w:r>
        <w:t>ART. 1133.- Sólo pueden prescribirse los bienes y obligaciones que están en el comercio, salvo las excepciones establecidas por la ley.</w:t>
      </w:r>
    </w:p>
    <w:p>
      <w:pPr>
        <w:pStyle w:val="Estilo"/>
      </w:pPr>
      <w:r>
        <w:t/>
      </w:r>
    </w:p>
    <w:p>
      <w:pPr>
        <w:pStyle w:val="Estilo"/>
      </w:pPr>
      <w:r>
        <w:t>ART. 1134.-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1136.- La prescripción negativa aprovecha a todos, aun a los que por sí mismos no pueden obligarse.</w:t>
      </w:r>
    </w:p>
    <w:p>
      <w:pPr>
        <w:pStyle w:val="Estilo"/>
      </w:pPr>
      <w:r>
        <w:t/>
      </w:r>
    </w:p>
    <w:p>
      <w:pPr>
        <w:pStyle w:val="Estilo"/>
      </w:pPr>
      <w:r>
        <w:t>ART. 1137.- Las personas con capacidad para enajenar pueden renunciar la prescripción ganada, pero no el derecho de prescribir para lo sucesivo.</w:t>
      </w:r>
    </w:p>
    <w:p>
      <w:pPr>
        <w:pStyle w:val="Estilo"/>
      </w:pPr>
      <w:r>
        <w:t/>
      </w:r>
    </w:p>
    <w:p>
      <w:pPr>
        <w:pStyle w:val="Estilo"/>
      </w:pPr>
      <w:r>
        <w:t>ART. 1138.- La renuncia de la prescripción es expresa o tácita, siendo esta última la que resulta de un hecho que importa el abandono del derecho adquirido.</w:t>
      </w:r>
    </w:p>
    <w:p>
      <w:pPr>
        <w:pStyle w:val="Estilo"/>
      </w:pPr>
      <w:r>
        <w:t/>
      </w:r>
    </w:p>
    <w:p>
      <w:pPr>
        <w:pStyle w:val="Estilo"/>
      </w:pPr>
      <w:r>
        <w:t>ART. 1139.- Los acreedores y todos los que tuvieren legítimo interés en que la prescripción subsista, puedan hacerla valer aunque el deudor o el propietario hayan renunciado los derechos en esa virtud adquiridos.</w:t>
      </w:r>
    </w:p>
    <w:p>
      <w:pPr>
        <w:pStyle w:val="Estilo"/>
      </w:pPr>
      <w:r>
        <w:t/>
      </w:r>
    </w:p>
    <w:p>
      <w:pPr>
        <w:pStyle w:val="Estilo"/>
      </w:pPr>
      <w:r>
        <w:t>ART. 1140.-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1141.- La excepción que por prescripción adquiera un codeudor solidario, no aprovechará a los demás sino cuando el tiempo exigido haya debido correr del mismo modo para todos ellos.</w:t>
      </w:r>
    </w:p>
    <w:p>
      <w:pPr>
        <w:pStyle w:val="Estilo"/>
      </w:pPr>
      <w:r>
        <w:t/>
      </w:r>
    </w:p>
    <w:p>
      <w:pPr>
        <w:pStyle w:val="Estilo"/>
      </w:pPr>
      <w:r>
        <w:t>ART. 1142.-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1143.- La prescripción adquirida por el deudor principal aprovecha siempre a sus fiadores.</w:t>
      </w:r>
    </w:p>
    <w:p>
      <w:pPr>
        <w:pStyle w:val="Estilo"/>
      </w:pPr>
      <w:r>
        <w:t/>
      </w:r>
    </w:p>
    <w:p>
      <w:pPr>
        <w:pStyle w:val="Estilo"/>
      </w:pPr>
      <w:r>
        <w:t>ART. 1144.- La Unión, el Estado, en sus casos,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1145.-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1147.- La posesión necesaria para prescribir debe ser: </w:t>
      </w:r>
    </w:p>
    <w:p>
      <w:pPr>
        <w:pStyle w:val="Estilo"/>
      </w:pPr>
      <w:r>
        <w:t/>
      </w:r>
    </w:p>
    <w:p>
      <w:pPr>
        <w:pStyle w:val="Estilo"/>
      </w:pPr>
      <w:r>
        <w:t>I.- En concepto de propietario; </w:t>
      </w:r>
    </w:p>
    <w:p>
      <w:pPr>
        <w:pStyle w:val="Estilo"/>
      </w:pPr>
      <w:r>
        <w:t/>
      </w:r>
    </w:p>
    <w:p>
      <w:pPr>
        <w:pStyle w:val="Estilo"/>
      </w:pPr>
      <w:r>
        <w:t>II.- Pacífica; </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1148.- Los bienes inmuebles se prescriben: </w:t>
      </w:r>
    </w:p>
    <w:p>
      <w:pPr>
        <w:pStyle w:val="Estilo"/>
      </w:pPr>
      <w:r>
        <w:t/>
      </w:r>
    </w:p>
    <w:p>
      <w:pPr>
        <w:pStyle w:val="Estilo"/>
      </w:pPr>
      <w:r>
        <w:t>I.- En cinco años, cuando se poseen en concepto de propietario, con buena fe, pacífica, continua y públicamente; </w:t>
      </w:r>
    </w:p>
    <w:p>
      <w:pPr>
        <w:pStyle w:val="Estilo"/>
      </w:pPr>
      <w:r>
        <w:t/>
      </w:r>
    </w:p>
    <w:p>
      <w:pPr>
        <w:pStyle w:val="Estilo"/>
      </w:pPr>
      <w:r>
        <w:t>II.- En cinco años, cuando los inmuebles hayan sido objeto de una inscripción de posesión; </w:t>
      </w:r>
    </w:p>
    <w:p>
      <w:pPr>
        <w:pStyle w:val="Estilo"/>
      </w:pPr>
      <w:r>
        <w:t/>
      </w:r>
    </w:p>
    <w:p>
      <w:pPr>
        <w:pStyle w:val="Estilo"/>
      </w:pPr>
      <w:r>
        <w:t>III.- En diez años, cuando se posean de mala fe, si la posesión es en concepto de propietario, pacífica, continua y pública;</w:t>
      </w:r>
    </w:p>
    <w:p>
      <w:pPr>
        <w:pStyle w:val="Estilo"/>
      </w:pPr>
      <w:r>
        <w:t/>
      </w:r>
    </w:p>
    <w:p>
      <w:pPr>
        <w:pStyle w:val="Estilo"/>
      </w:pPr>
      <w:r>
        <w:t>(F. DE E., P.O. 2 DE ABRIL DE 1955)</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 1149.- Los bienes muebles se prescriben en tres años cuando son poseídos con buena fe, pacífica y continuamente. Faltando la buena fe, se prescribirán en cinco años.</w:t>
      </w:r>
    </w:p>
    <w:p>
      <w:pPr>
        <w:pStyle w:val="Estilo"/>
      </w:pPr>
      <w:r>
        <w:t/>
      </w:r>
    </w:p>
    <w:p>
      <w:pPr>
        <w:pStyle w:val="Estilo"/>
      </w:pPr>
      <w:r>
        <w:t>ART. 1150.-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1151.-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1153.-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1154.- La prescripción negativa se verifica por el solo transcurso del tiempo fijado por la ley.</w:t>
      </w:r>
    </w:p>
    <w:p>
      <w:pPr>
        <w:pStyle w:val="Estilo"/>
      </w:pPr>
      <w:r>
        <w:t/>
      </w:r>
    </w:p>
    <w:p>
      <w:pPr>
        <w:pStyle w:val="Estilo"/>
      </w:pPr>
      <w:r>
        <w:t>ART. 1155.- Fuera de los casos de excepción, se necesita el lapso de diez años, contados desde que una obligación pudo exigirse, para que se extinga el derecho de pedir su cumplimiento.</w:t>
      </w:r>
    </w:p>
    <w:p>
      <w:pPr>
        <w:pStyle w:val="Estilo"/>
      </w:pPr>
      <w:r>
        <w:t/>
      </w:r>
    </w:p>
    <w:p>
      <w:pPr>
        <w:pStyle w:val="Estilo"/>
      </w:pPr>
      <w:r>
        <w:t>ART. 1156.- La obligación de dar alimentos es imprescriptible.</w:t>
      </w:r>
    </w:p>
    <w:p>
      <w:pPr>
        <w:pStyle w:val="Estilo"/>
      </w:pPr>
      <w:r>
        <w:t/>
      </w:r>
    </w:p>
    <w:p>
      <w:pPr>
        <w:pStyle w:val="Estilo"/>
      </w:pPr>
      <w:r>
        <w:t>ART. 1157.-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(F. DE E., P.O. 2 DE ABRIL DE 1955)</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aquél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1159.-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1161.- La prescripción puede comenzar y correr contra cualquiera persona, salvo las siguientes restricciones.</w:t>
      </w:r>
    </w:p>
    <w:p>
      <w:pPr>
        <w:pStyle w:val="Estilo"/>
      </w:pPr>
      <w:r>
        <w:t/>
      </w:r>
    </w:p>
    <w:p>
      <w:pPr>
        <w:pStyle w:val="Estilo"/>
      </w:pPr>
      <w:r>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1164.-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desistiere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pPr>
        <w:pStyle w:val="Estilo"/>
      </w:pPr>
      <w:r>
        <w:t/>
      </w:r>
    </w:p>
    <w:p>
      <w:pPr>
        <w:pStyle w:val="Estilo"/>
      </w:pPr>
      <w:r>
        <w:t>ART. 1165.- Las causas que interrumpen la prescripción respecto de uno de los deudores solidarios, la interrumpen también respecto de los otros.</w:t>
      </w:r>
    </w:p>
    <w:p>
      <w:pPr>
        <w:pStyle w:val="Estilo"/>
      </w:pPr>
      <w:r>
        <w:t/>
      </w:r>
    </w:p>
    <w:p>
      <w:pPr>
        <w:pStyle w:val="Estilo"/>
      </w:pPr>
      <w:r>
        <w:t>(F. DE E., P.O. 2 DE ABRIL DE 1955)</w:t>
      </w:r>
    </w:p>
    <w:p>
      <w:pPr>
        <w:pStyle w:val="Estilo"/>
      </w:pPr>
      <w:r>
        <w:t>ART. 1166.-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1167.- Lo dispuesto en los dos artículos anteriores es aplicable a los herederos del deudor.</w:t>
      </w:r>
    </w:p>
    <w:p>
      <w:pPr>
        <w:pStyle w:val="Estilo"/>
      </w:pPr>
      <w:r>
        <w:t/>
      </w:r>
    </w:p>
    <w:p>
      <w:pPr>
        <w:pStyle w:val="Estilo"/>
      </w:pPr>
      <w:r>
        <w:t>ART. 1168.- La interrupción de la prescripción contra el deudor principal produce los mismos efectos contra su fiador.</w:t>
      </w:r>
    </w:p>
    <w:p>
      <w:pPr>
        <w:pStyle w:val="Estilo"/>
      </w:pPr>
      <w:r>
        <w:t/>
      </w:r>
    </w:p>
    <w:p>
      <w:pPr>
        <w:pStyle w:val="Estilo"/>
      </w:pPr>
      <w:r>
        <w:t>ART. 1169.- Para que la prescripción de una obligación se interrumpa respecto de todos los deudores no solidarios, se requiere el reconocimiento o citación de todos.</w:t>
      </w:r>
    </w:p>
    <w:p>
      <w:pPr>
        <w:pStyle w:val="Estilo"/>
      </w:pPr>
      <w:r>
        <w:t/>
      </w:r>
    </w:p>
    <w:p>
      <w:pPr>
        <w:pStyle w:val="Estilo"/>
      </w:pPr>
      <w:r>
        <w:t>ART. 1170.- La interrupción de la prescripción a favor de alguno de los acreedores solidarios, aprovecha a todos.</w:t>
      </w:r>
    </w:p>
    <w:p>
      <w:pPr>
        <w:pStyle w:val="Estilo"/>
      </w:pPr>
      <w:r>
        <w:t/>
      </w:r>
    </w:p>
    <w:p>
      <w:pPr>
        <w:pStyle w:val="Estilo"/>
      </w:pPr>
      <w:r>
        <w:t>ART. 1171.-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1172.- El tiempo para la prescripción se cuenta por años y no de momento a momento, excepto en los casos en que así lo determine la ley expresamente.</w:t>
      </w:r>
    </w:p>
    <w:p>
      <w:pPr>
        <w:pStyle w:val="Estilo"/>
      </w:pPr>
      <w:r>
        <w:t/>
      </w:r>
    </w:p>
    <w:p>
      <w:pPr>
        <w:pStyle w:val="Estilo"/>
      </w:pPr>
      <w:r>
        <w:t>ART. 1173.- Los meses se regularán con el número de días que les correspondan.</w:t>
      </w:r>
    </w:p>
    <w:p>
      <w:pPr>
        <w:pStyle w:val="Estilo"/>
      </w:pPr>
      <w:r>
        <w:t/>
      </w:r>
    </w:p>
    <w:p>
      <w:pPr>
        <w:pStyle w:val="Estilo"/>
      </w:pPr>
      <w:r>
        <w:t>ART. 1174.- Cuando la prescripción se cuente por días, se entenderán éstos de veinticuatro horas naturales, contadas de las veinticuatro a las veinticuatro.</w:t>
      </w:r>
    </w:p>
    <w:p>
      <w:pPr>
        <w:pStyle w:val="Estilo"/>
      </w:pPr>
      <w:r>
        <w:t/>
      </w:r>
    </w:p>
    <w:p>
      <w:pPr>
        <w:pStyle w:val="Estilo"/>
      </w:pPr>
      <w:r>
        <w:t>ART. 1175.- El día en que comienza la prescripción se cuenta siempre entero, aunque no lo sea; pero aquél en que la prescripción termina, debe ser completo.</w:t>
      </w:r>
    </w:p>
    <w:p>
      <w:pPr>
        <w:pStyle w:val="Estilo"/>
      </w:pPr>
      <w:r>
        <w:t/>
      </w:r>
    </w:p>
    <w:p>
      <w:pPr>
        <w:pStyle w:val="Estilo"/>
      </w:pPr>
      <w:r>
        <w:t>ART. 1176.-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1177.- Herencia es la sucesión en todos los bienes del difunto y en todos sus derechos y obligaciones que no se extinguen por la muerte.</w:t>
      </w:r>
    </w:p>
    <w:p>
      <w:pPr>
        <w:pStyle w:val="Estilo"/>
      </w:pPr>
      <w:r>
        <w:t/>
      </w:r>
    </w:p>
    <w:p>
      <w:pPr>
        <w:pStyle w:val="Estilo"/>
      </w:pPr>
      <w:r>
        <w:t>ART. 1178.- La herencia se defiere por la voluntad del testador o por disposición de la ley. La primera se llama testamentaria, y la segunda legítima.</w:t>
      </w:r>
    </w:p>
    <w:p>
      <w:pPr>
        <w:pStyle w:val="Estilo"/>
      </w:pPr>
      <w:r>
        <w:t/>
      </w:r>
    </w:p>
    <w:p>
      <w:pPr>
        <w:pStyle w:val="Estilo"/>
      </w:pPr>
      <w:r>
        <w:t>ART. 1179.- El testador puede disponer del todo o de parte de sus bienes. La parte de que no disponga quedará regida por los preceptos de la sucesión legítima.</w:t>
      </w:r>
    </w:p>
    <w:p>
      <w:pPr>
        <w:pStyle w:val="Estilo"/>
      </w:pPr>
      <w:r>
        <w:t/>
      </w:r>
    </w:p>
    <w:p>
      <w:pPr>
        <w:pStyle w:val="Estilo"/>
      </w:pPr>
      <w:r>
        <w:t>ART. 1180.- El heredero adquiere a título universal y responde de las cargas de la herencia hasta donde alcance la cuantía de los bienes que hereda.</w:t>
      </w:r>
    </w:p>
    <w:p>
      <w:pPr>
        <w:pStyle w:val="Estilo"/>
      </w:pPr>
      <w:r>
        <w:t/>
      </w:r>
    </w:p>
    <w:p>
      <w:pPr>
        <w:pStyle w:val="Estilo"/>
      </w:pPr>
      <w:r>
        <w:t>ART. 1181.- El legatario adquiere a título particular y no tiene más cargas que las que expresamente le imponga el testador, sin perjuicio de su responsabilidad subsidiaria con los herederos.</w:t>
      </w:r>
    </w:p>
    <w:p>
      <w:pPr>
        <w:pStyle w:val="Estilo"/>
      </w:pPr>
      <w:r>
        <w:t/>
      </w:r>
    </w:p>
    <w:p>
      <w:pPr>
        <w:pStyle w:val="Estilo"/>
      </w:pPr>
      <w:r>
        <w:t>ART. 1182.- Cuando toda la herencia se distribuya en legados, los legatarios serán considerados como herederos.</w:t>
      </w:r>
    </w:p>
    <w:p>
      <w:pPr>
        <w:pStyle w:val="Estilo"/>
      </w:pPr>
      <w:r>
        <w:t/>
      </w:r>
    </w:p>
    <w:p>
      <w:pPr>
        <w:pStyle w:val="Estilo"/>
      </w:pPr>
      <w:r>
        <w:t>ART. 1183.-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1184.- A la muerte del autor de la sucesión, los herederos adquieren derecho a la masa hereditaria como a un patrimonio común, mientras que no se hace la división.</w:t>
      </w:r>
    </w:p>
    <w:p>
      <w:pPr>
        <w:pStyle w:val="Estilo"/>
      </w:pPr>
      <w:r>
        <w:t/>
      </w:r>
    </w:p>
    <w:p>
      <w:pPr>
        <w:pStyle w:val="Estilo"/>
      </w:pPr>
      <w:r>
        <w:t>ART. 1185.- Cada heredero puede disponer del derecho que tiene en la masa hereditaria, pero no puede disponer de las cosas que forman la sucesión.</w:t>
      </w:r>
    </w:p>
    <w:p>
      <w:pPr>
        <w:pStyle w:val="Estilo"/>
      </w:pPr>
      <w:r>
        <w:t/>
      </w:r>
    </w:p>
    <w:p>
      <w:pPr>
        <w:pStyle w:val="Estilo"/>
      </w:pPr>
      <w:r>
        <w:t>ART. 1186.- El legatario adquiere derecho al legado puro y simple, así como al de día cierto, desde el momento de la muerte del testador.</w:t>
      </w:r>
    </w:p>
    <w:p>
      <w:pPr>
        <w:pStyle w:val="Estilo"/>
      </w:pPr>
      <w:r>
        <w:t/>
      </w:r>
    </w:p>
    <w:p>
      <w:pPr>
        <w:pStyle w:val="Estilo"/>
      </w:pPr>
      <w:r>
        <w:t>ART. 1187.- El heredero o legatario no puede enajenar su parte en la herencia sino después de la muerte de aquel a quien hereda.</w:t>
      </w:r>
    </w:p>
    <w:p>
      <w:pPr>
        <w:pStyle w:val="Estilo"/>
      </w:pPr>
      <w:r>
        <w:t/>
      </w:r>
    </w:p>
    <w:p>
      <w:pPr>
        <w:pStyle w:val="Estilo"/>
      </w:pPr>
      <w: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 1189.-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1190.- El derecho concedido en el artículo 1,188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1191.- Testamento es un acto personalísimo, revocable y libre, por el cual una persona capaz dispone de sus bienes y derechos, y declara o cumple deberes para después de su muerte.</w:t>
      </w:r>
    </w:p>
    <w:p>
      <w:pPr>
        <w:pStyle w:val="Estilo"/>
      </w:pPr>
      <w:r>
        <w:t/>
      </w:r>
    </w:p>
    <w:p>
      <w:pPr>
        <w:pStyle w:val="Estilo"/>
      </w:pPr>
      <w:r>
        <w:t>ART. 1192.- No pueden testar en el mismo acto dos o más personas, ya en provecho recíproco, ya en favor de un tercero.</w:t>
      </w:r>
    </w:p>
    <w:p>
      <w:pPr>
        <w:pStyle w:val="Estilo"/>
      </w:pPr>
      <w:r>
        <w:t/>
      </w:r>
    </w:p>
    <w:p>
      <w:pPr>
        <w:pStyle w:val="Estilo"/>
      </w:pPr>
      <w:r>
        <w:t>ART. 1193.- Ni la subsistencia del nombramiento del heredero o de los legatarios, ni la designación de las cantidades que a ellos corresponda, pueden dejarse al arbitrio de un tercero.</w:t>
      </w:r>
    </w:p>
    <w:p>
      <w:pPr>
        <w:pStyle w:val="Estilo"/>
      </w:pPr>
      <w:r>
        <w:t/>
      </w:r>
    </w:p>
    <w:p>
      <w:pPr>
        <w:pStyle w:val="Estilo"/>
      </w:pPr>
      <w:r>
        <w:t>ART. 1194.- Cuando el testador deje como herederos o legatarios a determinadas clases formadas por número limitado de individuos, tales como los pobres, los huérfanos, los ciegos, etc., puede encomendar a un tercero la distribución de las cantidades que deje para ese objeto y la elección de las personas a quienes deban aplicarse, observándose lo dispuesto en el artículo 1,226.</w:t>
      </w:r>
    </w:p>
    <w:p>
      <w:pPr>
        <w:pStyle w:val="Estilo"/>
      </w:pPr>
      <w:r>
        <w:t/>
      </w:r>
    </w:p>
    <w:p>
      <w:pPr>
        <w:pStyle w:val="Estilo"/>
      </w:pPr>
      <w: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1196.- La disposición hecha en términos vagos en favor de los parientes del testador, se entenderá que se refiere a los parientes más próximos, según el orden de la sucesión legítima.</w:t>
      </w:r>
    </w:p>
    <w:p>
      <w:pPr>
        <w:pStyle w:val="Estilo"/>
      </w:pPr>
      <w:r>
        <w:t/>
      </w:r>
    </w:p>
    <w:p>
      <w:pPr>
        <w:pStyle w:val="Estilo"/>
      </w:pPr>
      <w:r>
        <w:t>ART. 1197.-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1198.-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pPr>
        <w:pStyle w:val="Estilo"/>
      </w:pPr>
      <w:r>
        <w:t/>
      </w:r>
    </w:p>
    <w:p>
      <w:pPr>
        <w:pStyle w:val="Estilo"/>
      </w:pPr>
      <w:r>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1200.-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1201.- Pueden testar todos aquellos a quienes la ley no prohibe expresamente el ejercicio de ese derecho.</w:t>
      </w:r>
    </w:p>
    <w:p>
      <w:pPr>
        <w:pStyle w:val="Estilo"/>
      </w:pPr>
      <w:r>
        <w:t/>
      </w:r>
    </w:p>
    <w:p>
      <w:pPr>
        <w:pStyle w:val="Estilo"/>
      </w:pPr>
      <w:r>
        <w:t>ART. 1202.- Están incapacitados para testar: </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1203.- Es válido el testamento hecho por un demente en un intervalo de lucidez, con tal de que al efecto se observen las prescripciones siguientes.</w:t>
      </w:r>
    </w:p>
    <w:p>
      <w:pPr>
        <w:pStyle w:val="Estilo"/>
      </w:pPr>
      <w:r>
        <w:t/>
      </w:r>
    </w:p>
    <w:p>
      <w:pPr>
        <w:pStyle w:val="Estilo"/>
      </w:pPr>
      <w: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1205.- Se hará constar en acta formal el resultado del reconocimiento.</w:t>
      </w:r>
    </w:p>
    <w:p>
      <w:pPr>
        <w:pStyle w:val="Estilo"/>
      </w:pPr>
      <w:r>
        <w:t/>
      </w:r>
    </w:p>
    <w:p>
      <w:pPr>
        <w:pStyle w:val="Estilo"/>
      </w:pPr>
      <w:r>
        <w:t>ART. 1206.-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1208.-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1209.- Todas las personas de cualquiera edad que sean, tienen capacidad para heredar, y no pueden ser privadas de ella de un modo absoluto; pero con relación a ciertas personas y a determinados bienes, pueden perderla por alguna de las causas siguientes: </w:t>
      </w:r>
    </w:p>
    <w:p>
      <w:pPr>
        <w:pStyle w:val="Estilo"/>
      </w:pPr>
      <w:r>
        <w:t/>
      </w:r>
    </w:p>
    <w:p>
      <w:pPr>
        <w:pStyle w:val="Estilo"/>
      </w:pPr>
      <w:r>
        <w:t>I.- Falta de personalidad; </w:t>
      </w:r>
    </w:p>
    <w:p>
      <w:pPr>
        <w:pStyle w:val="Estilo"/>
      </w:pPr>
      <w:r>
        <w:t/>
      </w:r>
    </w:p>
    <w:p>
      <w:pPr>
        <w:pStyle w:val="Estilo"/>
      </w:pPr>
      <w:r>
        <w:t>II.- Delito; </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 </w:t>
      </w:r>
    </w:p>
    <w:p>
      <w:pPr>
        <w:pStyle w:val="Estilo"/>
      </w:pPr>
      <w:r>
        <w:t/>
      </w:r>
    </w:p>
    <w:p>
      <w:pPr>
        <w:pStyle w:val="Estilo"/>
      </w:pPr>
      <w:r>
        <w:t>V.- Utilidad pública, en los casos expresamente establecidos por las leyes;</w:t>
      </w:r>
    </w:p>
    <w:p>
      <w:pPr>
        <w:pStyle w:val="Estilo"/>
      </w:pPr>
      <w:r>
        <w:t/>
      </w:r>
    </w:p>
    <w:p>
      <w:pPr>
        <w:pStyle w:val="Estilo"/>
      </w:pPr>
      <w:r>
        <w:t>VI.- Renuncia o remoción de algún cargo conferido en el testamento.</w:t>
      </w:r>
    </w:p>
    <w:p>
      <w:pPr>
        <w:pStyle w:val="Estilo"/>
      </w:pPr>
      <w:r>
        <w:t/>
      </w:r>
    </w:p>
    <w:p>
      <w:pPr>
        <w:pStyle w:val="Estilo"/>
      </w:pPr>
      <w:r>
        <w:t>ART. 1210.-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1211.- Será, no obstante, válida la disposición hecha en favor de los hijos que nacieron de ciertas y determinadas personas, durante la vida del testador.</w:t>
      </w:r>
    </w:p>
    <w:p>
      <w:pPr>
        <w:pStyle w:val="Estilo"/>
      </w:pPr>
      <w:r>
        <w:t/>
      </w:r>
    </w:p>
    <w:p>
      <w:pPr>
        <w:pStyle w:val="Estilo"/>
      </w:pPr>
      <w:r>
        <w:t>ART. 1212.-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25 DE MARZO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 1213.-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1214.- Cuando la parte agraviada de cualquiera de los modos que expresa el artículo 1,212 perdonare al ofensor, recobrará éste el derecho de suceder al ofendido, por intestado, si el perdón consta por declaración auténtica o por hechos indubitables.</w:t>
      </w:r>
    </w:p>
    <w:p>
      <w:pPr>
        <w:pStyle w:val="Estilo"/>
      </w:pPr>
      <w:r>
        <w:t/>
      </w:r>
    </w:p>
    <w:p>
      <w:pPr>
        <w:pStyle w:val="Estilo"/>
      </w:pPr>
      <w:r>
        <w:t>ART. 1215.-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1218.- La incapacidad a que se refiere el artículo anterior no comprende a los ascendientes ni hermanos del menor, observándose en su caso lo dispuesto en la fracción X del artículo 1,212.</w:t>
      </w:r>
    </w:p>
    <w:p>
      <w:pPr>
        <w:pStyle w:val="Estilo"/>
      </w:pPr>
      <w:r>
        <w:t/>
      </w:r>
    </w:p>
    <w:p>
      <w:pPr>
        <w:pStyle w:val="Estilo"/>
      </w:pPr>
      <w: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1220.-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1222.- El notario que a sabiendas autorice un testamento en que se contravenga lo dispuesto en los tres artículos anteriores sufrirá la pena de privación de oficio.</w:t>
      </w:r>
    </w:p>
    <w:p>
      <w:pPr>
        <w:pStyle w:val="Estilo"/>
      </w:pPr>
      <w:r>
        <w:t/>
      </w:r>
    </w:p>
    <w:p>
      <w:pPr>
        <w:pStyle w:val="Estilo"/>
      </w:pPr>
      <w: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1224.-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1225.- La herencia o legado que se deje a un establecimiento público, imponiéndole algún gravamen o bajo alguna condición, sólo serán válidos si el Gobierno los aprueba.</w:t>
      </w:r>
    </w:p>
    <w:p>
      <w:pPr>
        <w:pStyle w:val="Estilo"/>
      </w:pPr>
      <w:r>
        <w:t/>
      </w:r>
    </w:p>
    <w:p>
      <w:pPr>
        <w:pStyle w:val="Estilo"/>
      </w:pPr>
      <w: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pPr>
        <w:pStyle w:val="Estilo"/>
      </w:pPr>
      <w:r>
        <w:t/>
      </w:r>
    </w:p>
    <w:p>
      <w:pPr>
        <w:pStyle w:val="Estilo"/>
      </w:pPr>
      <w:r>
        <w:t>ART. 1227.-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1228.- Lo dispuesto en la primera parte del artículo anterior no comprende a los que, desechada por el juez la excusa, hayan servido el cargo.</w:t>
      </w:r>
    </w:p>
    <w:p>
      <w:pPr>
        <w:pStyle w:val="Estilo"/>
      </w:pPr>
      <w:r>
        <w:t/>
      </w:r>
    </w:p>
    <w:p>
      <w:pPr>
        <w:pStyle w:val="Estilo"/>
      </w:pPr>
      <w:r>
        <w:t>ART. 1229.- Las personas llamadas por la ley para desempeñar la tutela legítima y que rehusen sin causa legítima desempeñarla, no tienen derecho a heredar a los incapaces de quienes deben ser tutores.</w:t>
      </w:r>
    </w:p>
    <w:p>
      <w:pPr>
        <w:pStyle w:val="Estilo"/>
      </w:pPr>
      <w:r>
        <w:t/>
      </w:r>
    </w:p>
    <w:p>
      <w:pPr>
        <w:pStyle w:val="Estilo"/>
      </w:pPr>
      <w:r>
        <w:t>ART. 1230.- Para que el heredero pueda suceder, basta que sea capaz al tiempo de la muerte del autor de la herencia.</w:t>
      </w:r>
    </w:p>
    <w:p>
      <w:pPr>
        <w:pStyle w:val="Estilo"/>
      </w:pPr>
      <w:r>
        <w:t/>
      </w:r>
    </w:p>
    <w:p>
      <w:pPr>
        <w:pStyle w:val="Estilo"/>
      </w:pPr>
      <w:r>
        <w:t>ART. 1231.- Si la institución fuere condicional, se necesitará, además, que el heredero sea capaz al tiempo en que se cumpla la condición.</w:t>
      </w:r>
    </w:p>
    <w:p>
      <w:pPr>
        <w:pStyle w:val="Estilo"/>
      </w:pPr>
      <w:r>
        <w:t/>
      </w:r>
    </w:p>
    <w:p>
      <w:pPr>
        <w:pStyle w:val="Estilo"/>
      </w:pPr>
      <w:r>
        <w:t>ART. 1232.-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 1233.- En los casos del artículo anterior la herencia pertenece a los herederos legítimos del testador, a no ser que éste haya dispuesto otra cosa.</w:t>
      </w:r>
    </w:p>
    <w:p>
      <w:pPr>
        <w:pStyle w:val="Estilo"/>
      </w:pPr>
      <w:r>
        <w:t/>
      </w:r>
    </w:p>
    <w:p>
      <w:pPr>
        <w:pStyle w:val="Estilo"/>
      </w:pPr>
      <w:r>
        <w:t>ART. 1234.- El que hereda en lugar del excluido, tendrá las mismas cargas y condiciones que legalmente se habían puesto a aquél.</w:t>
      </w:r>
    </w:p>
    <w:p>
      <w:pPr>
        <w:pStyle w:val="Estilo"/>
      </w:pPr>
      <w:r>
        <w:t/>
      </w:r>
    </w:p>
    <w:p>
      <w:pPr>
        <w:pStyle w:val="Estilo"/>
      </w:pPr>
      <w:r>
        <w:t>ART. 1235.-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1236.- A excepción de los casos comprendidos en las fracciones X y XI del artículo 1,212, la incapacidad para heredar a que se refiere ese artículo, priva también de los alimentos que corresponden por ley.</w:t>
      </w:r>
    </w:p>
    <w:p>
      <w:pPr>
        <w:pStyle w:val="Estilo"/>
      </w:pPr>
      <w:r>
        <w:t/>
      </w:r>
    </w:p>
    <w:p>
      <w:pPr>
        <w:pStyle w:val="Estilo"/>
      </w:pPr>
      <w:r>
        <w:t>ART. 1237.-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1240.- El testador es libre para establecer condiciones al disponer de sus bienes.</w:t>
      </w:r>
    </w:p>
    <w:p>
      <w:pPr>
        <w:pStyle w:val="Estilo"/>
      </w:pPr>
      <w:r>
        <w:t/>
      </w:r>
    </w:p>
    <w:p>
      <w:pPr>
        <w:pStyle w:val="Estilo"/>
      </w:pPr>
      <w:r>
        <w:t>ART. 1241.- Las condiciones impuestas a los herederos y legatarios, en lo que no esté prevenido en este capítulo, se regirán por las reglas establecidas para las obligaciones condicionales.</w:t>
      </w:r>
    </w:p>
    <w:p>
      <w:pPr>
        <w:pStyle w:val="Estilo"/>
      </w:pPr>
      <w:r>
        <w:t/>
      </w:r>
    </w:p>
    <w:p>
      <w:pPr>
        <w:pStyle w:val="Estilo"/>
      </w:pPr>
      <w:r>
        <w:t>ART. 1242.-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1243.- La condición física o legalmente imposible de dar o de hacer, impuesta al heredero o legatario, anula su institución.</w:t>
      </w:r>
    </w:p>
    <w:p>
      <w:pPr>
        <w:pStyle w:val="Estilo"/>
      </w:pPr>
      <w:r>
        <w:t/>
      </w:r>
    </w:p>
    <w:p>
      <w:pPr>
        <w:pStyle w:val="Estilo"/>
      </w:pPr>
      <w:r>
        <w:t>ART. 1244.- Si la condición que era imposible al tiempo de otorgar el testamento, dejara de serlo a la muerte del testador, será válida.</w:t>
      </w:r>
    </w:p>
    <w:p>
      <w:pPr>
        <w:pStyle w:val="Estilo"/>
      </w:pPr>
      <w:r>
        <w:t/>
      </w:r>
    </w:p>
    <w:p>
      <w:pPr>
        <w:pStyle w:val="Estilo"/>
      </w:pPr>
      <w:r>
        <w:t>ART. 1245.- Es nula la institución hecha bajo la condición de que el heredero o legatario hagan en su testamento alguna disposición en favor del testador o de otra persona.</w:t>
      </w:r>
    </w:p>
    <w:p>
      <w:pPr>
        <w:pStyle w:val="Estilo"/>
      </w:pPr>
      <w:r>
        <w:t/>
      </w:r>
    </w:p>
    <w:p>
      <w:pPr>
        <w:pStyle w:val="Estilo"/>
      </w:pPr>
      <w:r>
        <w:t>ART. 1246.-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1248.-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 1249.-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1250.- En el caso final del artículo que precede, corresponde el que debe pagar el legado la prueba de que el testador tuvo conocimiento de la primera prestación.</w:t>
      </w:r>
    </w:p>
    <w:p>
      <w:pPr>
        <w:pStyle w:val="Estilo"/>
      </w:pPr>
      <w:r>
        <w:t/>
      </w:r>
    </w:p>
    <w:p>
      <w:pPr>
        <w:pStyle w:val="Estilo"/>
      </w:pPr>
      <w:r>
        <w:t>ART. 1251.-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1252.- Cuando la condición fuere casual o mixta, bastará que se realice en cualquier tiempo, vivo o muerto el testador, si éste no hubiere dispuesto otra cosa.</w:t>
      </w:r>
    </w:p>
    <w:p>
      <w:pPr>
        <w:pStyle w:val="Estilo"/>
      </w:pPr>
      <w:r>
        <w:t/>
      </w:r>
    </w:p>
    <w:p>
      <w:pPr>
        <w:pStyle w:val="Estilo"/>
      </w:pPr>
      <w:r>
        <w:t>ART. 1253.-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1254.- La condición impuesta al heredero o legatario, de tomar o dejar de tomar estado, se tendrá por no puesta.</w:t>
      </w:r>
    </w:p>
    <w:p>
      <w:pPr>
        <w:pStyle w:val="Estilo"/>
      </w:pPr>
      <w:r>
        <w:t/>
      </w:r>
    </w:p>
    <w:p>
      <w:pPr>
        <w:pStyle w:val="Estilo"/>
      </w:pPr>
      <w:r>
        <w:t>(F. DE E., P.O. 2 DE ABRIL DE 1955)</w:t>
      </w:r>
    </w:p>
    <w:p>
      <w:pPr>
        <w:pStyle w:val="Estilo"/>
      </w:pPr>
      <w:r>
        <w:t>ART. 1255.- Podrá, sin embargo, dejarse a alguno el uso o habitación, una pensión alimenticia periódica o el usufructo que equivalga a esta pensión, por el tiempo que permanezca soltero o viudo. La pensión alimenticia se fijará de acuerdo con lo prevenido en el artículo 311.</w:t>
      </w:r>
    </w:p>
    <w:p>
      <w:pPr>
        <w:pStyle w:val="Estilo"/>
      </w:pPr>
      <w:r>
        <w:t/>
      </w:r>
    </w:p>
    <w:p>
      <w:pPr>
        <w:pStyle w:val="Estilo"/>
      </w:pPr>
      <w:r>
        <w:t>ART. 1256.-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1257.- La carga de hacer alguna cosa se considera como condición resolutoria.</w:t>
      </w:r>
    </w:p>
    <w:p>
      <w:pPr>
        <w:pStyle w:val="Estilo"/>
      </w:pPr>
      <w:r>
        <w:t/>
      </w:r>
    </w:p>
    <w:p>
      <w:pPr>
        <w:pStyle w:val="Estilo"/>
      </w:pPr>
      <w:r>
        <w:t>ART. 1258.- Si no se hubiere señalado tiempo para el cumplimiento de la carga, si ésta por su propia naturaleza lo tuviere, se observará lo dispuesto en el artículo 1,247.</w:t>
      </w:r>
    </w:p>
    <w:p>
      <w:pPr>
        <w:pStyle w:val="Estilo"/>
      </w:pPr>
      <w:r>
        <w:t/>
      </w:r>
    </w:p>
    <w:p>
      <w:pPr>
        <w:pStyle w:val="Estilo"/>
      </w:pPr>
      <w:r>
        <w:t>ART. 1259.-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1260.-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1262.- Cuando el legado debe concluir en un día que es seguro que ha de llegar, se entregará la cosa o cantidad legada al legatario, quien se considerará como usufructuario de ella.</w:t>
      </w:r>
    </w:p>
    <w:p>
      <w:pPr>
        <w:pStyle w:val="Estilo"/>
      </w:pPr>
      <w:r>
        <w:t/>
      </w:r>
    </w:p>
    <w:p>
      <w:pPr>
        <w:pStyle w:val="Estilo"/>
      </w:pPr>
      <w:r>
        <w:t>ART. 1263.-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11 DE JUNIO DE 2016)</w:t>
      </w:r>
    </w:p>
    <w:p>
      <w:pPr>
        <w:pStyle w:val="Estilo"/>
      </w:pPr>
      <w:r>
        <w:t>ART. 1264.- El testador debe dejar alimentos a las personas que se mencionan en las fracciones siguientes:</w:t>
      </w:r>
    </w:p>
    <w:p>
      <w:pPr>
        <w:pStyle w:val="Estilo"/>
      </w:pPr>
      <w:r>
        <w:t/>
      </w:r>
    </w:p>
    <w:p>
      <w:pPr>
        <w:pStyle w:val="Estilo"/>
      </w:pPr>
      <w:r>
        <w:t>(REFORMADA, P.O. 14 DE JUNIO DE 1975)</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P.O. 14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11 DE JUNIO DE 2016)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11 DE JUNIO DE 2016)</w:t>
      </w:r>
    </w:p>
    <w:p>
      <w:pPr>
        <w:pStyle w:val="Estilo"/>
      </w:pPr>
      <w:r>
        <w:t>V.- 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1265.- No hay obligación de dar alimentos, sino a falta o por imposibilidad de los parientes más próximos en grado.</w:t>
      </w:r>
    </w:p>
    <w:p>
      <w:pPr>
        <w:pStyle w:val="Estilo"/>
      </w:pPr>
      <w:r>
        <w:t/>
      </w:r>
    </w:p>
    <w:p>
      <w:pPr>
        <w:pStyle w:val="Estilo"/>
      </w:pPr>
      <w:r>
        <w:t>ART. 1266.-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1267.- Para tener derecho de ser alimentado se necesita encontrarse al tiempo de la muerte del testador en alguno de los casos fijados en el artículo 1,264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1269.- Cuando el caudal hereditario no fuere suficiente para dar alimentos a todas las personas enumeradas en el artículo 1,264,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(REFORMADA, P.O. 19 DE JULIO DE 2008)</w:t>
      </w:r>
    </w:p>
    <w:p>
      <w:pPr>
        <w:pStyle w:val="Estilo"/>
      </w:pPr>
      <w:r>
        <w:t>II.- Cubiertas las pensiones a que se refiere la fracción anterior, se ministrarán a prorrata a la concubina o concubino;</w:t>
      </w:r>
    </w:p>
    <w:p>
      <w:pPr>
        <w:pStyle w:val="Estilo"/>
      </w:pPr>
      <w:r>
        <w:t/>
      </w:r>
    </w:p>
    <w:p>
      <w:pPr>
        <w:pStyle w:val="Estilo"/>
      </w:pPr>
      <w:r>
        <w:t>(REFORMADA, P.O. 19 DE JULIO DE 2008)</w:t>
      </w:r>
    </w:p>
    <w:p>
      <w:pPr>
        <w:pStyle w:val="Estilo"/>
      </w:pPr>
      <w:r>
        <w:t>III.- Después se ministrarán también a prorrata, a los ascendientes y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1270.- Es inoficioso el testamento en que no se deje la pensión alimenticia, según lo establecido en este capítulo.</w:t>
      </w:r>
    </w:p>
    <w:p>
      <w:pPr>
        <w:pStyle w:val="Estilo"/>
      </w:pPr>
      <w:r>
        <w:t/>
      </w:r>
    </w:p>
    <w:p>
      <w:pPr>
        <w:pStyle w:val="Estilo"/>
      </w:pPr>
      <w:r>
        <w:t>ART. 1271.- El preterido tendrá solamente derecho a que se le dé la pensión que corresponda, subsistiendo el testamento en todo lo que no perjudique ese derecho.</w:t>
      </w:r>
    </w:p>
    <w:p>
      <w:pPr>
        <w:pStyle w:val="Estilo"/>
      </w:pPr>
      <w:r>
        <w:t/>
      </w:r>
    </w:p>
    <w:p>
      <w:pPr>
        <w:pStyle w:val="Estilo"/>
      </w:pPr>
      <w:r>
        <w:t>ART. 1272.- La pensión alimenticia es carga de la masa hereditaria, excepto cuando el testador haya gravado con ella a alguno o algunos de los partícipes de la sucesión.</w:t>
      </w:r>
    </w:p>
    <w:p>
      <w:pPr>
        <w:pStyle w:val="Estilo"/>
      </w:pPr>
      <w:r>
        <w:t/>
      </w:r>
    </w:p>
    <w:p>
      <w:pPr>
        <w:pStyle w:val="Estilo"/>
      </w:pPr>
      <w:r>
        <w:t>ART. 1273.- No obstante lo dispuesto en el artículo 1,271,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1274.- El testamento otorgado legalmente será válido, aunque no contenga institución de heredero y aunque el nombrado no acepte la herencia o sea incapaz de heredar.</w:t>
      </w:r>
    </w:p>
    <w:p>
      <w:pPr>
        <w:pStyle w:val="Estilo"/>
      </w:pPr>
      <w:r>
        <w:t/>
      </w:r>
    </w:p>
    <w:p>
      <w:pPr>
        <w:pStyle w:val="Estilo"/>
      </w:pPr>
      <w:r>
        <w:t>ART. 1275.- En los tres casos señalados en el artículo anterior, se cumplirán las demás disposiciones testamentarias que estuvieran hechas conforme a las leyes.</w:t>
      </w:r>
    </w:p>
    <w:p>
      <w:pPr>
        <w:pStyle w:val="Estilo"/>
      </w:pPr>
      <w:r>
        <w:t/>
      </w:r>
    </w:p>
    <w:p>
      <w:pPr>
        <w:pStyle w:val="Estilo"/>
      </w:pPr>
      <w:r>
        <w:t>ART. 1276.- No obstante lo dispuesto en el artículo 1,240, la designación del día en que deba comenzar o cesar la institución de herederos, se tendrá por no puesta.</w:t>
      </w:r>
    </w:p>
    <w:p>
      <w:pPr>
        <w:pStyle w:val="Estilo"/>
      </w:pPr>
      <w:r>
        <w:t/>
      </w:r>
    </w:p>
    <w:p>
      <w:pPr>
        <w:pStyle w:val="Estilo"/>
      </w:pPr>
      <w:r>
        <w:t>ART. 1277.- Los herederos instituidos sin designación de la parte que a cada uno corresponda, heredarán por partes iguales.</w:t>
      </w:r>
    </w:p>
    <w:p>
      <w:pPr>
        <w:pStyle w:val="Estilo"/>
      </w:pPr>
      <w:r>
        <w:t/>
      </w:r>
    </w:p>
    <w:p>
      <w:pPr>
        <w:pStyle w:val="Estilo"/>
      </w:pPr>
      <w:r>
        <w:t>ART. 1278.- El heredero instituido en cosa cierta y determinada debe tenerse por legatario.</w:t>
      </w:r>
    </w:p>
    <w:p>
      <w:pPr>
        <w:pStyle w:val="Estilo"/>
      </w:pPr>
      <w:r>
        <w:t/>
      </w:r>
    </w:p>
    <w:p>
      <w:pPr>
        <w:pStyle w:val="Estilo"/>
      </w:pPr>
      <w:r>
        <w:t>ART. 1279.-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1280.- Si el testador instituye a sus hermanos, y los tiene solo de padre, solo de madre, o de padre y madre, se dividirá la herencia como en el caso de intestado.</w:t>
      </w:r>
    </w:p>
    <w:p>
      <w:pPr>
        <w:pStyle w:val="Estilo"/>
      </w:pPr>
      <w:r>
        <w:t/>
      </w:r>
    </w:p>
    <w:p>
      <w:pPr>
        <w:pStyle w:val="Estilo"/>
      </w:pPr>
      <w:r>
        <w:t>ART. 1281.- Si el testador llama a la sucesión a cierta persona y a sus hijos, se entenderán todos instituidos simultánea y no sucesivamente.</w:t>
      </w:r>
    </w:p>
    <w:p>
      <w:pPr>
        <w:pStyle w:val="Estilo"/>
      </w:pPr>
      <w:r>
        <w:t/>
      </w:r>
    </w:p>
    <w:p>
      <w:pPr>
        <w:pStyle w:val="Estilo"/>
      </w:pPr>
      <w:r>
        <w:t>ART. 1282.-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1283.- Aunque se haya omitido el nombre del heredero, si el testador le designare de otro modo que no pueda dudarse quién sea, valdrá la institución.</w:t>
      </w:r>
    </w:p>
    <w:p>
      <w:pPr>
        <w:pStyle w:val="Estilo"/>
      </w:pPr>
      <w:r>
        <w:t/>
      </w:r>
    </w:p>
    <w:p>
      <w:pPr>
        <w:pStyle w:val="Estilo"/>
      </w:pPr>
      <w:r>
        <w:t>ART. 1284.- El error en el nombre, apellido o cualidades del heredero, no vicia la institución, si de otro modo se supiere ciertamente cuál es la persona nombrada.</w:t>
      </w:r>
    </w:p>
    <w:p>
      <w:pPr>
        <w:pStyle w:val="Estilo"/>
      </w:pPr>
      <w:r>
        <w:t/>
      </w:r>
    </w:p>
    <w:p>
      <w:pPr>
        <w:pStyle w:val="Estilo"/>
      </w:pPr>
      <w:r>
        <w:t>ART. 1285.- Si entre varios individuos del mismo nombre y circunstancia no pudiere saberse a quién quiso designar el testador, ninguno será heredero.</w:t>
      </w:r>
    </w:p>
    <w:p>
      <w:pPr>
        <w:pStyle w:val="Estilo"/>
      </w:pPr>
      <w:r>
        <w:t/>
      </w:r>
    </w:p>
    <w:p>
      <w:pPr>
        <w:pStyle w:val="Estilo"/>
      </w:pPr>
      <w:r>
        <w:t>ART. 1286.-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1287.- Cuando no haya disposiciones especiales los legatarios se regirán por las mismas normas que los herederos.</w:t>
      </w:r>
    </w:p>
    <w:p>
      <w:pPr>
        <w:pStyle w:val="Estilo"/>
      </w:pPr>
      <w:r>
        <w:t/>
      </w:r>
    </w:p>
    <w:p>
      <w:pPr>
        <w:pStyle w:val="Estilo"/>
      </w:pPr>
      <w:r>
        <w:t>ART. 1288.- El legado puede consistir en la prestación de la cosa o en la de algún hecho o servicio.</w:t>
      </w:r>
    </w:p>
    <w:p>
      <w:pPr>
        <w:pStyle w:val="Estilo"/>
      </w:pPr>
      <w:r>
        <w:t/>
      </w:r>
    </w:p>
    <w:p>
      <w:pPr>
        <w:pStyle w:val="Estilo"/>
      </w:pPr>
      <w:r>
        <w:t>ART. 1289.- No produce efecto el legado si por acto del testador pierde la cosa legada, la forma y denominación que la determinaban.</w:t>
      </w:r>
    </w:p>
    <w:p>
      <w:pPr>
        <w:pStyle w:val="Estilo"/>
      </w:pPr>
      <w:r>
        <w:t/>
      </w:r>
    </w:p>
    <w:p>
      <w:pPr>
        <w:pStyle w:val="Estilo"/>
      </w:pPr>
      <w:r>
        <w:t>ART. 1290.- El testador puede gravar con legados no sólo a los herederos, sino a los mismos legatarios.</w:t>
      </w:r>
    </w:p>
    <w:p>
      <w:pPr>
        <w:pStyle w:val="Estilo"/>
      </w:pPr>
      <w:r>
        <w:t/>
      </w:r>
    </w:p>
    <w:p>
      <w:pPr>
        <w:pStyle w:val="Estilo"/>
      </w:pPr>
      <w:r>
        <w:t>ART. 1291.- La cosa legada deberá ser entregada con todos sus accesorios y en el estado en que se halle al morir el testador.</w:t>
      </w:r>
    </w:p>
    <w:p>
      <w:pPr>
        <w:pStyle w:val="Estilo"/>
      </w:pPr>
      <w:r>
        <w:t/>
      </w:r>
    </w:p>
    <w:p>
      <w:pPr>
        <w:pStyle w:val="Estilo"/>
      </w:pPr>
      <w:r>
        <w:t>ART. 1292.- Los gastos necesarios para la entrega de la cosa legada serán a cargo del legatario, salvo disposición del testador en contrario.</w:t>
      </w:r>
    </w:p>
    <w:p>
      <w:pPr>
        <w:pStyle w:val="Estilo"/>
      </w:pPr>
      <w:r>
        <w:t/>
      </w:r>
    </w:p>
    <w:p>
      <w:pPr>
        <w:pStyle w:val="Estilo"/>
      </w:pPr>
      <w:r>
        <w:t>ART. 1293.- El legatario no puede aceptar una parte del legado y repudiar otra.</w:t>
      </w:r>
    </w:p>
    <w:p>
      <w:pPr>
        <w:pStyle w:val="Estilo"/>
      </w:pPr>
      <w:r>
        <w:t/>
      </w:r>
    </w:p>
    <w:p>
      <w:pPr>
        <w:pStyle w:val="Estilo"/>
      </w:pPr>
      <w:r>
        <w:t>ART. 1294.- Si el legatario muere antes de aceptar un legado y deja a varios herederos, puede uno de estos aceptar y otro repudiar la parte que le corresponda en el legado.</w:t>
      </w:r>
    </w:p>
    <w:p>
      <w:pPr>
        <w:pStyle w:val="Estilo"/>
      </w:pPr>
      <w:r>
        <w:t/>
      </w:r>
    </w:p>
    <w:p>
      <w:pPr>
        <w:pStyle w:val="Estilo"/>
      </w:pPr>
      <w:r>
        <w:t>ART. 1295.-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1296.- El heredero que sea al mismo tiempo legatario, puede renunciar la herencia y aceptar el legado o renunciar éste y aceptar aquélla.</w:t>
      </w:r>
    </w:p>
    <w:p>
      <w:pPr>
        <w:pStyle w:val="Estilo"/>
      </w:pPr>
      <w:r>
        <w:t/>
      </w:r>
    </w:p>
    <w:p>
      <w:pPr>
        <w:pStyle w:val="Estilo"/>
      </w:pPr>
      <w:r>
        <w:t>ART. 1297.- El acreedor cuyo crédito no conste más que por testamento, se tendrá para los efectos legales como legatario preferente.</w:t>
      </w:r>
    </w:p>
    <w:p>
      <w:pPr>
        <w:pStyle w:val="Estilo"/>
      </w:pPr>
      <w:r>
        <w:t/>
      </w:r>
    </w:p>
    <w:p>
      <w:pPr>
        <w:pStyle w:val="Estilo"/>
      </w:pPr>
      <w:r>
        <w:t>ART. 1298.-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 1299.- El legado del menaje de una casa solo comprende los bienes muebles a que se refiere el artículo 761.</w:t>
      </w:r>
    </w:p>
    <w:p>
      <w:pPr>
        <w:pStyle w:val="Estilo"/>
      </w:pPr>
      <w:r>
        <w:t/>
      </w:r>
    </w:p>
    <w:p>
      <w:pPr>
        <w:pStyle w:val="Estilo"/>
      </w:pPr>
      <w:r>
        <w:t>ART. 1300.- Si el que lega una propiedad le agrega después nuevas adquisiciones, no se comprenderán éstas en el legado, aunque sean contiguas, si no hay nueva declaración del testador.</w:t>
      </w:r>
    </w:p>
    <w:p>
      <w:pPr>
        <w:pStyle w:val="Estilo"/>
      </w:pPr>
      <w:r>
        <w:t/>
      </w:r>
    </w:p>
    <w:p>
      <w:pPr>
        <w:pStyle w:val="Estilo"/>
      </w:pPr>
      <w:r>
        <w:t>ART. 1301.- La declaración a que se refiere el artículo precedente no se requiere, respecto de las mejoras necesarias, útiles o voluntarias hechas en el mismo predio.</w:t>
      </w:r>
    </w:p>
    <w:p>
      <w:pPr>
        <w:pStyle w:val="Estilo"/>
      </w:pPr>
      <w:r>
        <w:t/>
      </w:r>
    </w:p>
    <w:p>
      <w:pPr>
        <w:pStyle w:val="Estilo"/>
      </w:pPr>
      <w:r>
        <w:t>ART. 1302.- El legatario puede exigir que el heredero otorgue fianza en todos los casos en que pueda exigirla el acreedor.</w:t>
      </w:r>
    </w:p>
    <w:p>
      <w:pPr>
        <w:pStyle w:val="Estilo"/>
      </w:pPr>
      <w:r>
        <w:t/>
      </w:r>
    </w:p>
    <w:p>
      <w:pPr>
        <w:pStyle w:val="Estilo"/>
      </w:pPr>
      <w:r>
        <w:t>ART. 1303.- Si solo hubiere legatarios, podrán éstos exigirse entre sí la constitución de la hipoteca necesaria.</w:t>
      </w:r>
    </w:p>
    <w:p>
      <w:pPr>
        <w:pStyle w:val="Estilo"/>
      </w:pPr>
      <w:r>
        <w:t/>
      </w:r>
    </w:p>
    <w:p>
      <w:pPr>
        <w:pStyle w:val="Estilo"/>
      </w:pPr>
      <w:r>
        <w:t>ART. 1304.- No puede el legatario ocupar por su propia autoridad la cosa legada, debiendo pedir su entrega y posesión al albacea o al ejecutor especial.</w:t>
      </w:r>
    </w:p>
    <w:p>
      <w:pPr>
        <w:pStyle w:val="Estilo"/>
      </w:pPr>
      <w:r>
        <w:t/>
      </w:r>
    </w:p>
    <w:p>
      <w:pPr>
        <w:pStyle w:val="Estilo"/>
      </w:pPr>
      <w:r>
        <w:t>ART. 1305.- Si la cosa legada estuviere en poder del legatario, podrá éste retenerla, sin perjuicio de devolver en caso de reducción lo que corresponda conforme a derecho.</w:t>
      </w:r>
    </w:p>
    <w:p>
      <w:pPr>
        <w:pStyle w:val="Estilo"/>
      </w:pPr>
      <w:r>
        <w:t/>
      </w:r>
    </w:p>
    <w:p>
      <w:pPr>
        <w:pStyle w:val="Estilo"/>
      </w:pPr>
      <w:r>
        <w:t>ART. 1306.- El importe de las contribuciones correspondientes al legado, se deducirá del valor de éste, a no ser que el testador disponga otra cosa.</w:t>
      </w:r>
    </w:p>
    <w:p>
      <w:pPr>
        <w:pStyle w:val="Estilo"/>
      </w:pPr>
      <w:r>
        <w:t/>
      </w:r>
    </w:p>
    <w:p>
      <w:pPr>
        <w:pStyle w:val="Estilo"/>
      </w:pPr>
      <w:r>
        <w:t>ART. 1307.-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1308.- El legado queda sin efecto si la cosa legada perece viviendo el testador, si se pierde por evicción, fuera del caso previsto en el artículo 1,355, o si perece después de la muerte del testador, sin culpa del heredero.</w:t>
      </w:r>
    </w:p>
    <w:p>
      <w:pPr>
        <w:pStyle w:val="Estilo"/>
      </w:pPr>
      <w:r>
        <w:t/>
      </w:r>
    </w:p>
    <w:p>
      <w:pPr>
        <w:pStyle w:val="Estilo"/>
      </w:pPr>
      <w:r>
        <w:t>ART. 1309.- Queda también sin efecto el legado, si el testador enajena la cosa legada, pero vale si la recobra por un título legal.</w:t>
      </w:r>
    </w:p>
    <w:p>
      <w:pPr>
        <w:pStyle w:val="Estilo"/>
      </w:pPr>
      <w:r>
        <w:t/>
      </w:r>
    </w:p>
    <w:p>
      <w:pPr>
        <w:pStyle w:val="Estilo"/>
      </w:pPr>
      <w:r>
        <w:t>ART. 1310.- Si los bienes de la herencia no alcanzan para cubrir todos los legados, el pago se hará en el siguiente orden: </w:t>
      </w:r>
    </w:p>
    <w:p>
      <w:pPr>
        <w:pStyle w:val="Estilo"/>
      </w:pPr>
      <w:r>
        <w:t/>
      </w:r>
    </w:p>
    <w:p>
      <w:pPr>
        <w:pStyle w:val="Estilo"/>
      </w:pPr>
      <w:r>
        <w:t>I.- Legados remuneratorios; </w:t>
      </w:r>
    </w:p>
    <w:p>
      <w:pPr>
        <w:pStyle w:val="Estilo"/>
      </w:pPr>
      <w:r>
        <w:t/>
      </w:r>
    </w:p>
    <w:p>
      <w:pPr>
        <w:pStyle w:val="Estilo"/>
      </w:pPr>
      <w:r>
        <w:t>II.- Legados que el testador o la ley haya declarado preferentes; </w:t>
      </w:r>
    </w:p>
    <w:p>
      <w:pPr>
        <w:pStyle w:val="Estilo"/>
      </w:pPr>
      <w:r>
        <w:t/>
      </w:r>
    </w:p>
    <w:p>
      <w:pPr>
        <w:pStyle w:val="Estilo"/>
      </w:pPr>
      <w:r>
        <w:t>III.- Legados de cosa cierta y determinada; </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 1312.- El legatario de un bien que perece incendiado después de la muerte del testador, tiene derecho de recibir la indemnización del seguro si la cosa estaba asegurada.</w:t>
      </w:r>
    </w:p>
    <w:p>
      <w:pPr>
        <w:pStyle w:val="Estilo"/>
      </w:pPr>
      <w:r>
        <w:t/>
      </w:r>
    </w:p>
    <w:p>
      <w:pPr>
        <w:pStyle w:val="Estilo"/>
      </w:pPr>
      <w:r>
        <w:t>ART. 1313.-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1314.- Si el heredero o legatario renunciare a la sucesión, la carga que se les haya impuesto se pagará solamente con la cantidad a que tiene derecho el que renunció.</w:t>
      </w:r>
    </w:p>
    <w:p>
      <w:pPr>
        <w:pStyle w:val="Estilo"/>
      </w:pPr>
      <w:r>
        <w:t/>
      </w:r>
    </w:p>
    <w:p>
      <w:pPr>
        <w:pStyle w:val="Estilo"/>
      </w:pPr>
      <w:r>
        <w:t>ART. 1315.- Si la carga consiste en la ejecución de un hecho, el heredero o legatario que acepte la sucesión queda obligado a prestarlo.</w:t>
      </w:r>
    </w:p>
    <w:p>
      <w:pPr>
        <w:pStyle w:val="Estilo"/>
      </w:pPr>
      <w:r>
        <w:t/>
      </w:r>
    </w:p>
    <w:p>
      <w:pPr>
        <w:pStyle w:val="Estilo"/>
      </w:pPr>
      <w:r>
        <w:t>ART. 1316.- Si el legatario a quien se impuso algún gravamen no recibe todo el legado, se reducirá la carga proporcionalmente, y si sufre evicción, podrá repetir lo que haya pagado.</w:t>
      </w:r>
    </w:p>
    <w:p>
      <w:pPr>
        <w:pStyle w:val="Estilo"/>
      </w:pPr>
      <w:r>
        <w:t/>
      </w:r>
    </w:p>
    <w:p>
      <w:pPr>
        <w:pStyle w:val="Estilo"/>
      </w:pPr>
      <w:r>
        <w:t>ART. 1317.- En los legados alternativos la elección corresponde al heredero, si el testador no la concede expresamente al legatario.</w:t>
      </w:r>
    </w:p>
    <w:p>
      <w:pPr>
        <w:pStyle w:val="Estilo"/>
      </w:pPr>
      <w:r>
        <w:t/>
      </w:r>
    </w:p>
    <w:p>
      <w:pPr>
        <w:pStyle w:val="Estilo"/>
      </w:pPr>
      <w:r>
        <w:t>ART. 1318.- Si el heredero tiene la elección, puede entregar la cosa de menor valor; si la elección corresponde al legatario, puede exigir la cosa de mayor valor.</w:t>
      </w:r>
    </w:p>
    <w:p>
      <w:pPr>
        <w:pStyle w:val="Estilo"/>
      </w:pPr>
      <w:r>
        <w:t/>
      </w:r>
    </w:p>
    <w:p>
      <w:pPr>
        <w:pStyle w:val="Estilo"/>
      </w:pPr>
      <w:r>
        <w:t>ART. 1319.- En los legados alternativos se observará además, lo dispuesto para las obligaciones alternativas.</w:t>
      </w:r>
    </w:p>
    <w:p>
      <w:pPr>
        <w:pStyle w:val="Estilo"/>
      </w:pPr>
      <w:r>
        <w:t/>
      </w:r>
    </w:p>
    <w:p>
      <w:pPr>
        <w:pStyle w:val="Estilo"/>
      </w:pPr>
      <w:r>
        <w:t>ART. 1320.- En todos los casos en que el que tenga derecho de hacer la elección no pudiere hacerla, la harán su representante legítimo o sus herederos.</w:t>
      </w:r>
    </w:p>
    <w:p>
      <w:pPr>
        <w:pStyle w:val="Estilo"/>
      </w:pPr>
      <w:r>
        <w:t/>
      </w:r>
    </w:p>
    <w:p>
      <w:pPr>
        <w:pStyle w:val="Estilo"/>
      </w:pPr>
      <w:r>
        <w:t>ART. 1321.- El juez, a petición de parte legítima, hará la elección, si en el término que le señale no la hiciere la persona que tenga derecho de hacerla.</w:t>
      </w:r>
    </w:p>
    <w:p>
      <w:pPr>
        <w:pStyle w:val="Estilo"/>
      </w:pPr>
      <w:r>
        <w:t/>
      </w:r>
    </w:p>
    <w:p>
      <w:pPr>
        <w:pStyle w:val="Estilo"/>
      </w:pPr>
      <w:r>
        <w:t>ART. 1322.- La elección hecha legalmente es irrevocable.</w:t>
      </w:r>
    </w:p>
    <w:p>
      <w:pPr>
        <w:pStyle w:val="Estilo"/>
      </w:pPr>
      <w:r>
        <w:t/>
      </w:r>
    </w:p>
    <w:p>
      <w:pPr>
        <w:pStyle w:val="Estilo"/>
      </w:pPr>
      <w:r>
        <w:t>ART. 1323.- Es nulo el legado que el testador hace de cosa propia individualmente determinada, que al tiempo de su muerte no se halle en su herencia.</w:t>
      </w:r>
    </w:p>
    <w:p>
      <w:pPr>
        <w:pStyle w:val="Estilo"/>
      </w:pPr>
      <w:r>
        <w:t/>
      </w:r>
    </w:p>
    <w:p>
      <w:pPr>
        <w:pStyle w:val="Estilo"/>
      </w:pPr>
      <w:r>
        <w:t>ART. 1324.- Si la cosa mencionada en el artículo que precede existe en la herencia, pero no en la cantidad y número designados, tendrá el legatario lo que hubiere.</w:t>
      </w:r>
    </w:p>
    <w:p>
      <w:pPr>
        <w:pStyle w:val="Estilo"/>
      </w:pPr>
      <w:r>
        <w:t/>
      </w:r>
    </w:p>
    <w:p>
      <w:pPr>
        <w:pStyle w:val="Estilo"/>
      </w:pPr>
      <w:r>
        <w:t>ART. 1325.-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1327.-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1328.- El legado de cosa ajena, si el testador sabía que lo era, es válido y el heredero está obligado a adquirirla para entregarla al legatario o a dar a éste su precio.</w:t>
      </w:r>
    </w:p>
    <w:p>
      <w:pPr>
        <w:pStyle w:val="Estilo"/>
      </w:pPr>
      <w:r>
        <w:t/>
      </w:r>
    </w:p>
    <w:p>
      <w:pPr>
        <w:pStyle w:val="Estilo"/>
      </w:pPr>
      <w:r>
        <w:t>ART. 1329.- La prueba de que el testador sabía que la cosa era ajena, corresponde al legatario.</w:t>
      </w:r>
    </w:p>
    <w:p>
      <w:pPr>
        <w:pStyle w:val="Estilo"/>
      </w:pPr>
      <w:r>
        <w:t/>
      </w:r>
    </w:p>
    <w:p>
      <w:pPr>
        <w:pStyle w:val="Estilo"/>
      </w:pPr>
      <w:r>
        <w:t>ART. 1330.- Si el testador ignoraba que la cosa legada era ajena, es nulo el legado.</w:t>
      </w:r>
    </w:p>
    <w:p>
      <w:pPr>
        <w:pStyle w:val="Estilo"/>
      </w:pPr>
      <w:r>
        <w:t/>
      </w:r>
    </w:p>
    <w:p>
      <w:pPr>
        <w:pStyle w:val="Estilo"/>
      </w:pPr>
      <w:r>
        <w:t>ART. 1331.- Es válido el legado si el testador, después de otorgado el testamento, adquiere la cosa que al otorgarlo no era suya.</w:t>
      </w:r>
    </w:p>
    <w:p>
      <w:pPr>
        <w:pStyle w:val="Estilo"/>
      </w:pPr>
      <w:r>
        <w:t/>
      </w:r>
    </w:p>
    <w:p>
      <w:pPr>
        <w:pStyle w:val="Estilo"/>
      </w:pPr>
      <w:r>
        <w:t>ART. 1332.- Es nulo el legado de cosa que al otorgarse el testamento pertenezca al mismo legatario.</w:t>
      </w:r>
    </w:p>
    <w:p>
      <w:pPr>
        <w:pStyle w:val="Estilo"/>
      </w:pPr>
      <w:r>
        <w:t/>
      </w:r>
    </w:p>
    <w:p>
      <w:pPr>
        <w:pStyle w:val="Estilo"/>
      </w:pPr>
      <w:r>
        <w:t>ART. 1333.- Si en la cosa legada tiene alguna parte el testador o un tercero sabiéndolo aquél, en lo que a ellos corresponda, vale el legado.</w:t>
      </w:r>
    </w:p>
    <w:p>
      <w:pPr>
        <w:pStyle w:val="Estilo"/>
      </w:pPr>
      <w:r>
        <w:t/>
      </w:r>
    </w:p>
    <w:p>
      <w:pPr>
        <w:pStyle w:val="Estilo"/>
      </w:pPr>
      <w:r>
        <w:t>ART. 1334.- Si el legatario adquiere la cosa legada después de otorgado el testamento, se entiende legado su precio.</w:t>
      </w:r>
    </w:p>
    <w:p>
      <w:pPr>
        <w:pStyle w:val="Estilo"/>
      </w:pPr>
      <w:r>
        <w:t/>
      </w:r>
    </w:p>
    <w:p>
      <w:pPr>
        <w:pStyle w:val="Estilo"/>
      </w:pPr>
      <w:r>
        <w:t>ART. 1335.- Es válido el legado hecho a un tercero de cosa propia del heredero o de un legatario, quienes, si aceptan la sucesión, deberán entregar la cosa legada o su precio.</w:t>
      </w:r>
    </w:p>
    <w:p>
      <w:pPr>
        <w:pStyle w:val="Estilo"/>
      </w:pPr>
      <w:r>
        <w:t/>
      </w:r>
    </w:p>
    <w:p>
      <w:pPr>
        <w:pStyle w:val="Estilo"/>
      </w:pPr>
      <w:r>
        <w:t>ART. 1336.- Si el testador ignoraba que la cosa fuese propia del heredero o del legatario, será nulo el legado.</w:t>
      </w:r>
    </w:p>
    <w:p>
      <w:pPr>
        <w:pStyle w:val="Estilo"/>
      </w:pPr>
      <w:r>
        <w:t/>
      </w:r>
    </w:p>
    <w:p>
      <w:pPr>
        <w:pStyle w:val="Estilo"/>
      </w:pPr>
      <w:r>
        <w:t>ART. 1337.-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1338.- Lo dispuesto en el artículo que precede se observará también en el legado de una fianza, ya sea hecho al fiador, ya al deudor principal.</w:t>
      </w:r>
    </w:p>
    <w:p>
      <w:pPr>
        <w:pStyle w:val="Estilo"/>
      </w:pPr>
      <w:r>
        <w:t/>
      </w:r>
    </w:p>
    <w:p>
      <w:pPr>
        <w:pStyle w:val="Estilo"/>
      </w:pPr>
      <w:r>
        <w:t>ART. 1339.-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1341.- Legado el título, sea público o privado, de una deuda, se entiende legada ésta, observándose lo dispuesto en los artículos 1,337 y 1,338.</w:t>
      </w:r>
    </w:p>
    <w:p>
      <w:pPr>
        <w:pStyle w:val="Estilo"/>
      </w:pPr>
      <w:r>
        <w:t/>
      </w:r>
    </w:p>
    <w:p>
      <w:pPr>
        <w:pStyle w:val="Estilo"/>
      </w:pPr>
      <w:r>
        <w:t>ART. 1342.- El legado hecho al acreedor no compensa el crédito, a no ser que el testador lo declare expresamente.</w:t>
      </w:r>
    </w:p>
    <w:p>
      <w:pPr>
        <w:pStyle w:val="Estilo"/>
      </w:pPr>
      <w:r>
        <w:t/>
      </w:r>
    </w:p>
    <w:p>
      <w:pPr>
        <w:pStyle w:val="Estilo"/>
      </w:pPr>
      <w:r>
        <w:t>ART. 1343.- En caso de compensación, si los valores fueren diferentes, el acreedor tendrá derecho de cobrar el exceso del crédito o el del legado.</w:t>
      </w:r>
    </w:p>
    <w:p>
      <w:pPr>
        <w:pStyle w:val="Estilo"/>
      </w:pPr>
      <w:r>
        <w:t/>
      </w:r>
    </w:p>
    <w:p>
      <w:pPr>
        <w:pStyle w:val="Estilo"/>
      </w:pPr>
      <w: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1345.- El legado hecho a un tercero, de un crédito a favor del testador, sólo produce efecto en la parte del crédito que está insoluto al tiempo de abrirse la sucesión.</w:t>
      </w:r>
    </w:p>
    <w:p>
      <w:pPr>
        <w:pStyle w:val="Estilo"/>
      </w:pPr>
      <w:r>
        <w:t/>
      </w:r>
    </w:p>
    <w:p>
      <w:pPr>
        <w:pStyle w:val="Estilo"/>
      </w:pPr>
      <w:r>
        <w:t>ART. 1346.- En el caso del artículo anterior, el que debe cumplir el legado entregará al legatario el título del crédito y le cederá todos (sic) las acciones que en virtud de él correspondan al testador.</w:t>
      </w:r>
    </w:p>
    <w:p>
      <w:pPr>
        <w:pStyle w:val="Estilo"/>
      </w:pPr>
      <w:r>
        <w:t/>
      </w:r>
    </w:p>
    <w:p>
      <w:pPr>
        <w:pStyle w:val="Estilo"/>
      </w:pPr>
      <w: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1348.- Los legados de que hablan los artículos 1,340 y 1,345 comprenden los intereses que por el crédito o deuda se deban a la muerte del testador.</w:t>
      </w:r>
    </w:p>
    <w:p>
      <w:pPr>
        <w:pStyle w:val="Estilo"/>
      </w:pPr>
      <w:r>
        <w:t/>
      </w:r>
    </w:p>
    <w:p>
      <w:pPr>
        <w:pStyle w:val="Estilo"/>
      </w:pPr>
      <w:r>
        <w:t>ART. 1349.- Dichos legados subsistirán aunque el testador haya demandado judicialmente al deudor, si el pago no se ha realizado.</w:t>
      </w:r>
    </w:p>
    <w:p>
      <w:pPr>
        <w:pStyle w:val="Estilo"/>
      </w:pPr>
      <w:r>
        <w:t/>
      </w:r>
    </w:p>
    <w:p>
      <w:pPr>
        <w:pStyle w:val="Estilo"/>
      </w:pPr>
      <w:r>
        <w:t>ART. 1350.- El legado genérico de liberación o perdón de las deudas, comprende sólo las existentes al tiempo de otorgar el testamento y no las posteriores.</w:t>
      </w:r>
    </w:p>
    <w:p>
      <w:pPr>
        <w:pStyle w:val="Estilo"/>
      </w:pPr>
      <w:r>
        <w:t/>
      </w:r>
    </w:p>
    <w:p>
      <w:pPr>
        <w:pStyle w:val="Estilo"/>
      </w:pPr>
      <w:r>
        <w:t>ART. 1351.- El pago de cosa mueble indeterminada, pero comprendida en género determinado, será válido, aunque en la herencia no haya cosa alguna del género a que la cosa legada pertenezca.</w:t>
      </w:r>
    </w:p>
    <w:p>
      <w:pPr>
        <w:pStyle w:val="Estilo"/>
      </w:pPr>
      <w:r>
        <w:t/>
      </w:r>
    </w:p>
    <w:p>
      <w:pPr>
        <w:pStyle w:val="Estilo"/>
      </w:pPr>
      <w: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1353.-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1354.- Si la cosa indeterminada fuere inmueble, sólo valdrá el legado existiendo en la herencia varias del mismo género; para la elección se observarán las reglas establecidas en los artículos 1,352 y 1,353.</w:t>
      </w:r>
    </w:p>
    <w:p>
      <w:pPr>
        <w:pStyle w:val="Estilo"/>
      </w:pPr>
      <w:r>
        <w:t/>
      </w:r>
    </w:p>
    <w:p>
      <w:pPr>
        <w:pStyle w:val="Estilo"/>
      </w:pPr>
      <w:r>
        <w:t>ART. 1355.- El obligado a la entrega del legado responderá en caso de evicción, si la cosa fuere indeterminada y se señalare solamente por género o especie.</w:t>
      </w:r>
    </w:p>
    <w:p>
      <w:pPr>
        <w:pStyle w:val="Estilo"/>
      </w:pPr>
      <w:r>
        <w:t/>
      </w:r>
    </w:p>
    <w:p>
      <w:pPr>
        <w:pStyle w:val="Estilo"/>
      </w:pPr>
      <w:r>
        <w:t>ART. 1356.- En el legado, de especie, el heredero debe entregar la misma cosa legada; en caso de pérdida se observará lo dispuesto para las obligaciones de dar cosa determinada.</w:t>
      </w:r>
    </w:p>
    <w:p>
      <w:pPr>
        <w:pStyle w:val="Estilo"/>
      </w:pPr>
      <w:r>
        <w:t/>
      </w:r>
    </w:p>
    <w:p>
      <w:pPr>
        <w:pStyle w:val="Estilo"/>
      </w:pPr>
      <w:r>
        <w:t>ART. 1357.- Los legados en dinero deben pagarse en esa especie; y si no la hay en la herencia, con el producto de los bienes que al efecto se vendan.</w:t>
      </w:r>
    </w:p>
    <w:p>
      <w:pPr>
        <w:pStyle w:val="Estilo"/>
      </w:pPr>
      <w:r>
        <w:t/>
      </w:r>
    </w:p>
    <w:p>
      <w:pPr>
        <w:pStyle w:val="Estilo"/>
      </w:pPr>
      <w:r>
        <w:t>ART. 1358.- El legado de cosa o cantidad depositada en lugar designado, sólo subsistirá en la parte que en él se encuentre.</w:t>
      </w:r>
    </w:p>
    <w:p>
      <w:pPr>
        <w:pStyle w:val="Estilo"/>
      </w:pPr>
      <w:r>
        <w:t/>
      </w:r>
    </w:p>
    <w:p>
      <w:pPr>
        <w:pStyle w:val="Estilo"/>
      </w:pPr>
      <w:r>
        <w:t>ART. 1359.- El legado de alimentos dura mientras viva el legatario, a no ser que el testador haya dispuesto que dure menos.</w:t>
      </w:r>
    </w:p>
    <w:p>
      <w:pPr>
        <w:pStyle w:val="Estilo"/>
      </w:pPr>
      <w:r>
        <w:t/>
      </w:r>
    </w:p>
    <w:p>
      <w:pPr>
        <w:pStyle w:val="Estilo"/>
      </w:pPr>
      <w:r>
        <w:t>ART. 1360.- Si el testador no señala la cantidad de alimentos, se observará lo dispuesto en el capítulo II, título VI del libro primero.</w:t>
      </w:r>
    </w:p>
    <w:p>
      <w:pPr>
        <w:pStyle w:val="Estilo"/>
      </w:pPr>
      <w:r>
        <w:t/>
      </w:r>
    </w:p>
    <w:p>
      <w:pPr>
        <w:pStyle w:val="Estilo"/>
      </w:pPr>
      <w:r>
        <w:t>ART. 1361.-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1362.- El legado de educación dura hasta que el legatario sale de la menor edad.</w:t>
      </w:r>
    </w:p>
    <w:p>
      <w:pPr>
        <w:pStyle w:val="Estilo"/>
      </w:pPr>
      <w:r>
        <w:t/>
      </w:r>
    </w:p>
    <w:p>
      <w:pPr>
        <w:pStyle w:val="Estilo"/>
      </w:pPr>
      <w:r>
        <w:t>ART. 1363.- Cesa también el legado de educación, si el legatario, durante la menor edad, obtiene profesión u oficio con que poder subsistir, o si contrae matrimonio.</w:t>
      </w:r>
    </w:p>
    <w:p>
      <w:pPr>
        <w:pStyle w:val="Estilo"/>
      </w:pPr>
      <w:r>
        <w:t/>
      </w:r>
    </w:p>
    <w:p>
      <w:pPr>
        <w:pStyle w:val="Estilo"/>
      </w:pPr>
      <w:r>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pPr>
        <w:pStyle w:val="Estilo"/>
      </w:pPr>
      <w:r>
        <w:t/>
      </w:r>
    </w:p>
    <w:p>
      <w:pPr>
        <w:pStyle w:val="Estilo"/>
      </w:pPr>
      <w:r>
        <w:t>ART. 1365.- Los legados de usufructo, uso, habitación o servidumbre, subsistirán mientras viva el legatario, a no ser que el testador dispusiere que duren menos.</w:t>
      </w:r>
    </w:p>
    <w:p>
      <w:pPr>
        <w:pStyle w:val="Estilo"/>
      </w:pPr>
      <w:r>
        <w:t/>
      </w:r>
    </w:p>
    <w:p>
      <w:pPr>
        <w:pStyle w:val="Estilo"/>
      </w:pPr>
      <w:r>
        <w:t>ART. 1366.- Sólo duran veinte años los legados de que trata el artículo anterior, si fueren dejados a alguna corporación que tuviere capacidad de adquirirlos.</w:t>
      </w:r>
    </w:p>
    <w:p>
      <w:pPr>
        <w:pStyle w:val="Estilo"/>
      </w:pPr>
      <w:r>
        <w:t/>
      </w:r>
    </w:p>
    <w:p>
      <w:pPr>
        <w:pStyle w:val="Estilo"/>
      </w:pPr>
      <w:r>
        <w:t>ART. 1367.-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1368.- Puede el testador substituir una o más personas al heredero o herederos instituidos, para el caso de que mueran antes que él, o de que no puedan o no quieran aceptar la herencia.</w:t>
      </w:r>
    </w:p>
    <w:p>
      <w:pPr>
        <w:pStyle w:val="Estilo"/>
      </w:pPr>
      <w:r>
        <w:t/>
      </w:r>
    </w:p>
    <w:p>
      <w:pPr>
        <w:pStyle w:val="Estilo"/>
      </w:pPr>
      <w:r>
        <w:t>ART. 1369.- Quedan prohibidas las substituciones fideicomisarias y cualquiera otra diversa de la contenida en el artículo anterior, sea cual fuere la forma de que se la revista.</w:t>
      </w:r>
    </w:p>
    <w:p>
      <w:pPr>
        <w:pStyle w:val="Estilo"/>
      </w:pPr>
      <w:r>
        <w:t/>
      </w:r>
    </w:p>
    <w:p>
      <w:pPr>
        <w:pStyle w:val="Estilo"/>
      </w:pPr>
      <w:r>
        <w:t>ART. 1370.- Los substitutos pueden ser nombrados conjunta o sucesivamente.</w:t>
      </w:r>
    </w:p>
    <w:p>
      <w:pPr>
        <w:pStyle w:val="Estilo"/>
      </w:pPr>
      <w:r>
        <w:t/>
      </w:r>
    </w:p>
    <w:p>
      <w:pPr>
        <w:pStyle w:val="Estilo"/>
      </w:pPr>
      <w:r>
        <w:t>ART. 1371.- El substituto del substituto, faltando éste, lo es del heredero substituido.</w:t>
      </w:r>
    </w:p>
    <w:p>
      <w:pPr>
        <w:pStyle w:val="Estilo"/>
      </w:pPr>
      <w:r>
        <w:t/>
      </w:r>
    </w:p>
    <w:p>
      <w:pPr>
        <w:pStyle w:val="Estilo"/>
      </w:pPr>
      <w:r>
        <w:t>ART. 1372.- Los substitutos recibirán la herencia con los mismos gravámenes y condiciones con que debían recibirlos los herederos; o (sic) no ser que el testador haya dispuesto expresamente otra cosa, o que los gravámenes o condiciones fueren meramente personales del heredero.</w:t>
      </w:r>
    </w:p>
    <w:p>
      <w:pPr>
        <w:pStyle w:val="Estilo"/>
      </w:pPr>
      <w:r>
        <w:t/>
      </w:r>
    </w:p>
    <w:p>
      <w:pPr>
        <w:pStyle w:val="Estilo"/>
      </w:pPr>
      <w:r>
        <w:t>ART. 1373.-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1374.- La nulidad de la substitución fideicomisaria no importa la de la institución, ni la del legado, teniéndose únicamente por no escrita la cláusula fideicomisaria.</w:t>
      </w:r>
    </w:p>
    <w:p>
      <w:pPr>
        <w:pStyle w:val="Estilo"/>
      </w:pPr>
      <w:r>
        <w:t/>
      </w:r>
    </w:p>
    <w:p>
      <w:pPr>
        <w:pStyle w:val="Estilo"/>
      </w:pPr>
      <w: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pPr>
        <w:pStyle w:val="Estilo"/>
      </w:pPr>
      <w:r>
        <w:t/>
      </w:r>
    </w:p>
    <w:p>
      <w:pPr>
        <w:pStyle w:val="Estilo"/>
      </w:pPr>
      <w:r>
        <w:t>ART. 1377.- La disposición que autoriza el artículo anterior, será nula cuando la transmisión de los bienes deba hacerse a descendientes de ulteriores grados.</w:t>
      </w:r>
    </w:p>
    <w:p>
      <w:pPr>
        <w:pStyle w:val="Estilo"/>
      </w:pPr>
      <w:r>
        <w:t/>
      </w:r>
    </w:p>
    <w:p>
      <w:pPr>
        <w:pStyle w:val="Estilo"/>
      </w:pPr>
      <w: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1379.-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1380.- Es nula la institución de heredero o legatario hecha en memorias o comunicados secretos.</w:t>
      </w:r>
    </w:p>
    <w:p>
      <w:pPr>
        <w:pStyle w:val="Estilo"/>
      </w:pPr>
      <w:r>
        <w:t/>
      </w:r>
    </w:p>
    <w:p>
      <w:pPr>
        <w:pStyle w:val="Estilo"/>
      </w:pPr>
      <w:r>
        <w:t>ART. 1381.- Es nulo el testamento que haga el testador bajo la influencia de amenazas contra su persona o sus bienes, o contra la persona o bienes de su cónyuge o de sus parientes.</w:t>
      </w:r>
    </w:p>
    <w:p>
      <w:pPr>
        <w:pStyle w:val="Estilo"/>
      </w:pPr>
      <w:r>
        <w:t/>
      </w:r>
    </w:p>
    <w:p>
      <w:pPr>
        <w:pStyle w:val="Estilo"/>
      </w:pPr>
      <w: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1383.- Es nulo el testamento captado por dolo o fraude.</w:t>
      </w:r>
    </w:p>
    <w:p>
      <w:pPr>
        <w:pStyle w:val="Estilo"/>
      </w:pPr>
      <w:r>
        <w:t/>
      </w:r>
    </w:p>
    <w:p>
      <w:pPr>
        <w:pStyle w:val="Estilo"/>
      </w:pPr>
      <w: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1385.- Es nulo el testamento en que el testador no exprese cumplida y claramente su voluntad, sino sólo por señales o monosílabos en respuesta a las preguntas que se le hacen.</w:t>
      </w:r>
    </w:p>
    <w:p>
      <w:pPr>
        <w:pStyle w:val="Estilo"/>
      </w:pPr>
      <w:r>
        <w:t/>
      </w:r>
    </w:p>
    <w:p>
      <w:pPr>
        <w:pStyle w:val="Estilo"/>
      </w:pPr>
      <w:r>
        <w:t>ART. 1386.- El testador no puede prohibir que se impugne el testamento en los casos en que éste deba ser nulo conforme a la ley.</w:t>
      </w:r>
    </w:p>
    <w:p>
      <w:pPr>
        <w:pStyle w:val="Estilo"/>
      </w:pPr>
      <w:r>
        <w:t/>
      </w:r>
    </w:p>
    <w:p>
      <w:pPr>
        <w:pStyle w:val="Estilo"/>
      </w:pPr>
      <w:r>
        <w:t>ART. 1387.- El testamento es nulo cuando se otorga en contravención a las formas prescritas por la ley.</w:t>
      </w:r>
    </w:p>
    <w:p>
      <w:pPr>
        <w:pStyle w:val="Estilo"/>
      </w:pPr>
      <w:r>
        <w:t/>
      </w:r>
    </w:p>
    <w:p>
      <w:pPr>
        <w:pStyle w:val="Estilo"/>
      </w:pPr>
      <w:r>
        <w:t>ART. 1388.- Son nulas la renuncia del derecho de testar y la cláusula en que alguno se obligue a no usar de ese derecho, sino bajo ciertas condiciones, sean éstas de la clase que fueren.</w:t>
      </w:r>
    </w:p>
    <w:p>
      <w:pPr>
        <w:pStyle w:val="Estilo"/>
      </w:pPr>
      <w:r>
        <w:t/>
      </w:r>
    </w:p>
    <w:p>
      <w:pPr>
        <w:pStyle w:val="Estilo"/>
      </w:pPr>
      <w:r>
        <w:t>ART. 1389.- La renuncia de la facultad de revocar el testamento es nula.</w:t>
      </w:r>
    </w:p>
    <w:p>
      <w:pPr>
        <w:pStyle w:val="Estilo"/>
      </w:pPr>
      <w:r>
        <w:t/>
      </w:r>
    </w:p>
    <w:p>
      <w:pPr>
        <w:pStyle w:val="Estilo"/>
      </w:pPr>
      <w:r>
        <w:t>ART. 1390.- El testamento anterior queda revocado de pleno derecho por el posterior perfecto, si el testador no expresa en éste su voluntad de que aquél subsista en todo o en parte.</w:t>
      </w:r>
    </w:p>
    <w:p>
      <w:pPr>
        <w:pStyle w:val="Estilo"/>
      </w:pPr>
      <w:r>
        <w:t/>
      </w:r>
    </w:p>
    <w:p>
      <w:pPr>
        <w:pStyle w:val="Estilo"/>
      </w:pPr>
      <w:r>
        <w:t>ART. 1391.- La revocación producirá su efecto aunque el segundo testamento caduque por la incapacidad o renuncia del heredero o de los legatarios nuevamente nombrados.</w:t>
      </w:r>
    </w:p>
    <w:p>
      <w:pPr>
        <w:pStyle w:val="Estilo"/>
      </w:pPr>
      <w:r>
        <w:t/>
      </w:r>
    </w:p>
    <w:p>
      <w:pPr>
        <w:pStyle w:val="Estilo"/>
      </w:pPr>
      <w:r>
        <w:t>ART. 1392.- El testamento anterior recobrará, no obstante, su fuerza, si el testador, revocando el posterior, declara ser su voluntad que el primero subsista.</w:t>
      </w:r>
    </w:p>
    <w:p>
      <w:pPr>
        <w:pStyle w:val="Estilo"/>
      </w:pPr>
      <w:r>
        <w:t/>
      </w:r>
    </w:p>
    <w:p>
      <w:pPr>
        <w:pStyle w:val="Estilo"/>
      </w:pPr>
      <w:r>
        <w:t>ART. 1393.- Las disposiciones testamentarias caducan y quedan sin efecto, en lo relativo a los herederos y legatarios: </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1394.-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1395.- El testamento, en cuanto a su forma, es ordinario o especial.</w:t>
      </w:r>
    </w:p>
    <w:p>
      <w:pPr>
        <w:pStyle w:val="Estilo"/>
      </w:pPr>
      <w:r>
        <w:t/>
      </w:r>
    </w:p>
    <w:p>
      <w:pPr>
        <w:pStyle w:val="Estilo"/>
      </w:pPr>
      <w:r>
        <w:t>ART. 1396.- El ordinario puede ser: </w:t>
      </w:r>
    </w:p>
    <w:p>
      <w:pPr>
        <w:pStyle w:val="Estilo"/>
      </w:pPr>
      <w:r>
        <w:t/>
      </w:r>
    </w:p>
    <w:p>
      <w:pPr>
        <w:pStyle w:val="Estilo"/>
      </w:pPr>
      <w:r>
        <w:t>I.- Público abierto; </w:t>
      </w:r>
    </w:p>
    <w:p>
      <w:pPr>
        <w:pStyle w:val="Estilo"/>
      </w:pPr>
      <w:r>
        <w:t/>
      </w:r>
    </w:p>
    <w:p>
      <w:pPr>
        <w:pStyle w:val="Estilo"/>
      </w:pPr>
      <w:r>
        <w:t>II.- Público cerrado; y</w:t>
      </w:r>
    </w:p>
    <w:p>
      <w:pPr>
        <w:pStyle w:val="Estilo"/>
      </w:pPr>
      <w:r>
        <w:t/>
      </w:r>
    </w:p>
    <w:p>
      <w:pPr>
        <w:pStyle w:val="Estilo"/>
      </w:pPr>
      <w:r>
        <w:t>(ADICIONADA, P.O. 9 DE JULIO DE 1994)</w:t>
      </w:r>
    </w:p>
    <w:p>
      <w:pPr>
        <w:pStyle w:val="Estilo"/>
      </w:pPr>
      <w:r>
        <w:t>III.- Público simplificado; y</w:t>
      </w:r>
    </w:p>
    <w:p>
      <w:pPr>
        <w:pStyle w:val="Estilo"/>
      </w:pPr>
      <w:r>
        <w:t/>
      </w:r>
    </w:p>
    <w:p>
      <w:pPr>
        <w:pStyle w:val="Estilo"/>
      </w:pPr>
      <w:r>
        <w:t>IV.- Ológrafo.</w:t>
      </w:r>
    </w:p>
    <w:p>
      <w:pPr>
        <w:pStyle w:val="Estilo"/>
      </w:pPr>
      <w:r>
        <w:t/>
      </w:r>
    </w:p>
    <w:p>
      <w:pPr>
        <w:pStyle w:val="Estilo"/>
      </w:pPr>
      <w:r>
        <w:t>ART. 1397.- El especial puede ser: </w:t>
      </w:r>
    </w:p>
    <w:p>
      <w:pPr>
        <w:pStyle w:val="Estilo"/>
      </w:pPr>
      <w:r>
        <w:t/>
      </w:r>
    </w:p>
    <w:p>
      <w:pPr>
        <w:pStyle w:val="Estilo"/>
      </w:pPr>
      <w:r>
        <w:t>I.- Privado; </w:t>
      </w:r>
    </w:p>
    <w:p>
      <w:pPr>
        <w:pStyle w:val="Estilo"/>
      </w:pPr>
      <w:r>
        <w:t/>
      </w:r>
    </w:p>
    <w:p>
      <w:pPr>
        <w:pStyle w:val="Estilo"/>
      </w:pPr>
      <w:r>
        <w:t>II.- Militar; </w:t>
      </w:r>
    </w:p>
    <w:p>
      <w:pPr>
        <w:pStyle w:val="Estilo"/>
      </w:pPr>
      <w:r>
        <w:t/>
      </w:r>
    </w:p>
    <w:p>
      <w:pPr>
        <w:pStyle w:val="Estilo"/>
      </w:pPr>
      <w:r>
        <w:t>III.- Marítimo; y </w:t>
      </w:r>
    </w:p>
    <w:p>
      <w:pPr>
        <w:pStyle w:val="Estilo"/>
      </w:pPr>
      <w:r>
        <w:t/>
      </w:r>
    </w:p>
    <w:p>
      <w:pPr>
        <w:pStyle w:val="Estilo"/>
      </w:pPr>
      <w:r>
        <w:t>IV.- Hecho en país extranjero.</w:t>
      </w:r>
    </w:p>
    <w:p>
      <w:pPr>
        <w:pStyle w:val="Estilo"/>
      </w:pPr>
      <w:r>
        <w:t/>
      </w:r>
    </w:p>
    <w:p>
      <w:pPr>
        <w:pStyle w:val="Estilo"/>
      </w:pPr>
      <w:r>
        <w:t>ART. 1398.- No pueden ser testigos del testamento: </w:t>
      </w:r>
    </w:p>
    <w:p>
      <w:pPr>
        <w:pStyle w:val="Estilo"/>
      </w:pPr>
      <w:r>
        <w:t/>
      </w:r>
    </w:p>
    <w:p>
      <w:pPr>
        <w:pStyle w:val="Estilo"/>
      </w:pPr>
      <w:r>
        <w:t>I.- Los amanuenses del notario que lo autorice; </w:t>
      </w:r>
    </w:p>
    <w:p>
      <w:pPr>
        <w:pStyle w:val="Estilo"/>
      </w:pPr>
      <w:r>
        <w:t/>
      </w:r>
    </w:p>
    <w:p>
      <w:pPr>
        <w:pStyle w:val="Estilo"/>
      </w:pPr>
      <w:r>
        <w:t>II.- Los menores de dieciséis años; </w:t>
      </w:r>
    </w:p>
    <w:p>
      <w:pPr>
        <w:pStyle w:val="Estilo"/>
      </w:pPr>
      <w:r>
        <w:t/>
      </w:r>
    </w:p>
    <w:p>
      <w:pPr>
        <w:pStyle w:val="Estilo"/>
      </w:pPr>
      <w:r>
        <w:t>III.- Los que no estén en su sano juicio; </w:t>
      </w:r>
    </w:p>
    <w:p>
      <w:pPr>
        <w:pStyle w:val="Estilo"/>
      </w:pPr>
      <w:r>
        <w:t/>
      </w:r>
    </w:p>
    <w:p>
      <w:pPr>
        <w:pStyle w:val="Estilo"/>
      </w:pPr>
      <w:r>
        <w:t>IV.- Los ciegos, sordos o mudos; </w:t>
      </w:r>
    </w:p>
    <w:p>
      <w:pPr>
        <w:pStyle w:val="Estilo"/>
      </w:pPr>
      <w:r>
        <w:t/>
      </w:r>
    </w:p>
    <w:p>
      <w:pPr>
        <w:pStyle w:val="Estilo"/>
      </w:pPr>
      <w:r>
        <w:t>V.- Los que no entiendan el idioma que habla el testador; </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9 DE JULIO DE 1994)</w:t>
      </w:r>
    </w:p>
    <w:p>
      <w:pPr>
        <w:pStyle w:val="Estilo"/>
      </w:pPr>
      <w:r>
        <w:t>ART. 1399.- Cuando el testador ignore el idioma del país un intérprete nombrado por el mismo testador concurrirá al acto y firmará el testamento.</w:t>
      </w:r>
    </w:p>
    <w:p>
      <w:pPr>
        <w:pStyle w:val="Estilo"/>
      </w:pPr>
      <w:r>
        <w:t/>
      </w:r>
    </w:p>
    <w:p>
      <w:pPr>
        <w:pStyle w:val="Estilo"/>
      </w:pPr>
      <w:r>
        <w:t>ART. 1400.-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 1401.-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ART. 1402.- En el caso del artículo que precede, no tendrá validez el testamento mientras no se justifique la identidad del testador.</w:t>
      </w:r>
    </w:p>
    <w:p>
      <w:pPr>
        <w:pStyle w:val="Estilo"/>
      </w:pPr>
      <w:r>
        <w:t/>
      </w:r>
    </w:p>
    <w:p>
      <w:pPr>
        <w:pStyle w:val="Estilo"/>
      </w:pPr>
      <w:r>
        <w:t>(F. DE E., P.O. 2 DE ABRIL DE 1955)</w:t>
      </w:r>
    </w:p>
    <w:p>
      <w:pPr>
        <w:pStyle w:val="Estilo"/>
      </w:pPr>
      <w:r>
        <w:t>ART. 1403.-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(REFORMADO, P.O. 9 DE OCTUBRE DE 2010)</w:t>
      </w:r>
    </w:p>
    <w:p>
      <w:pPr>
        <w:pStyle w:val="Estilo"/>
      </w:pPr>
      <w: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pPr>
        <w:pStyle w:val="Estilo"/>
      </w:pPr>
      <w:r>
        <w:t/>
      </w:r>
    </w:p>
    <w:p>
      <w:pPr>
        <w:pStyle w:val="Estilo"/>
      </w:pPr>
      <w:r>
        <w:t>ART. 1405.- Lo dispuesto en el artículo que precede se observará también por cualquiera que tenga en su poder un testamento.</w:t>
      </w:r>
    </w:p>
    <w:p>
      <w:pPr>
        <w:pStyle w:val="Estilo"/>
      </w:pPr>
      <w:r>
        <w:t/>
      </w:r>
    </w:p>
    <w:p>
      <w:pPr>
        <w:pStyle w:val="Estilo"/>
      </w:pPr>
      <w:r>
        <w:t>(REFORMADO, P.O. 9 DE OCTUBRE DE 2010)</w:t>
      </w:r>
    </w:p>
    <w:p>
      <w:pPr>
        <w:pStyle w:val="Estilo"/>
      </w:pPr>
      <w:r>
        <w:t>ART. 1406.- Si los interesados están ausentes o son desconocidos, la noticia se dará al juez en cualquiera de las vías de comunicación antes referidas.</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P.O. 9 DE JULIO DE 1994)</w:t>
      </w:r>
    </w:p>
    <w:p>
      <w:pPr>
        <w:pStyle w:val="Estilo"/>
      </w:pPr>
      <w:r>
        <w:t>ART. 1407.- Testamento público abierto es el que se otorga ante Notario, de conformidad con las disposiciones de este Capítulo.</w:t>
      </w:r>
    </w:p>
    <w:p>
      <w:pPr>
        <w:pStyle w:val="Estilo"/>
      </w:pPr>
      <w:r>
        <w:t/>
      </w:r>
    </w:p>
    <w:p>
      <w:pPr>
        <w:pStyle w:val="Estilo"/>
      </w:pPr>
      <w:r>
        <w:t>(REFORMADO, P.O. 9 DE JULIO DE 1994)</w:t>
      </w:r>
    </w:p>
    <w:p>
      <w:pPr>
        <w:pStyle w:val="Estilo"/>
      </w:pPr>
      <w: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9 DE JULIO DE 1994)</w:t>
      </w:r>
    </w:p>
    <w:p>
      <w:pPr>
        <w:pStyle w:val="Estilo"/>
      </w:pPr>
      <w:r>
        <w:t>ART. 1409.- En los casos previstos en los artículos 1410, 1412 y 1413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9 DE JULIO DE 1994)</w:t>
      </w:r>
    </w:p>
    <w:p>
      <w:pPr>
        <w:pStyle w:val="Estilo"/>
      </w:pPr>
      <w:r>
        <w:t>ART. 1410.- Cuando el testador declare que no sabe o no puede firmar el testamento, uno de los testigos firmará a ruego del testador y éste imprimirá su huella digital.</w:t>
      </w:r>
    </w:p>
    <w:p>
      <w:pPr>
        <w:pStyle w:val="Estilo"/>
      </w:pPr>
      <w:r>
        <w:t/>
      </w:r>
    </w:p>
    <w:p>
      <w:pPr>
        <w:pStyle w:val="Estilo"/>
      </w:pPr>
      <w:r>
        <w:t>ART. 1411.- (DEROGADO, P.O. 9 DE JULIO DE 1994)</w:t>
      </w:r>
    </w:p>
    <w:p>
      <w:pPr>
        <w:pStyle w:val="Estilo"/>
      </w:pPr>
      <w:r>
        <w:t/>
      </w:r>
    </w:p>
    <w:p>
      <w:pPr>
        <w:pStyle w:val="Estilo"/>
      </w:pPr>
      <w:r>
        <w:t>ART. 1412.- El que fuere enteramente sordo, pero que sepa leer, deberá dar lectura a su testamento; si no supiere o no pudiere hacerlo, designará una persona que lo lea a su nombre.</w:t>
      </w:r>
    </w:p>
    <w:p>
      <w:pPr>
        <w:pStyle w:val="Estilo"/>
      </w:pPr>
      <w:r>
        <w:t/>
      </w:r>
    </w:p>
    <w:p>
      <w:pPr>
        <w:pStyle w:val="Estilo"/>
      </w:pPr>
      <w:r>
        <w:t>(REFORMADO, P.O. 9 DE JULIO DE 1994)</w:t>
      </w:r>
    </w:p>
    <w:p>
      <w:pPr>
        <w:pStyle w:val="Estilo"/>
      </w:pPr>
      <w:r>
        <w:t>ART. 1413.- Cuando el testador sea ciego o no pueda o no sepa leer, se dará lectura al testamento dos veces: una por el notario, como está prescrito en el artículo 1408, y otra en igual forma, por uno de los testigos u otra persona que el testador designe.</w:t>
      </w:r>
    </w:p>
    <w:p>
      <w:pPr>
        <w:pStyle w:val="Estilo"/>
      </w:pPr>
      <w:r>
        <w:t/>
      </w:r>
    </w:p>
    <w:p>
      <w:pPr>
        <w:pStyle w:val="Estilo"/>
      </w:pPr>
      <w:r>
        <w:t>(REFORMADO, P.O. 9 DE JULIO DE 1994)</w:t>
      </w:r>
    </w:p>
    <w:p>
      <w:pPr>
        <w:pStyle w:val="Estilo"/>
      </w:pPr>
      <w: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9 DE JULIO DE 1994)</w:t>
      </w:r>
    </w:p>
    <w:p>
      <w:pPr>
        <w:pStyle w:val="Estilo"/>
      </w:pPr>
      <w:r>
        <w:t>ART. 1415.- Las formalidades expresadas en este Capítulo se practicarán en un solo acto que comenzará con la lectura del testamento y el notario dará fe de haberse llenado aquellas.</w:t>
      </w:r>
    </w:p>
    <w:p>
      <w:pPr>
        <w:pStyle w:val="Estilo"/>
      </w:pPr>
      <w:r>
        <w:t/>
      </w:r>
    </w:p>
    <w:p>
      <w:pPr>
        <w:pStyle w:val="Estilo"/>
      </w:pPr>
      <w:r>
        <w:t>ART. 1416.-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1417.- El testamento público cerrado puede ser escrito por el testador o por otra persona a su ruego, y en papel común.</w:t>
      </w:r>
    </w:p>
    <w:p>
      <w:pPr>
        <w:pStyle w:val="Estilo"/>
      </w:pPr>
      <w:r>
        <w:t/>
      </w:r>
    </w:p>
    <w:p>
      <w:pPr>
        <w:pStyle w:val="Estilo"/>
      </w:pPr>
      <w:r>
        <w:t>ART. 1418.- El testador debe rubricar todas las hojas y firmar al calce del testamento; pero si no supiere o no pudiere hacerlo, podrá rubricar y firmar por él otra persona a su ruego.</w:t>
      </w:r>
    </w:p>
    <w:p>
      <w:pPr>
        <w:pStyle w:val="Estilo"/>
      </w:pPr>
      <w:r>
        <w:t/>
      </w:r>
    </w:p>
    <w:p>
      <w:pPr>
        <w:pStyle w:val="Estilo"/>
      </w:pPr>
      <w: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 1420.-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 1421.- El testador, al hacer la presentación, declarará que en aquel pliego está contenida su última voluntad.</w:t>
      </w:r>
    </w:p>
    <w:p>
      <w:pPr>
        <w:pStyle w:val="Estilo"/>
      </w:pPr>
      <w:r>
        <w:t/>
      </w:r>
    </w:p>
    <w:p>
      <w:pPr>
        <w:pStyle w:val="Estilo"/>
      </w:pPr>
      <w:r>
        <w:t>ART. 1422.-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1423.- Si alguno de los testigos no supiere firmar se llamará a otra persona que lo haga en su nombre y en su presencia, de modo que siempre haya tres firmas.</w:t>
      </w:r>
    </w:p>
    <w:p>
      <w:pPr>
        <w:pStyle w:val="Estilo"/>
      </w:pPr>
      <w:r>
        <w:t/>
      </w:r>
    </w:p>
    <w:p>
      <w:pPr>
        <w:pStyle w:val="Estilo"/>
      </w:pPr>
      <w:r>
        <w:t>ART. 1424.- Si al hacer la presentación del testamento no pudiere firmar el testador, lo hará otra persona en su nombre y en su presencia, no debiendo hacerlo ninguno de los testigos.</w:t>
      </w:r>
    </w:p>
    <w:p>
      <w:pPr>
        <w:pStyle w:val="Estilo"/>
      </w:pPr>
      <w:r>
        <w:t/>
      </w:r>
    </w:p>
    <w:p>
      <w:pPr>
        <w:pStyle w:val="Estilo"/>
      </w:pPr>
      <w:r>
        <w:t>ART. 1425.-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1426.- Los que no saben o no pueden leer, son inhábiles para hacer testamento cerrado.</w:t>
      </w:r>
    </w:p>
    <w:p>
      <w:pPr>
        <w:pStyle w:val="Estilo"/>
      </w:pPr>
      <w:r>
        <w:t/>
      </w:r>
    </w:p>
    <w:p>
      <w:pPr>
        <w:pStyle w:val="Estilo"/>
      </w:pPr>
      <w:r>
        <w:t>ART. 1427.- El sordo-mudo podrá hacer testamento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pPr>
        <w:pStyle w:val="Estilo"/>
      </w:pPr>
      <w:r>
        <w:t/>
      </w:r>
    </w:p>
    <w:p>
      <w:pPr>
        <w:pStyle w:val="Estilo"/>
      </w:pPr>
      <w:r>
        <w:t>ART. 1428.- En el caso del artículo anterior, si el testador no puede firmar la cubierta se observará lo dispuesto en los artículos 1,424, y 1,425, dando fe el notario de la elección que el testador haga de uno de los testigos para que firme por él.</w:t>
      </w:r>
    </w:p>
    <w:p>
      <w:pPr>
        <w:pStyle w:val="Estilo"/>
      </w:pPr>
      <w:r>
        <w:t/>
      </w:r>
    </w:p>
    <w:p>
      <w:pPr>
        <w:pStyle w:val="Estilo"/>
      </w:pPr>
      <w:r>
        <w:t>ART. 1429.-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1430.- El testamento cerrado que carezca de alguna de las formalidades sobredichas, quedará sin efecto, y el notario será responsable en los términos del artículo 1,416.</w:t>
      </w:r>
    </w:p>
    <w:p>
      <w:pPr>
        <w:pStyle w:val="Estilo"/>
      </w:pPr>
      <w:r>
        <w:t/>
      </w:r>
    </w:p>
    <w:p>
      <w:pPr>
        <w:pStyle w:val="Estilo"/>
      </w:pPr>
      <w:r>
        <w:t>ART. 1431.-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1432.- Por la infracción del artículo anterior no se anulará el testamento, pero el notario incurrirá en la pena de suspensión por seis meses.</w:t>
      </w:r>
    </w:p>
    <w:p>
      <w:pPr>
        <w:pStyle w:val="Estilo"/>
      </w:pPr>
      <w:r>
        <w:t/>
      </w:r>
    </w:p>
    <w:p>
      <w:pPr>
        <w:pStyle w:val="Estilo"/>
      </w:pPr>
      <w:r>
        <w:t>ART. 1433.- El testador podrá conservar el testamento en su poder, o darlo en guarda a persona de su confianza, o depositarlo en el archivo judicial.</w:t>
      </w:r>
    </w:p>
    <w:p>
      <w:pPr>
        <w:pStyle w:val="Estilo"/>
      </w:pPr>
      <w:r>
        <w:t/>
      </w:r>
    </w:p>
    <w:p>
      <w:pPr>
        <w:pStyle w:val="Estilo"/>
      </w:pPr>
      <w:r>
        <w:t>(REFORMADO, P.O. 9 DE OCTUBRE DE 2010)</w:t>
      </w:r>
    </w:p>
    <w:p>
      <w:pPr>
        <w:pStyle w:val="Estilo"/>
      </w:pPr>
      <w:r>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pPr>
        <w:pStyle w:val="Estilo"/>
      </w:pPr>
      <w:r>
        <w:t/>
      </w:r>
    </w:p>
    <w:p>
      <w:pPr>
        <w:pStyle w:val="Estilo"/>
      </w:pPr>
      <w:r>
        <w:t>ART. 1435.- Pueden hacerse por procurador la presentación y depósito de que habla el artículo que precede, y en este caso, el poder quedará unido al testamento.</w:t>
      </w:r>
    </w:p>
    <w:p>
      <w:pPr>
        <w:pStyle w:val="Estilo"/>
      </w:pPr>
      <w:r>
        <w:t/>
      </w:r>
    </w:p>
    <w:p>
      <w:pPr>
        <w:pStyle w:val="Estilo"/>
      </w:pPr>
      <w:r>
        <w:t>ART. 1436.- El testador puede retirar, cuando le parezca, su testamento; pero la devolución se hará con las mismas solemnidades que la entrega.</w:t>
      </w:r>
    </w:p>
    <w:p>
      <w:pPr>
        <w:pStyle w:val="Estilo"/>
      </w:pPr>
      <w:r>
        <w:t/>
      </w:r>
    </w:p>
    <w:p>
      <w:pPr>
        <w:pStyle w:val="Estilo"/>
      </w:pPr>
      <w:r>
        <w:t>ART. 1437.- El poder para la entrega y para la extracción del testamento, debe otorgarse en escritura pública, y esta circunstancia se hará constar en la nota respectiva.</w:t>
      </w:r>
    </w:p>
    <w:p>
      <w:pPr>
        <w:pStyle w:val="Estilo"/>
      </w:pPr>
      <w:r>
        <w:t/>
      </w:r>
    </w:p>
    <w:p>
      <w:pPr>
        <w:pStyle w:val="Estilo"/>
      </w:pPr>
      <w:r>
        <w:t>ART. 1438.- Luego que el juez reciba un testamento cerrado, hará comparecer al notario y a los testigos que concurrieron a su otorgamiento.</w:t>
      </w:r>
    </w:p>
    <w:p>
      <w:pPr>
        <w:pStyle w:val="Estilo"/>
      </w:pPr>
      <w:r>
        <w:t/>
      </w:r>
    </w:p>
    <w:p>
      <w:pPr>
        <w:pStyle w:val="Estilo"/>
      </w:pPr>
      <w: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1440.- Si no pudieren comparecer todos los testigos por muerte, enfermedad o ausencia, bastará el reconocimiento de la mayor parte y el del notario.</w:t>
      </w:r>
    </w:p>
    <w:p>
      <w:pPr>
        <w:pStyle w:val="Estilo"/>
      </w:pPr>
      <w:r>
        <w:t/>
      </w:r>
    </w:p>
    <w:p>
      <w:pPr>
        <w:pStyle w:val="Estilo"/>
      </w:pPr>
      <w: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pPr>
        <w:pStyle w:val="Estilo"/>
      </w:pPr>
      <w:r>
        <w:t/>
      </w:r>
    </w:p>
    <w:p>
      <w:pPr>
        <w:pStyle w:val="Estilo"/>
      </w:pPr>
      <w:r>
        <w:t>ART. 1442.- En todo caso, los que comparecieron reconocerán sus firmas.</w:t>
      </w:r>
    </w:p>
    <w:p>
      <w:pPr>
        <w:pStyle w:val="Estilo"/>
      </w:pPr>
      <w:r>
        <w:t/>
      </w:r>
    </w:p>
    <w:p>
      <w:pPr>
        <w:pStyle w:val="Estilo"/>
      </w:pPr>
      <w:r>
        <w:t>ART. 1443.- Cumplido lo prescrito en los cinco artículos anteriores, el juez decretará la publicación y protocolización del testamento.</w:t>
      </w:r>
    </w:p>
    <w:p>
      <w:pPr>
        <w:pStyle w:val="Estilo"/>
      </w:pPr>
      <w:r>
        <w:t/>
      </w:r>
    </w:p>
    <w:p>
      <w:pPr>
        <w:pStyle w:val="Estilo"/>
      </w:pPr>
      <w:r>
        <w:t>ART. 1444.-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1445.- Toda persona que tuviere en su poder un testamento cerrado y no lo presente, como está prevenido en los artículos 1,404 y 1,405,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(ADICIONADO CON EL ARTÍCULO QUE LO INTEGRA, P.O. 9 DE JULIO DE 1994)</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9 DE JULIO DE 1994)</w:t>
      </w:r>
    </w:p>
    <w:p>
      <w:pPr>
        <w:pStyle w:val="Estilo"/>
      </w:pPr>
      <w:r>
        <w:t>ART. 1446 BIS (SIC).- Testamento público simplificado es aquel que se otorga ante notario respecto de un inmueble destinado o que vaya a destinarse a vivienda por el adquirente,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w:t>
      </w:r>
    </w:p>
    <w:p>
      <w:pPr>
        <w:pStyle w:val="Estilo"/>
      </w:pPr>
      <w:r>
        <w:t/>
      </w:r>
    </w:p>
    <w:p>
      <w:pPr>
        <w:pStyle w:val="Estilo"/>
      </w:pPr>
      <w:r>
        <w:t>(REFORMADA, P.O. 22 DE NOVIEMBRE DE 2016)</w:t>
      </w:r>
    </w:p>
    <w:p>
      <w:pPr>
        <w:pStyle w:val="Estilo"/>
      </w:pPr>
      <w:r>
        <w:t>I.- Que el precio del inmueble o su valor de avalúo no exceda del equivalente a 25 unidades de medida y actualización elevado al año, al momento de que se formalice en escritura pública su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1604, 1661 y demás relativos de este Código; y</w:t>
      </w:r>
    </w:p>
    <w:p>
      <w:pPr>
        <w:pStyle w:val="Estilo"/>
      </w:pPr>
      <w:r>
        <w:t/>
      </w:r>
    </w:p>
    <w:p>
      <w:pPr>
        <w:pStyle w:val="Estilo"/>
      </w:pPr>
      <w:r>
        <w:t>VI.- Fallecido el autor de la sucesión, la titulación notarial de la adquisición por los legatarios, se hará en los términos del artículo 871-Bis del Código de Procedimientos Civiles para el Estado de Colima.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1446.- Se llama testamento ológrafo al escrito de puño y letra del testador.</w:t>
      </w:r>
    </w:p>
    <w:p>
      <w:pPr>
        <w:pStyle w:val="Estilo"/>
      </w:pPr>
      <w:r>
        <w:t/>
      </w:r>
    </w:p>
    <w:p>
      <w:pPr>
        <w:pStyle w:val="Estilo"/>
      </w:pPr>
      <w:r>
        <w:t>Los testamentos ológrafos no producirán efectos si no están depositados en el Archivo General de Notarías.</w:t>
      </w:r>
    </w:p>
    <w:p>
      <w:pPr>
        <w:pStyle w:val="Estilo"/>
      </w:pPr>
      <w:r>
        <w:t/>
      </w:r>
    </w:p>
    <w:p>
      <w:pPr>
        <w:pStyle w:val="Estilo"/>
      </w:pPr>
      <w:r>
        <w:t>ART. 1447.-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1448.-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1449.-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(REFORMADO, P.O. 9 DE OCTUBRE DE 2010)</w:t>
      </w:r>
    </w:p>
    <w:p>
      <w:pPr>
        <w:pStyle w:val="Estilo"/>
      </w:pPr>
      <w:r>
        <w:t>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pPr>
        <w:pStyle w:val="Estilo"/>
      </w:pPr>
      <w:r>
        <w:t/>
      </w:r>
    </w:p>
    <w:p>
      <w:pPr>
        <w:pStyle w:val="Estilo"/>
      </w:pPr>
      <w:r>
        <w:t>(REFORMADO, P.O. 9 DE OCTUBRE DE 2010)</w:t>
      </w:r>
    </w:p>
    <w:p>
      <w:pPr>
        <w:pStyle w:val="Estilo"/>
      </w:pPr>
      <w:r>
        <w:t>ART. 1451.- En el sobre cerrado que contenga el duplicado del testamento ológrafo se pondrá la siguiente constancia extendida por el encargado de la oficina: "Recibí el pliego cerrado que el señor......................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pPr>
        <w:pStyle w:val="Estilo"/>
      </w:pPr>
      <w:r>
        <w:t/>
      </w:r>
    </w:p>
    <w:p>
      <w:pPr>
        <w:pStyle w:val="Estilo"/>
      </w:pPr>
      <w: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pPr>
        <w:pStyle w:val="Estilo"/>
      </w:pPr>
      <w:r>
        <w:t/>
      </w:r>
    </w:p>
    <w:p>
      <w:pPr>
        <w:pStyle w:val="Estilo"/>
      </w:pPr>
      <w:r>
        <w:t>ART. 1453.-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1454.-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(REFORMADO, P.O. 9 DE OCTUBRE DE 2010)</w:t>
      </w:r>
    </w:p>
    <w:p>
      <w:pPr>
        <w:pStyle w:val="Estilo"/>
      </w:pPr>
      <w: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pPr>
        <w:pStyle w:val="Estilo"/>
      </w:pPr>
      <w:r>
        <w:t/>
      </w:r>
    </w:p>
    <w:p>
      <w:pPr>
        <w:pStyle w:val="Estilo"/>
      </w:pPr>
      <w: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pPr>
        <w:pStyle w:val="Estilo"/>
      </w:pPr>
      <w:r>
        <w:t/>
      </w:r>
    </w:p>
    <w:p>
      <w:pPr>
        <w:pStyle w:val="Estilo"/>
      </w:pPr>
      <w: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pPr>
        <w:pStyle w:val="Estilo"/>
      </w:pPr>
      <w:r>
        <w:t/>
      </w:r>
    </w:p>
    <w:p>
      <w:pPr>
        <w:pStyle w:val="Estilo"/>
      </w:pPr>
      <w:r>
        <w:t>ART. 1458.-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1461.- El testamento privado está permitido en los casos siguientes: </w:t>
      </w:r>
    </w:p>
    <w:p>
      <w:pPr>
        <w:pStyle w:val="Estilo"/>
      </w:pPr>
      <w:r>
        <w:t/>
      </w:r>
    </w:p>
    <w:p>
      <w:pPr>
        <w:pStyle w:val="Estilo"/>
      </w:pPr>
      <w:r>
        <w:t>I.- Cuando el testador es atacado de una enfermedad tan violenta y grave que no dé tiempo para que concurra notario a hacer el testamento; </w:t>
      </w:r>
    </w:p>
    <w:p>
      <w:pPr>
        <w:pStyle w:val="Estilo"/>
      </w:pPr>
      <w:r>
        <w:t/>
      </w:r>
    </w:p>
    <w:p>
      <w:pPr>
        <w:pStyle w:val="Estilo"/>
      </w:pPr>
      <w:r>
        <w:t>II.- Cuando no haya notario en la población, o juez que actúe por receptoría; </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1462.- Para que en los casos enumerados en el artículo que precede pueda otorgarse testamento privado, es necesario que al testador no le sea posible hacer testamento ológrafo.</w:t>
      </w:r>
    </w:p>
    <w:p>
      <w:pPr>
        <w:pStyle w:val="Estilo"/>
      </w:pPr>
      <w:r>
        <w:t/>
      </w:r>
    </w:p>
    <w:p>
      <w:pPr>
        <w:pStyle w:val="Estilo"/>
      </w:pPr>
      <w:r>
        <w:t>ART. 1463.-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1464.- No será necesario redactar por escrito el testamento, cuando ninguno de los testigos sepa escribir y en los casos de suma urgencia.</w:t>
      </w:r>
    </w:p>
    <w:p>
      <w:pPr>
        <w:pStyle w:val="Estilo"/>
      </w:pPr>
      <w:r>
        <w:t/>
      </w:r>
    </w:p>
    <w:p>
      <w:pPr>
        <w:pStyle w:val="Estilo"/>
      </w:pPr>
      <w:r>
        <w:t>ART. 1465.- En los casos de suma urgencia bastarán tres testigos idóneos.</w:t>
      </w:r>
    </w:p>
    <w:p>
      <w:pPr>
        <w:pStyle w:val="Estilo"/>
      </w:pPr>
      <w:r>
        <w:t/>
      </w:r>
    </w:p>
    <w:p>
      <w:pPr>
        <w:pStyle w:val="Estilo"/>
      </w:pPr>
      <w:r>
        <w:t>ART. 1466.- Al otorgarse el testamento privado se observarán en su caso las disposiciones contenidas en los artículos del 1,408 al 1,415.</w:t>
      </w:r>
    </w:p>
    <w:p>
      <w:pPr>
        <w:pStyle w:val="Estilo"/>
      </w:pPr>
      <w:r>
        <w:t/>
      </w:r>
    </w:p>
    <w:p>
      <w:pPr>
        <w:pStyle w:val="Estilo"/>
      </w:pPr>
      <w:r>
        <w:t>ART. 1467.-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1468.- El testamento privado necesita, además, para su validez, que se haga la declaración a que se refiere el artículo 1,471, teniendo en cuenta las declaraciones de los testigos que firmaron u oyeron, en su caso, la voluntad del testador.</w:t>
      </w:r>
    </w:p>
    <w:p>
      <w:pPr>
        <w:pStyle w:val="Estilo"/>
      </w:pPr>
      <w:r>
        <w:t/>
      </w:r>
    </w:p>
    <w:p>
      <w:pPr>
        <w:pStyle w:val="Estilo"/>
      </w:pPr>
      <w:r>
        <w:t>ART. 1469.- La declaración a que se refiere el artículo anterior será pedida por los interesados, inmediatamente después que supieren la muerte del testador y la forma de su disposición.</w:t>
      </w:r>
    </w:p>
    <w:p>
      <w:pPr>
        <w:pStyle w:val="Estilo"/>
      </w:pPr>
      <w:r>
        <w:t/>
      </w:r>
    </w:p>
    <w:p>
      <w:pPr>
        <w:pStyle w:val="Estilo"/>
      </w:pPr>
      <w:r>
        <w:t>ART. 1470.- Los testigos que concurran a un testamento privado deberán declarar circunstancialmente:</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1471.-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1472.-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1473.-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1474.-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1476.- Lo dispuesto en el artículo anterior se observará, en su caso, respecto de los prisioneros de guerra.</w:t>
      </w:r>
    </w:p>
    <w:p>
      <w:pPr>
        <w:pStyle w:val="Estilo"/>
      </w:pPr>
      <w:r>
        <w:t/>
      </w:r>
    </w:p>
    <w:p>
      <w:pPr>
        <w:pStyle w:val="Estilo"/>
      </w:pPr>
      <w:r>
        <w:t>ART. 1477.- Los testamentos otorgados por escrito, conforme a este capítulo, deberán ser entregados luego que muera el testador, por aquél en cuyo poder hubieren quedado, al jefe de la corporación, quien lo remitirá al Secretario de la Defensa Nacional y éste a la autoridad judicial competente.</w:t>
      </w:r>
    </w:p>
    <w:p>
      <w:pPr>
        <w:pStyle w:val="Estilo"/>
      </w:pPr>
      <w:r>
        <w:t/>
      </w:r>
    </w:p>
    <w:p>
      <w:pPr>
        <w:pStyle w:val="Estilo"/>
      </w:pPr>
      <w: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1479.- Los que se encuentren en alta mar, a bordo de navíos de la Marina Nacional, sea de guerra o mercante, pueden testar sujetándose a las prescripciones siguientes.</w:t>
      </w:r>
    </w:p>
    <w:p>
      <w:pPr>
        <w:pStyle w:val="Estilo"/>
      </w:pPr>
      <w:r>
        <w:t/>
      </w:r>
    </w:p>
    <w:p>
      <w:pPr>
        <w:pStyle w:val="Estilo"/>
      </w:pPr>
      <w:r>
        <w:t>ART. 1480.- El testamento marítimo será escrito en presencia de dos testigos y del capitán del navío; y será leído, datado y firmado, como se ha dicho en los artículos del 1,408 al 1,415, pero en todo caso deberán firmar el capitán y los dos testigos.</w:t>
      </w:r>
    </w:p>
    <w:p>
      <w:pPr>
        <w:pStyle w:val="Estilo"/>
      </w:pPr>
      <w:r>
        <w:t/>
      </w:r>
    </w:p>
    <w:p>
      <w:pPr>
        <w:pStyle w:val="Estilo"/>
      </w:pPr>
      <w:r>
        <w:t>ART. 1481.- Si el capitán hiciere su testamento, desempeñará sus veces el que deba sucederle en el mando.</w:t>
      </w:r>
    </w:p>
    <w:p>
      <w:pPr>
        <w:pStyle w:val="Estilo"/>
      </w:pPr>
      <w:r>
        <w:t/>
      </w:r>
    </w:p>
    <w:p>
      <w:pPr>
        <w:pStyle w:val="Estilo"/>
      </w:pPr>
      <w:r>
        <w:t>ART. 1482.- El testamento marítimo se hará por duplicado, y se conservará entre los papeles más importantes de la embarcación y de él se hará mención en su diario.</w:t>
      </w:r>
    </w:p>
    <w:p>
      <w:pPr>
        <w:pStyle w:val="Estilo"/>
      </w:pPr>
      <w:r>
        <w:t/>
      </w:r>
    </w:p>
    <w:p>
      <w:pPr>
        <w:pStyle w:val="Estilo"/>
      </w:pPr>
      <w: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 1484.- 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 1485.- En cualquiera de los casos mencionados en los dos artículos precedentes, el capitán de la embarcación exigirá recibo de la entrega y los citará por nota en el diario.</w:t>
      </w:r>
    </w:p>
    <w:p>
      <w:pPr>
        <w:pStyle w:val="Estilo"/>
      </w:pPr>
      <w:r>
        <w:t/>
      </w:r>
    </w:p>
    <w:p>
      <w:pPr>
        <w:pStyle w:val="Estilo"/>
      </w:pPr>
      <w: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pPr>
        <w:pStyle w:val="Estilo"/>
      </w:pPr>
      <w:r>
        <w:t/>
      </w:r>
    </w:p>
    <w:p>
      <w:pPr>
        <w:pStyle w:val="Estilo"/>
      </w:pPr>
      <w:r>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pPr>
        <w:pStyle w:val="Estilo"/>
      </w:pPr>
      <w:r>
        <w:t/>
      </w:r>
    </w:p>
    <w:p>
      <w:pPr>
        <w:pStyle w:val="Estilo"/>
      </w:pPr>
      <w:r>
        <w:t>ART. 1488.- Si el testador desembarca en un lugar donde no haya agente diplomático o consular, y no se sabe si ha muerto, ni la fecha del fallecimiento, se procederá conforme a lo dispuesto en el título XI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1489.- Para que en el Estado se admitan y tengan validez los testamentos hechos en país extranjero, se requiere que hayan sido formulados conforme a las leyes del país en que se otorguen; o de acuerdo con los artículos 1,593 y 1,598 del Código Civil para el Distrito y Territorios Federales, cuando tales actos corresponden a individuos de nacionalidad mexicana y las disposiciones testamentarias deban cumplirse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1490.- La herencia legítima se abre: </w:t>
      </w:r>
    </w:p>
    <w:p>
      <w:pPr>
        <w:pStyle w:val="Estilo"/>
      </w:pPr>
      <w:r>
        <w:t/>
      </w:r>
    </w:p>
    <w:p>
      <w:pPr>
        <w:pStyle w:val="Estilo"/>
      </w:pPr>
      <w:r>
        <w:t>I.- Cuando no hay testamento, o el que se otorgó es nulo o perdió su validez; </w:t>
      </w:r>
    </w:p>
    <w:p>
      <w:pPr>
        <w:pStyle w:val="Estilo"/>
      </w:pPr>
      <w:r>
        <w:t/>
      </w:r>
    </w:p>
    <w:p>
      <w:pPr>
        <w:pStyle w:val="Estilo"/>
      </w:pPr>
      <w:r>
        <w:t>II.- Cuando el testador no dispuso de todos sus bienes; </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sustituto.</w:t>
      </w:r>
    </w:p>
    <w:p>
      <w:pPr>
        <w:pStyle w:val="Estilo"/>
      </w:pPr>
      <w:r>
        <w:t/>
      </w:r>
    </w:p>
    <w:p>
      <w:pPr>
        <w:pStyle w:val="Estilo"/>
      </w:pPr>
      <w:r>
        <w:t>ART. 1491.-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1492.- Si el testador dispone legalmente sólo de una parte de sus bienes, el resto de ellos forma la sucesión legítima.</w:t>
      </w:r>
    </w:p>
    <w:p>
      <w:pPr>
        <w:pStyle w:val="Estilo"/>
      </w:pPr>
      <w:r>
        <w:t/>
      </w:r>
    </w:p>
    <w:p>
      <w:pPr>
        <w:pStyle w:val="Estilo"/>
      </w:pPr>
      <w:r>
        <w:t>ART. 1493.- Tienen derecho a heredar por sucesión legítima: </w:t>
      </w:r>
    </w:p>
    <w:p>
      <w:pPr>
        <w:pStyle w:val="Estilo"/>
      </w:pPr>
      <w:r>
        <w:t/>
      </w:r>
    </w:p>
    <w:p>
      <w:pPr>
        <w:pStyle w:val="Estilo"/>
      </w:pPr>
      <w:r>
        <w:t>I.- Los descendientes, cónyuges, ascendientes, parientes colaterales dentro del cuarto grado, y en ciertos casos la concubina;</w:t>
      </w:r>
    </w:p>
    <w:p>
      <w:pPr>
        <w:pStyle w:val="Estilo"/>
      </w:pPr>
      <w:r>
        <w:t/>
      </w:r>
    </w:p>
    <w:p>
      <w:pPr>
        <w:pStyle w:val="Estilo"/>
      </w:pPr>
      <w:r>
        <w:t>II.- A falta de los anteriores, la Beneficencia Pública.</w:t>
      </w:r>
    </w:p>
    <w:p>
      <w:pPr>
        <w:pStyle w:val="Estilo"/>
      </w:pPr>
      <w:r>
        <w:t/>
      </w:r>
    </w:p>
    <w:p>
      <w:pPr>
        <w:pStyle w:val="Estilo"/>
      </w:pPr>
      <w:r>
        <w:t>ART. 1494.- El parentesco de afinidad no da derecho de heredar.</w:t>
      </w:r>
    </w:p>
    <w:p>
      <w:pPr>
        <w:pStyle w:val="Estilo"/>
      </w:pPr>
      <w:r>
        <w:t/>
      </w:r>
    </w:p>
    <w:p>
      <w:pPr>
        <w:pStyle w:val="Estilo"/>
      </w:pPr>
      <w:r>
        <w:t>ART. 1495.- Los parientes más próximos excluyen a los más remotos, salvo lo dispuesto en los artículos 1,500 y 1,523.</w:t>
      </w:r>
    </w:p>
    <w:p>
      <w:pPr>
        <w:pStyle w:val="Estilo"/>
      </w:pPr>
      <w:r>
        <w:t/>
      </w:r>
    </w:p>
    <w:p>
      <w:pPr>
        <w:pStyle w:val="Estilo"/>
      </w:pPr>
      <w:r>
        <w:t>ART. 1496.- Los parientes que se hallaren en el mismo grado, heredarán por partes iguales.</w:t>
      </w:r>
    </w:p>
    <w:p>
      <w:pPr>
        <w:pStyle w:val="Estilo"/>
      </w:pPr>
      <w:r>
        <w:t/>
      </w:r>
    </w:p>
    <w:p>
      <w:pPr>
        <w:pStyle w:val="Estilo"/>
      </w:pPr>
      <w:r>
        <w:t>ART. 1497.-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1498.- Si a la muerte de los padres quedaren sólo hijos, la herencia se dividirá entre todos, por partes iguales.</w:t>
      </w:r>
    </w:p>
    <w:p>
      <w:pPr>
        <w:pStyle w:val="Estilo"/>
      </w:pPr>
      <w:r>
        <w:t/>
      </w:r>
    </w:p>
    <w:p>
      <w:pPr>
        <w:pStyle w:val="Estilo"/>
      </w:pPr>
      <w:r>
        <w:t>ART. 1499.- Cuando concurran descendientes con el cónyuge que sobreviva, a éste le corresponderá la porción de un hijo, de acuerdo con lo dispuesto en el artículo 1,515.</w:t>
      </w:r>
    </w:p>
    <w:p>
      <w:pPr>
        <w:pStyle w:val="Estilo"/>
      </w:pPr>
      <w:r>
        <w:t/>
      </w:r>
    </w:p>
    <w:p>
      <w:pPr>
        <w:pStyle w:val="Estilo"/>
      </w:pPr>
      <w:r>
        <w:t>ART. 1500.-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1501.-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1502.- Concurriendo hijos con ascendientes, éstos sólo tendrán derecho a alimentos, que en ningún caso pueden exceder de la porción de uno de los hijos.</w:t>
      </w:r>
    </w:p>
    <w:p>
      <w:pPr>
        <w:pStyle w:val="Estilo"/>
      </w:pPr>
      <w:r>
        <w:t/>
      </w:r>
    </w:p>
    <w:p>
      <w:pPr>
        <w:pStyle w:val="Estilo"/>
      </w:pPr>
      <w:r>
        <w:t>(REFORMADO, P.O. 21 DE MAYO DE 2011)</w:t>
      </w:r>
    </w:p>
    <w:p>
      <w:pPr>
        <w:pStyle w:val="Estilo"/>
      </w:pPr>
      <w:r>
        <w:t>ART. 1503.- El adoptado adquiere los mismos derechos y obligaciones como hijo, por consiguiente, hereda como tal.</w:t>
      </w:r>
    </w:p>
    <w:p>
      <w:pPr>
        <w:pStyle w:val="Estilo"/>
      </w:pPr>
      <w:r>
        <w:t/>
      </w:r>
    </w:p>
    <w:p>
      <w:pPr>
        <w:pStyle w:val="Estilo"/>
      </w:pPr>
      <w:r>
        <w:t>ART. 1504.- (DEROGADO, P.O. 21 DE MAYO DE 2011)</w:t>
      </w:r>
    </w:p>
    <w:p>
      <w:pPr>
        <w:pStyle w:val="Estilo"/>
      </w:pPr>
      <w:r>
        <w:t/>
      </w:r>
    </w:p>
    <w:p>
      <w:pPr>
        <w:pStyle w:val="Estilo"/>
      </w:pPr>
      <w:r>
        <w:t>ART. 1504 BIS.- (DEROGADO, P.O. 21 DE MAYO DE 2011)</w:t>
      </w:r>
    </w:p>
    <w:p>
      <w:pPr>
        <w:pStyle w:val="Estilo"/>
      </w:pPr>
      <w:r>
        <w:t/>
      </w:r>
    </w:p>
    <w:p>
      <w:pPr>
        <w:pStyle w:val="Estilo"/>
      </w:pPr>
      <w:r>
        <w:t>ART. 1505.-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1506.- A falta de descendientes y de cónyuges, sucederán el padre y la madre por partes iguales.</w:t>
      </w:r>
    </w:p>
    <w:p>
      <w:pPr>
        <w:pStyle w:val="Estilo"/>
      </w:pPr>
      <w:r>
        <w:t/>
      </w:r>
    </w:p>
    <w:p>
      <w:pPr>
        <w:pStyle w:val="Estilo"/>
      </w:pPr>
      <w:r>
        <w:t>ART. 1507.- Si sólo hubiere padre o madre, el que viva sucederá al hijo en toda la herencia.</w:t>
      </w:r>
    </w:p>
    <w:p>
      <w:pPr>
        <w:pStyle w:val="Estilo"/>
      </w:pPr>
      <w:r>
        <w:t/>
      </w:r>
    </w:p>
    <w:p>
      <w:pPr>
        <w:pStyle w:val="Estilo"/>
      </w:pPr>
      <w:r>
        <w:t>ART. 1508.- Si sólo hubiere ascendientes de ulterior grado por una línea, se dividirá la herencia por partes iguales.</w:t>
      </w:r>
    </w:p>
    <w:p>
      <w:pPr>
        <w:pStyle w:val="Estilo"/>
      </w:pPr>
      <w:r>
        <w:t/>
      </w:r>
    </w:p>
    <w:p>
      <w:pPr>
        <w:pStyle w:val="Estilo"/>
      </w:pPr>
      <w:r>
        <w:t>ART. 1509.- Si hubiere ascendientes por ambas líneas, se dividirá la herencia en dos partes iguales y se aplicará una a los ascendientes de la línea paterna y otra a la de la materna.</w:t>
      </w:r>
    </w:p>
    <w:p>
      <w:pPr>
        <w:pStyle w:val="Estilo"/>
      </w:pPr>
      <w:r>
        <w:t/>
      </w:r>
    </w:p>
    <w:p>
      <w:pPr>
        <w:pStyle w:val="Estilo"/>
      </w:pPr>
      <w:r>
        <w:t>ART. 1510.- Los miembros de cada línea dividirán entre sí por partes iguales la porción que les corresponda.</w:t>
      </w:r>
    </w:p>
    <w:p>
      <w:pPr>
        <w:pStyle w:val="Estilo"/>
      </w:pPr>
      <w:r>
        <w:t/>
      </w:r>
    </w:p>
    <w:p>
      <w:pPr>
        <w:pStyle w:val="Estilo"/>
      </w:pPr>
      <w:r>
        <w:t>ART. 1511.- Concurriendo los adoptantes con ascendientes del adoptado, la herencia de éste se dividirá por partes iguales entre los adoptantes y los ascendientes.</w:t>
      </w:r>
    </w:p>
    <w:p>
      <w:pPr>
        <w:pStyle w:val="Estilo"/>
      </w:pPr>
      <w:r>
        <w:t/>
      </w:r>
    </w:p>
    <w:p>
      <w:pPr>
        <w:pStyle w:val="Estilo"/>
      </w:pPr>
      <w:r>
        <w:t>ART. 1512.- Si concurre el cónyuge del adoptado con los adoptantes, las dos terceras partes de la herencia corresponden al cónyuge y la otra tercera parte a los que hicieron la adopción.</w:t>
      </w:r>
    </w:p>
    <w:p>
      <w:pPr>
        <w:pStyle w:val="Estilo"/>
      </w:pPr>
      <w:r>
        <w:t/>
      </w:r>
    </w:p>
    <w:p>
      <w:pPr>
        <w:pStyle w:val="Estilo"/>
      </w:pPr>
      <w:r>
        <w:t>ART. 1513.- Los ascendientes, aun cuando sean ilegítimos, tienen derecho de heredar a sus descendientes reconocidos.</w:t>
      </w:r>
    </w:p>
    <w:p>
      <w:pPr>
        <w:pStyle w:val="Estilo"/>
      </w:pPr>
      <w:r>
        <w:t/>
      </w:r>
    </w:p>
    <w:p>
      <w:pPr>
        <w:pStyle w:val="Estilo"/>
      </w:pPr>
      <w: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1515.-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1516.-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1517.- Si el cónyuge que sobrevive concurre con ascendientes, la herencia se dividirá en dos partes iguales, de las cuales una se aplicará al cónyuge y la otra a los ascendientes.</w:t>
      </w:r>
    </w:p>
    <w:p>
      <w:pPr>
        <w:pStyle w:val="Estilo"/>
      </w:pPr>
      <w:r>
        <w:t/>
      </w:r>
    </w:p>
    <w:p>
      <w:pPr>
        <w:pStyle w:val="Estilo"/>
      </w:pPr>
      <w:r>
        <w:t>ART. 1518.-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1519.- El cónyuge recibirá las porciones que le correspondan conforme a los dos artículos anteriores, aunque tenga bienes propios.</w:t>
      </w:r>
    </w:p>
    <w:p>
      <w:pPr>
        <w:pStyle w:val="Estilo"/>
      </w:pPr>
      <w:r>
        <w:t/>
      </w:r>
    </w:p>
    <w:p>
      <w:pPr>
        <w:pStyle w:val="Estilo"/>
      </w:pPr>
      <w:r>
        <w:t>ART. 1520.-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1521.- Si sólo hay hermanos por ambas líneas, sucederán por partes iguales.</w:t>
      </w:r>
    </w:p>
    <w:p>
      <w:pPr>
        <w:pStyle w:val="Estilo"/>
      </w:pPr>
      <w:r>
        <w:t/>
      </w:r>
    </w:p>
    <w:p>
      <w:pPr>
        <w:pStyle w:val="Estilo"/>
      </w:pPr>
      <w:r>
        <w:t>ART. 1522.- Si concurren hermanos con medios hermanos, aquéllos heredarán doble porción que éstos.</w:t>
      </w:r>
    </w:p>
    <w:p>
      <w:pPr>
        <w:pStyle w:val="Estilo"/>
      </w:pPr>
      <w:r>
        <w:t/>
      </w:r>
    </w:p>
    <w:p>
      <w:pPr>
        <w:pStyle w:val="Estilo"/>
      </w:pPr>
      <w: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1524.- A falta de hermanos, sucederán sus hijos, dividiéndose la herencia por estirpes, y la porción de cada estirpe por cabezas.</w:t>
      </w:r>
    </w:p>
    <w:p>
      <w:pPr>
        <w:pStyle w:val="Estilo"/>
      </w:pPr>
      <w:r>
        <w:t/>
      </w:r>
    </w:p>
    <w:p>
      <w:pPr>
        <w:pStyle w:val="Estilo"/>
      </w:pPr>
      <w:r>
        <w:t>ART. 1525.-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(REFORMADO PRIMER PÁRRAFO, P.O. 11 DE JUNIO DE 2016)</w:t>
      </w:r>
    </w:p>
    <w:p>
      <w:pPr>
        <w:pStyle w:val="Estilo"/>
      </w:pPr>
      <w:r>
        <w:t>ART. 1526.- 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1,515 y 1,516; </w:t>
      </w:r>
    </w:p>
    <w:p>
      <w:pPr>
        <w:pStyle w:val="Estilo"/>
      </w:pPr>
      <w:r>
        <w:t/>
      </w:r>
    </w:p>
    <w:p>
      <w:pPr>
        <w:pStyle w:val="Estilo"/>
      </w:pPr>
      <w:r>
        <w:t>(REFORMADA, P.O. 19 DE JULIO DE 2008)</w:t>
      </w:r>
    </w:p>
    <w:p>
      <w:pPr>
        <w:pStyle w:val="Estilo"/>
      </w:pPr>
      <w:r>
        <w:t>II.- Si la concubina concurre con descendientes del autor de la herencia, que no sean también descendientes de ella, tendrá derecho a la porción que le corresponda a un hijo;</w:t>
      </w:r>
    </w:p>
    <w:p>
      <w:pPr>
        <w:pStyle w:val="Estilo"/>
      </w:pPr>
      <w:r>
        <w:t/>
      </w:r>
    </w:p>
    <w:p>
      <w:pPr>
        <w:pStyle w:val="Estilo"/>
      </w:pPr>
      <w:r>
        <w:t>III.- Si concurre con hijos que sean suyos y con hijos que el autor de la herencia hubo (sic) con otra mujer, tendrá derecho a las dos terceras partes de la porción de un hijo; </w:t>
      </w:r>
    </w:p>
    <w:p>
      <w:pPr>
        <w:pStyle w:val="Estilo"/>
      </w:pPr>
      <w:r>
        <w:t/>
      </w:r>
    </w:p>
    <w:p>
      <w:pPr>
        <w:pStyle w:val="Estilo"/>
      </w:pPr>
      <w:r>
        <w:t>IV.- Si concurre con ascendientes del autor de la herencia, tendrá derecho a la cuarta parte de los bienes que forman la sucesión; </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19 DE JULIO DE 2008)</w:t>
      </w:r>
    </w:p>
    <w:p>
      <w:pPr>
        <w:pStyle w:val="Estilo"/>
      </w:pPr>
      <w:r>
        <w:t>VI.- Si el autor de la herencia no deja descendientes o ascendientes, la totalidad de los bienes serán para el concubino o la concubina en el caso de que se trate.</w:t>
      </w:r>
    </w:p>
    <w:p>
      <w:pPr>
        <w:pStyle w:val="Estilo"/>
      </w:pPr>
      <w:r>
        <w:t/>
      </w:r>
    </w:p>
    <w:p>
      <w:pPr>
        <w:pStyle w:val="Estilo"/>
      </w:pPr>
      <w:r>
        <w:t>(REFORMADO, P.O. 19 DE JULIO DE 2008)</w:t>
      </w:r>
    </w:p>
    <w:p>
      <w:pPr>
        <w:pStyle w:val="Estilo"/>
      </w:pPr>
      <w:r>
        <w:t>En los casos a que se refieren las fracciones II, III, y IV, debe observarse lo dispuesto en los artículos 1515 y 1516 si la concubina o concubino tiene bienes.</w:t>
      </w:r>
    </w:p>
    <w:p>
      <w:pPr>
        <w:pStyle w:val="Estilo"/>
      </w:pPr>
      <w:r>
        <w:t/>
      </w:r>
    </w:p>
    <w:p>
      <w:pPr>
        <w:pStyle w:val="Estilo"/>
      </w:pPr>
      <w:r>
        <w:t>Si al morir el autor de la herencia tenía varias concubinas en las condiciones mencionadas al principio de este artículo,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(REFORMADO, P.O. 29 DE DICIEMBRE DE 1962)</w:t>
      </w:r>
    </w:p>
    <w:p>
      <w:pPr>
        <w:pStyle w:val="Estilo"/>
      </w:pPr>
      <w:r>
        <w:t>ART. 1527.- A falta de todos los herederos llamados en los Capítulos anteriores sucederá el Fisco del Estado.</w:t>
      </w:r>
    </w:p>
    <w:p>
      <w:pPr>
        <w:pStyle w:val="Estilo"/>
      </w:pPr>
      <w:r>
        <w:t/>
      </w:r>
    </w:p>
    <w:p>
      <w:pPr>
        <w:pStyle w:val="Estilo"/>
      </w:pPr>
      <w:r>
        <w:t>(REFORMADO, P.O. 29 DE DICIEMBRE DE 1962)</w:t>
      </w:r>
    </w:p>
    <w:p>
      <w:pPr>
        <w:pStyle w:val="Estilo"/>
      </w:pPr>
      <w:r>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 1530.-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 1532.- Si el marido reconoció en instrumento público o privado la certeza de la preñez de su consorte, estará dispensada ésta de dar el aviso a que se refiere el artículo 1,529, pero quedará sujeta a cumplir lo dispuesto en el artículo 1,531.</w:t>
      </w:r>
    </w:p>
    <w:p>
      <w:pPr>
        <w:pStyle w:val="Estilo"/>
      </w:pPr>
      <w:r>
        <w:t/>
      </w:r>
    </w:p>
    <w:p>
      <w:pPr>
        <w:pStyle w:val="Estilo"/>
      </w:pPr>
      <w:r>
        <w:t>ART. 1533.- La omisión de la madre no perjudica a la legitimidad del hijo, si por otros medios legales puede acreditarse.</w:t>
      </w:r>
    </w:p>
    <w:p>
      <w:pPr>
        <w:pStyle w:val="Estilo"/>
      </w:pPr>
      <w:r>
        <w:t/>
      </w:r>
    </w:p>
    <w:p>
      <w:pPr>
        <w:pStyle w:val="Estilo"/>
      </w:pPr>
      <w:r>
        <w:t>ART. 1534.- La viuda que quedare encinta, aun cuando tenga bienes, deberá ser alimentada con cargo a la masa hereditaria.</w:t>
      </w:r>
    </w:p>
    <w:p>
      <w:pPr>
        <w:pStyle w:val="Estilo"/>
      </w:pPr>
      <w:r>
        <w:t/>
      </w:r>
    </w:p>
    <w:p>
      <w:pPr>
        <w:pStyle w:val="Estilo"/>
      </w:pPr>
      <w: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1536.-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1537.- El juez decidirá de plano todas las cuestiones relativas a alimentos, conforme a los artículos anteriores, resolviendo en caso dudoso en favor de la viuda.</w:t>
      </w:r>
    </w:p>
    <w:p>
      <w:pPr>
        <w:pStyle w:val="Estilo"/>
      </w:pPr>
      <w:r>
        <w:t/>
      </w:r>
    </w:p>
    <w:p>
      <w:pPr>
        <w:pStyle w:val="Estilo"/>
      </w:pPr>
      <w:r>
        <w:t>ART. 1538.- Para cualesquiera de las diligencias que se practiquen conforme a lo dispuesto en este capítulo, deberá ser oída la viuda.</w:t>
      </w:r>
    </w:p>
    <w:p>
      <w:pPr>
        <w:pStyle w:val="Estilo"/>
      </w:pPr>
      <w:r>
        <w:t/>
      </w:r>
    </w:p>
    <w:p>
      <w:pPr>
        <w:pStyle w:val="Estilo"/>
      </w:pPr>
      <w:r>
        <w:t>ART. 1539.-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1540.- La sucesión se abre en el momento en que muere el autor de la herencia y cuando se declara la presunción de muerte de un ausente.</w:t>
      </w:r>
    </w:p>
    <w:p>
      <w:pPr>
        <w:pStyle w:val="Estilo"/>
      </w:pPr>
      <w:r>
        <w:t/>
      </w:r>
    </w:p>
    <w:p>
      <w:pPr>
        <w:pStyle w:val="Estilo"/>
      </w:pPr>
      <w: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1542.- Habiendo albacea nombrado, él deberá promover la reclamación a que se refiere el artículo precedente, y siendo moroso en hacerlo, los herederos tienen derecho a pedir su remoción.</w:t>
      </w:r>
    </w:p>
    <w:p>
      <w:pPr>
        <w:pStyle w:val="Estilo"/>
      </w:pPr>
      <w:r>
        <w:t/>
      </w:r>
    </w:p>
    <w:p>
      <w:pPr>
        <w:pStyle w:val="Estilo"/>
      </w:pPr>
      <w:r>
        <w:t>ART. 1543.-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1544.- Pueden aceptar o repudiar la herencia todos los que tienen la libre disposición de sus bienes.</w:t>
      </w:r>
    </w:p>
    <w:p>
      <w:pPr>
        <w:pStyle w:val="Estilo"/>
      </w:pPr>
      <w:r>
        <w:t/>
      </w:r>
    </w:p>
    <w:p>
      <w:pPr>
        <w:pStyle w:val="Estilo"/>
      </w:pPr>
      <w:r>
        <w:t>ART. 1545.- La herencia dejada a los menores y demás incapacitados será aceptada por sus tutores, quienes podrán repudiarla con autorización judicial, previa audiencia del Ministerio Público.</w:t>
      </w:r>
    </w:p>
    <w:p>
      <w:pPr>
        <w:pStyle w:val="Estilo"/>
      </w:pPr>
      <w:r>
        <w:t/>
      </w:r>
    </w:p>
    <w:p>
      <w:pPr>
        <w:pStyle w:val="Estilo"/>
      </w:pPr>
      <w:r>
        <w:t>ART. 1546.-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1548.- Ninguno puede aceptar o repudiar la herencia en parte, con plazo o condicionalmente.</w:t>
      </w:r>
    </w:p>
    <w:p>
      <w:pPr>
        <w:pStyle w:val="Estilo"/>
      </w:pPr>
      <w:r>
        <w:t/>
      </w:r>
    </w:p>
    <w:p>
      <w:pPr>
        <w:pStyle w:val="Estilo"/>
      </w:pPr>
      <w:r>
        <w:t>ART. 1549.- Si los herederos no se convinieren sobre la aceptación o repudiación, podrán aceptar unos y repudiar otros.</w:t>
      </w:r>
    </w:p>
    <w:p>
      <w:pPr>
        <w:pStyle w:val="Estilo"/>
      </w:pPr>
      <w:r>
        <w:t/>
      </w:r>
    </w:p>
    <w:p>
      <w:pPr>
        <w:pStyle w:val="Estilo"/>
      </w:pPr>
      <w:r>
        <w:t>ART. 1550.- Si el heredero fallece sin aceptar o repudiar la herencia, el derecho de hacerlo se transmite a sus sucesores.</w:t>
      </w:r>
    </w:p>
    <w:p>
      <w:pPr>
        <w:pStyle w:val="Estilo"/>
      </w:pPr>
      <w:r>
        <w:t/>
      </w:r>
    </w:p>
    <w:p>
      <w:pPr>
        <w:pStyle w:val="Estilo"/>
      </w:pPr>
      <w:r>
        <w:t>ART. 1551.- Los efectos de la aceptación o repudiación de la herencia se retrotraen siempre a la fecha de la muerte de la persona a quien se hereda.</w:t>
      </w:r>
    </w:p>
    <w:p>
      <w:pPr>
        <w:pStyle w:val="Estilo"/>
      </w:pPr>
      <w:r>
        <w:t/>
      </w:r>
    </w:p>
    <w:p>
      <w:pPr>
        <w:pStyle w:val="Estilo"/>
      </w:pPr>
      <w:r>
        <w:t>ART. 1552.-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1553.- La repudiación no priva al que la hace, si no es heredero ejecutor, del derecho de reclamar los legados que se le hubieren dejado.</w:t>
      </w:r>
    </w:p>
    <w:p>
      <w:pPr>
        <w:pStyle w:val="Estilo"/>
      </w:pPr>
      <w:r>
        <w:t/>
      </w:r>
    </w:p>
    <w:p>
      <w:pPr>
        <w:pStyle w:val="Estilo"/>
      </w:pPr>
      <w:r>
        <w:t>ART. 1554.- El que es llamado a una misma herencia por testamento y abintestato, y la repudia por el primer título, se entiende haberla repudiado por los dos.</w:t>
      </w:r>
    </w:p>
    <w:p>
      <w:pPr>
        <w:pStyle w:val="Estilo"/>
      </w:pPr>
      <w:r>
        <w:t/>
      </w:r>
    </w:p>
    <w:p>
      <w:pPr>
        <w:pStyle w:val="Estilo"/>
      </w:pPr>
      <w:r>
        <w:t>ART. 1555.- El que repudia el derecho de suceder por intestado sin tener noticia de su título testamentario, puede, en virtud de éste, aceptar la herencia.</w:t>
      </w:r>
    </w:p>
    <w:p>
      <w:pPr>
        <w:pStyle w:val="Estilo"/>
      </w:pPr>
      <w:r>
        <w:t/>
      </w:r>
    </w:p>
    <w:p>
      <w:pPr>
        <w:pStyle w:val="Estilo"/>
      </w:pPr>
      <w:r>
        <w:t>ART. 1556.- Ninguno puede renunciar la sucesión de persona viva, ni enajenar los derechos que eventualmente pueda tener a su herencia.</w:t>
      </w:r>
    </w:p>
    <w:p>
      <w:pPr>
        <w:pStyle w:val="Estilo"/>
      </w:pPr>
      <w:r>
        <w:t/>
      </w:r>
    </w:p>
    <w:p>
      <w:pPr>
        <w:pStyle w:val="Estilo"/>
      </w:pPr>
      <w:r>
        <w:t>ART. 1557.- Nadie puede aceptar ni repudiar sin estar cierto de la muerte de aquél de cuya herencia se trate.</w:t>
      </w:r>
    </w:p>
    <w:p>
      <w:pPr>
        <w:pStyle w:val="Estilo"/>
      </w:pPr>
      <w:r>
        <w:t/>
      </w:r>
    </w:p>
    <w:p>
      <w:pPr>
        <w:pStyle w:val="Estilo"/>
      </w:pPr>
      <w:r>
        <w:t>ART. 1558.- Conocida la muerte de aquél a quien se hereda, se puede renunciar la herencia dejada bajo condición, aunque ésta no se haya cumplido.</w:t>
      </w:r>
    </w:p>
    <w:p>
      <w:pPr>
        <w:pStyle w:val="Estilo"/>
      </w:pPr>
      <w:r>
        <w:t/>
      </w:r>
    </w:p>
    <w:p>
      <w:pPr>
        <w:pStyle w:val="Estilo"/>
      </w:pPr>
      <w:r>
        <w:t>ART. 1559.-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1561.- La aceptación y la repudiación, una vez hecha, son irrevocables, y no pueden ser impugnadas sino en los casos de dolo o violencia.</w:t>
      </w:r>
    </w:p>
    <w:p>
      <w:pPr>
        <w:pStyle w:val="Estilo"/>
      </w:pPr>
      <w:r>
        <w:t/>
      </w:r>
    </w:p>
    <w:p>
      <w:pPr>
        <w:pStyle w:val="Estilo"/>
      </w:pPr>
      <w:r>
        <w:t>ART. 1562.- El heredero puede revocar la aceptación o la repudiación, cuando por un testamento desconocido, al tiempo de hacerla, se altera la cantidad o calidad de la herencia.</w:t>
      </w:r>
    </w:p>
    <w:p>
      <w:pPr>
        <w:pStyle w:val="Estilo"/>
      </w:pPr>
      <w:r>
        <w:t/>
      </w:r>
    </w:p>
    <w:p>
      <w:pPr>
        <w:pStyle w:val="Estilo"/>
      </w:pPr>
      <w:r>
        <w:t>ART. 1563.-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1564.- Si el heredero repudia la herencia en perjuicio de sus acreedores, pueden éstos pedir al juez que los autorice para aceptar en nombre de aquél.</w:t>
      </w:r>
    </w:p>
    <w:p>
      <w:pPr>
        <w:pStyle w:val="Estilo"/>
      </w:pPr>
      <w:r>
        <w:t/>
      </w:r>
    </w:p>
    <w:p>
      <w:pPr>
        <w:pStyle w:val="Estilo"/>
      </w:pPr>
      <w:r>
        <w:t>ART. 1565.-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1566.- Los acreedores cuyos créditos fueren posteriores a la repudiación, no pueden ejercer el derecho que les concede el artículo 1,564.</w:t>
      </w:r>
    </w:p>
    <w:p>
      <w:pPr>
        <w:pStyle w:val="Estilo"/>
      </w:pPr>
      <w:r>
        <w:t/>
      </w:r>
    </w:p>
    <w:p>
      <w:pPr>
        <w:pStyle w:val="Estilo"/>
      </w:pPr>
      <w:r>
        <w:t>ART. 1567.- El que por la repudiación de la herencia debe entrar en ella, podrá impedir que la acepten los acreedores, pagando a éstos los créditos que tienen contra el que la repudió.</w:t>
      </w:r>
    </w:p>
    <w:p>
      <w:pPr>
        <w:pStyle w:val="Estilo"/>
      </w:pPr>
      <w:r>
        <w:t/>
      </w:r>
    </w:p>
    <w:p>
      <w:pPr>
        <w:pStyle w:val="Estilo"/>
      </w:pPr>
      <w:r>
        <w:t>ART. 1568.- El que a instancia de un legatario o acreedor hereditario haya sido declarado heredero, será considerado como tal por los demás, sin necesidad de nuevo juicio.</w:t>
      </w:r>
    </w:p>
    <w:p>
      <w:pPr>
        <w:pStyle w:val="Estilo"/>
      </w:pPr>
      <w:r>
        <w:t/>
      </w:r>
    </w:p>
    <w:p>
      <w:pPr>
        <w:pStyle w:val="Estilo"/>
      </w:pPr>
      <w:r>
        <w:t>ART. 1569.-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1570.- No podrá ser albacea el que no tenga la libre disposición de sus bienes.</w:t>
      </w:r>
    </w:p>
    <w:p>
      <w:pPr>
        <w:pStyle w:val="Estilo"/>
      </w:pPr>
      <w:r>
        <w:t/>
      </w:r>
    </w:p>
    <w:p>
      <w:pPr>
        <w:pStyle w:val="Estilo"/>
      </w:pPr>
      <w:r>
        <w:t>(REFORMADO, P.O. 10 DE AGOSTO DE 2013)</w:t>
      </w:r>
    </w:p>
    <w:p>
      <w:pPr>
        <w:pStyle w:val="Estilo"/>
      </w:pPr>
      <w:r>
        <w:t>Un cónyuge, mayor de edad, podrá serlo sin la autorización del otro cónyuge.</w:t>
      </w:r>
    </w:p>
    <w:p>
      <w:pPr>
        <w:pStyle w:val="Estilo"/>
      </w:pPr>
      <w:r>
        <w:t/>
      </w:r>
    </w:p>
    <w:p>
      <w:pPr>
        <w:pStyle w:val="Estilo"/>
      </w:pPr>
      <w:r>
        <w:t>ART. 1571.- No pueden ser albaceas, excepto en el caso de ser herederos únicos: </w:t>
      </w:r>
    </w:p>
    <w:p>
      <w:pPr>
        <w:pStyle w:val="Estilo"/>
      </w:pPr>
      <w:r>
        <w:t/>
      </w:r>
    </w:p>
    <w:p>
      <w:pPr>
        <w:pStyle w:val="Estilo"/>
      </w:pPr>
      <w:r>
        <w:t>I.- Los magistrados y jueces que estén ejerciendo jurisdicción en el lugar en que se abre la sucesión; </w:t>
      </w:r>
    </w:p>
    <w:p>
      <w:pPr>
        <w:pStyle w:val="Estilo"/>
      </w:pPr>
      <w:r>
        <w:t/>
      </w:r>
    </w:p>
    <w:p>
      <w:pPr>
        <w:pStyle w:val="Estilo"/>
      </w:pPr>
      <w:r>
        <w:t>II.- Los que por sentencia hubieren sido removidos otra vez del cargo de albacea; </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1572.- El testador puede nombrar uno o más albaceas.</w:t>
      </w:r>
    </w:p>
    <w:p>
      <w:pPr>
        <w:pStyle w:val="Estilo"/>
      </w:pPr>
      <w:r>
        <w:t/>
      </w:r>
    </w:p>
    <w:p>
      <w:pPr>
        <w:pStyle w:val="Estilo"/>
      </w:pPr>
      <w:r>
        <w:t>ART. 1573.- Cuando el testador no hubiere designado albacea o el nombrado no desempeñe el cargo, los herederos elegirán albacea por mayoría de votos. Por los herederos menores votarán sus legítimos representantes.</w:t>
      </w:r>
    </w:p>
    <w:p>
      <w:pPr>
        <w:pStyle w:val="Estilo"/>
      </w:pPr>
      <w:r>
        <w:t/>
      </w:r>
    </w:p>
    <w:p>
      <w:pPr>
        <w:pStyle w:val="Estilo"/>
      </w:pPr>
      <w:r>
        <w:t>ART. 1574.-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1575.- Si no hubiere mayoría, el albacea será nombrado por el juez, de entre los propuestos.</w:t>
      </w:r>
    </w:p>
    <w:p>
      <w:pPr>
        <w:pStyle w:val="Estilo"/>
      </w:pPr>
      <w:r>
        <w:t/>
      </w:r>
    </w:p>
    <w:p>
      <w:pPr>
        <w:pStyle w:val="Estilo"/>
      </w:pPr>
      <w:r>
        <w:t>(F. DE E., P.O. 2 DE ABRIL DE 1955)</w:t>
      </w:r>
    </w:p>
    <w:p>
      <w:pPr>
        <w:pStyle w:val="Estilo"/>
      </w:pPr>
      <w:r>
        <w:t>ART. 1576.- Lo dispuesto en los dos artículos que preceden se observará también en los casos de intestado y cuando el albacea nombrado falte, sea por la causa que fuere.</w:t>
      </w:r>
    </w:p>
    <w:p>
      <w:pPr>
        <w:pStyle w:val="Estilo"/>
      </w:pPr>
      <w:r>
        <w:t/>
      </w:r>
    </w:p>
    <w:p>
      <w:pPr>
        <w:pStyle w:val="Estilo"/>
      </w:pPr>
      <w:r>
        <w:t>ART. 1577.- El heredero que fuere único, será albacea, si no hubiere sido nombrado otro en el testamento. Si es incapaz, desempeñará el cargo su tutor.</w:t>
      </w:r>
    </w:p>
    <w:p>
      <w:pPr>
        <w:pStyle w:val="Estilo"/>
      </w:pPr>
      <w:r>
        <w:t/>
      </w:r>
    </w:p>
    <w:p>
      <w:pPr>
        <w:pStyle w:val="Estilo"/>
      </w:pPr>
      <w:r>
        <w:t>ART. 1578.- Cuando no haya heredero o el nombrado no entre en la herencia, el juez nombrará el albacea, si no hubiere legatarios.</w:t>
      </w:r>
    </w:p>
    <w:p>
      <w:pPr>
        <w:pStyle w:val="Estilo"/>
      </w:pPr>
      <w:r>
        <w:t/>
      </w:r>
    </w:p>
    <w:p>
      <w:pPr>
        <w:pStyle w:val="Estilo"/>
      </w:pPr>
      <w:r>
        <w:t>ART. 1579.- En el caso del artículo anterior, si hay legatarios, el albacea será nombrado por éstos.</w:t>
      </w:r>
    </w:p>
    <w:p>
      <w:pPr>
        <w:pStyle w:val="Estilo"/>
      </w:pPr>
      <w:r>
        <w:t/>
      </w:r>
    </w:p>
    <w:p>
      <w:pPr>
        <w:pStyle w:val="Estilo"/>
      </w:pPr>
      <w:r>
        <w:t>ART. 1580.- El albacea nombrado conforme a los dos artículos que preceden, durará en su cargo mientras que, declarados los herederos legítimos, éstos hacen la elección de albacea.</w:t>
      </w:r>
    </w:p>
    <w:p>
      <w:pPr>
        <w:pStyle w:val="Estilo"/>
      </w:pPr>
      <w:r>
        <w:t/>
      </w:r>
    </w:p>
    <w:p>
      <w:pPr>
        <w:pStyle w:val="Estilo"/>
      </w:pPr>
      <w:r>
        <w:t>ART. 1581.- Cuando toda la herencia se distribuya en legados, los legatarios nombrarán el albacea.</w:t>
      </w:r>
    </w:p>
    <w:p>
      <w:pPr>
        <w:pStyle w:val="Estilo"/>
      </w:pPr>
      <w:r>
        <w:t/>
      </w:r>
    </w:p>
    <w:p>
      <w:pPr>
        <w:pStyle w:val="Estilo"/>
      </w:pPr>
      <w:r>
        <w:t>ART. 1582.- El albacea podrá ser universal o especial.</w:t>
      </w:r>
    </w:p>
    <w:p>
      <w:pPr>
        <w:pStyle w:val="Estilo"/>
      </w:pPr>
      <w:r>
        <w:t/>
      </w:r>
    </w:p>
    <w:p>
      <w:pPr>
        <w:pStyle w:val="Estilo"/>
      </w:pPr>
      <w:r>
        <w:t>(F. DE E., P.O. 2 DE ABRIL DE 1955)</w:t>
      </w:r>
    </w:p>
    <w:p>
      <w:pPr>
        <w:pStyle w:val="Estilo"/>
      </w:pPr>
      <w:r>
        <w:t>ART. 1583.-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1584.- Cuando los albaceas fuesen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1585.-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1586.- El cargo de albacea es voluntario; pero el que lo acepte, se constituye en la obligación de desempeñarlo.</w:t>
      </w:r>
    </w:p>
    <w:p>
      <w:pPr>
        <w:pStyle w:val="Estilo"/>
      </w:pPr>
      <w:r>
        <w:t/>
      </w:r>
    </w:p>
    <w:p>
      <w:pPr>
        <w:pStyle w:val="Estilo"/>
      </w:pPr>
      <w:r>
        <w:t>ART. 1587.- El albacea que renuncie sin causa justa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1589.-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fueren tan pobres que no puedan atender el albaceazgo sin menoscabo de su subsistencia;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(F. DE E., P.O. 2 DE ABRIL DE 1955)</w:t>
      </w:r>
    </w:p>
    <w:p>
      <w:pPr>
        <w:pStyle w:val="Estilo"/>
      </w:pPr>
      <w:r>
        <w:t>ART. 1590.- El albacea que estuviere presente mientras se decide sobre su excusa, debe desempeñar el cargo bajo la pena establecida en el artículo 1,587.</w:t>
      </w:r>
    </w:p>
    <w:p>
      <w:pPr>
        <w:pStyle w:val="Estilo"/>
      </w:pPr>
      <w:r>
        <w:t/>
      </w:r>
    </w:p>
    <w:p>
      <w:pPr>
        <w:pStyle w:val="Estilo"/>
      </w:pPr>
      <w:r>
        <w:t>ART. 1591.-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1592.- El albacea general está obligado a entregar al ejecutor especial las cantidades o cosas necesarias para que cumpla la parte del testamento que estuviere a su cargo.</w:t>
      </w:r>
    </w:p>
    <w:p>
      <w:pPr>
        <w:pStyle w:val="Estilo"/>
      </w:pPr>
      <w:r>
        <w:t/>
      </w:r>
    </w:p>
    <w:p>
      <w:pPr>
        <w:pStyle w:val="Estilo"/>
      </w:pPr>
      <w:r>
        <w:t>ART. 1593.-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1594.- El ejecutor especial podrá también, a nombre del legatario, exigir la constitución de la hipoteca necesaria.</w:t>
      </w:r>
    </w:p>
    <w:p>
      <w:pPr>
        <w:pStyle w:val="Estilo"/>
      </w:pPr>
      <w:r>
        <w:t/>
      </w:r>
    </w:p>
    <w:p>
      <w:pPr>
        <w:pStyle w:val="Estilo"/>
      </w:pPr>
      <w:r>
        <w:t>ART. 1595.- El derecho a la posesión de los bienes hereditarios se trasmite, por ministerio de la ley, a los herederos y a los ejecutores universales, desde el momento de la muerte del autor de la herencia, salvo lo dispuesto en el artículo 205.</w:t>
      </w:r>
    </w:p>
    <w:p>
      <w:pPr>
        <w:pStyle w:val="Estilo"/>
      </w:pPr>
      <w:r>
        <w:t/>
      </w:r>
    </w:p>
    <w:p>
      <w:pPr>
        <w:pStyle w:val="Estilo"/>
      </w:pPr>
      <w:r>
        <w:t>ART. 1596.- El albacea debe deducir todas las acciones que pertenezcan a la herencia.</w:t>
      </w:r>
    </w:p>
    <w:p>
      <w:pPr>
        <w:pStyle w:val="Estilo"/>
      </w:pPr>
      <w:r>
        <w:t/>
      </w:r>
    </w:p>
    <w:p>
      <w:pPr>
        <w:pStyle w:val="Estilo"/>
      </w:pPr>
      <w:r>
        <w:t>ART. 1597.- Son obligaciones del albacea general: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las cuentas del albaceazgo; </w:t>
      </w:r>
    </w:p>
    <w:p>
      <w:pPr>
        <w:pStyle w:val="Estilo"/>
      </w:pPr>
      <w:r>
        <w:t/>
      </w:r>
    </w:p>
    <w:p>
      <w:pPr>
        <w:pStyle w:val="Estilo"/>
      </w:pPr>
      <w:r>
        <w:t>V.- El pago de las deudas mortuorias, hereditarias y testamentarias; </w:t>
      </w:r>
    </w:p>
    <w:p>
      <w:pPr>
        <w:pStyle w:val="Estilo"/>
      </w:pPr>
      <w:r>
        <w:t/>
      </w:r>
    </w:p>
    <w:p>
      <w:pPr>
        <w:pStyle w:val="Estilo"/>
      </w:pPr>
      <w:r>
        <w:t>VI.- La partición y adjudicación de los bienes entre los herederos y legatarios; </w:t>
      </w:r>
    </w:p>
    <w:p>
      <w:pPr>
        <w:pStyle w:val="Estilo"/>
      </w:pPr>
      <w:r>
        <w:t/>
      </w:r>
    </w:p>
    <w:p>
      <w:pPr>
        <w:pStyle w:val="Estilo"/>
      </w:pPr>
      <w:r>
        <w:t>VII.- La defensa, en juicio y fuera de él, así de la herencia como de la validez del testamento; </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w:t>
      </w:r>
    </w:p>
    <w:p>
      <w:pPr>
        <w:pStyle w:val="Estilo"/>
      </w:pPr>
      <w:r>
        <w:t/>
      </w:r>
    </w:p>
    <w:p>
      <w:pPr>
        <w:pStyle w:val="Estilo"/>
      </w:pPr>
      <w:r>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1599.- El albacea también está obligado, dentro de los tres meses, contados desde que acepte su nombramiento, a garantizar su manejo, con fianza, hipoteca o prenda, a su elección,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1601.-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1602.- Si el albacea ha sido nombrado en testamento y lo tiene en su poder, debe presentarlo dentro de los ocho días siguientes a la muerte del testador.</w:t>
      </w:r>
    </w:p>
    <w:p>
      <w:pPr>
        <w:pStyle w:val="Estilo"/>
      </w:pPr>
      <w:r>
        <w:t/>
      </w:r>
    </w:p>
    <w:p>
      <w:pPr>
        <w:pStyle w:val="Estilo"/>
      </w:pPr>
      <w:r>
        <w:t>ART. 1603.- El albacea debe formar el inventario dentro del término señalado por el Código de Procedimientos Civiles. Si no lo hace será removido.</w:t>
      </w:r>
    </w:p>
    <w:p>
      <w:pPr>
        <w:pStyle w:val="Estilo"/>
      </w:pPr>
      <w:r>
        <w:t/>
      </w:r>
    </w:p>
    <w:p>
      <w:pPr>
        <w:pStyle w:val="Estilo"/>
      </w:pPr>
      <w: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pPr>
        <w:pStyle w:val="Estilo"/>
      </w:pPr>
      <w:r>
        <w:t/>
      </w:r>
    </w:p>
    <w:p>
      <w:pPr>
        <w:pStyle w:val="Estilo"/>
      </w:pPr>
      <w:r>
        <w:t>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1606.- La infracción a los dos artículos anteriores, hará responsable al albacea de los daños y perjuicios.</w:t>
      </w:r>
    </w:p>
    <w:p>
      <w:pPr>
        <w:pStyle w:val="Estilo"/>
      </w:pPr>
      <w:r>
        <w:t/>
      </w:r>
    </w:p>
    <w:p>
      <w:pPr>
        <w:pStyle w:val="Estilo"/>
      </w:pPr>
      <w:r>
        <w:t>ART. 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1608.-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1609.- Lo dispuesto en los artículos 569 y 570 respecto de los tutores, se observará también respecto de los albaceas.</w:t>
      </w:r>
    </w:p>
    <w:p>
      <w:pPr>
        <w:pStyle w:val="Estilo"/>
      </w:pPr>
      <w:r>
        <w:t/>
      </w:r>
    </w:p>
    <w:p>
      <w:pPr>
        <w:pStyle w:val="Estilo"/>
      </w:pPr>
      <w:r>
        <w:t>ART. 1610.- El albacea no puede gravar ni hipotecar los bienes, sin consentimiento de los herederos o de los legatarios, en su caso.</w:t>
      </w:r>
    </w:p>
    <w:p>
      <w:pPr>
        <w:pStyle w:val="Estilo"/>
      </w:pPr>
      <w:r>
        <w:t/>
      </w:r>
    </w:p>
    <w:p>
      <w:pPr>
        <w:pStyle w:val="Estilo"/>
      </w:pPr>
      <w:r>
        <w:t>ART. 1611.- El albacea no puede transigir ni comprometer en árbitros los negocios de la herencia, sino con el consentimiento de los herederos.</w:t>
      </w:r>
    </w:p>
    <w:p>
      <w:pPr>
        <w:pStyle w:val="Estilo"/>
      </w:pPr>
      <w:r>
        <w:t/>
      </w:r>
    </w:p>
    <w:p>
      <w:pPr>
        <w:pStyle w:val="Estilo"/>
      </w:pPr>
      <w:r>
        <w:t>ART. 1612.-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1613.- El albacea está obligado a rendir cada año cuenta de su albaceazgo. No podrá ser nuevamente nombrado, sin que antes haya sido aprobada su cuenta anual. Además, rendirá la cuenta general del albaceazgo. También rendirá cuenta de su administración, cuando por cualquiera causa deje de ser albacea.</w:t>
      </w:r>
    </w:p>
    <w:p>
      <w:pPr>
        <w:pStyle w:val="Estilo"/>
      </w:pPr>
      <w:r>
        <w:t/>
      </w:r>
    </w:p>
    <w:p>
      <w:pPr>
        <w:pStyle w:val="Estilo"/>
      </w:pPr>
      <w:r>
        <w:t>ART. 1614.- La obligación que de dar cuentas tiene el albacea, pasa a sus herederos.</w:t>
      </w:r>
    </w:p>
    <w:p>
      <w:pPr>
        <w:pStyle w:val="Estilo"/>
      </w:pPr>
      <w:r>
        <w:t/>
      </w:r>
    </w:p>
    <w:p>
      <w:pPr>
        <w:pStyle w:val="Estilo"/>
      </w:pPr>
      <w:r>
        <w:t>ART. 1615.- Son nulas de pleno derecho las disposiciones por las que el testador dispensa al albacea de la obligación de hacer inventario o de rendir cuentas.</w:t>
      </w:r>
    </w:p>
    <w:p>
      <w:pPr>
        <w:pStyle w:val="Estilo"/>
      </w:pPr>
      <w:r>
        <w:t/>
      </w:r>
    </w:p>
    <w:p>
      <w:pPr>
        <w:pStyle w:val="Estilo"/>
      </w:pPr>
      <w:r>
        <w:t>ART. 1616.-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1617.- Cuando fuere heredera la Beneficencia Pública o los herederos fueren menores, intervendrá el Ministerio Público en la aprobación de las cuentas.</w:t>
      </w:r>
    </w:p>
    <w:p>
      <w:pPr>
        <w:pStyle w:val="Estilo"/>
      </w:pPr>
      <w:r>
        <w:t/>
      </w:r>
    </w:p>
    <w:p>
      <w:pPr>
        <w:pStyle w:val="Estilo"/>
      </w:pPr>
      <w:r>
        <w:t>ART. 1618.- Aprobadas las cuentas, los interesados pueden celebrar sobre su resultado, los convenios que quieran.</w:t>
      </w:r>
    </w:p>
    <w:p>
      <w:pPr>
        <w:pStyle w:val="Estilo"/>
      </w:pPr>
      <w:r>
        <w:t/>
      </w:r>
    </w:p>
    <w:p>
      <w:pPr>
        <w:pStyle w:val="Estilo"/>
      </w:pPr>
      <w:r>
        <w:t>ART. 1619.-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1620.- Las funciones del interventor se limitarán a vigilar el exacto cumplimiento del cargo de albacea.</w:t>
      </w:r>
    </w:p>
    <w:p>
      <w:pPr>
        <w:pStyle w:val="Estilo"/>
      </w:pPr>
      <w:r>
        <w:t/>
      </w:r>
    </w:p>
    <w:p>
      <w:pPr>
        <w:pStyle w:val="Estilo"/>
      </w:pPr>
      <w:r>
        <w:t>ART. 1621.- El interventor no puede tener la posesión ni aun interina de los bienes.</w:t>
      </w:r>
    </w:p>
    <w:p>
      <w:pPr>
        <w:pStyle w:val="Estilo"/>
      </w:pPr>
      <w:r>
        <w:t/>
      </w:r>
    </w:p>
    <w:p>
      <w:pPr>
        <w:pStyle w:val="Estilo"/>
      </w:pPr>
      <w:r>
        <w:t>ART. 1622.- Debe nombrarse precisamente un interventor: </w:t>
      </w:r>
    </w:p>
    <w:p>
      <w:pPr>
        <w:pStyle w:val="Estilo"/>
      </w:pPr>
      <w:r>
        <w:t/>
      </w:r>
    </w:p>
    <w:p>
      <w:pPr>
        <w:pStyle w:val="Estilo"/>
      </w:pPr>
      <w:r>
        <w:t>I.- Siempre que el heredero esté ausente o no sea conocido; </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1623.- Los interventores deben ser mayores de edad y capaces de obligarse.</w:t>
      </w:r>
    </w:p>
    <w:p>
      <w:pPr>
        <w:pStyle w:val="Estilo"/>
      </w:pPr>
      <w:r>
        <w:t/>
      </w:r>
    </w:p>
    <w:p>
      <w:pPr>
        <w:pStyle w:val="Estilo"/>
      </w:pPr>
      <w:r>
        <w:t>ART. 1624.- Los interventores durarán mientras que no se revoque su nombramiento.</w:t>
      </w:r>
    </w:p>
    <w:p>
      <w:pPr>
        <w:pStyle w:val="Estilo"/>
      </w:pPr>
      <w:r>
        <w:t/>
      </w:r>
    </w:p>
    <w:p>
      <w:pPr>
        <w:pStyle w:val="Estilo"/>
      </w:pPr>
      <w:r>
        <w:t>ART. 1625.- Los interventores tendrán la retribución que acuerden los herederos que los nombren, y si los nombra el juez, cobrarán conforme a arancel, como si fueran apoderados.</w:t>
      </w:r>
    </w:p>
    <w:p>
      <w:pPr>
        <w:pStyle w:val="Estilo"/>
      </w:pPr>
      <w:r>
        <w:t/>
      </w:r>
    </w:p>
    <w:p>
      <w:pPr>
        <w:pStyle w:val="Estilo"/>
      </w:pPr>
      <w: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pPr>
        <w:pStyle w:val="Estilo"/>
      </w:pPr>
      <w:r>
        <w:t/>
      </w:r>
    </w:p>
    <w:p>
      <w:pPr>
        <w:pStyle w:val="Estilo"/>
      </w:pPr>
      <w:r>
        <w:t>ART. 1627.- Los gastos hechos por el albacea en el cumplimiento de su cargo, incluso los honorarios de abogado y procurador que haya ocupado, se pagarán de la masa de la herencia.</w:t>
      </w:r>
    </w:p>
    <w:p>
      <w:pPr>
        <w:pStyle w:val="Estilo"/>
      </w:pPr>
      <w:r>
        <w:t/>
      </w:r>
    </w:p>
    <w:p>
      <w:pPr>
        <w:pStyle w:val="Estilo"/>
      </w:pPr>
      <w:r>
        <w:t>ART. 1628.- El albacea debe cumplir su encargo dentro de un año, contado desde su aceptación, o desde que terminen los litigios que se promovieren sobre la validez o nulidad del testamento.</w:t>
      </w:r>
    </w:p>
    <w:p>
      <w:pPr>
        <w:pStyle w:val="Estilo"/>
      </w:pPr>
      <w:r>
        <w:t/>
      </w:r>
    </w:p>
    <w:p>
      <w:pPr>
        <w:pStyle w:val="Estilo"/>
      </w:pPr>
      <w:r>
        <w:t>ART. 1629.- Sólo por causa justificada pueden los herederos prorrogar al albacea el plazo señalado en el artículo anterior, y la prórroga no excederá de un año.</w:t>
      </w:r>
    </w:p>
    <w:p>
      <w:pPr>
        <w:pStyle w:val="Estilo"/>
      </w:pPr>
      <w:r>
        <w:t/>
      </w:r>
    </w:p>
    <w:p>
      <w:pPr>
        <w:pStyle w:val="Estilo"/>
      </w:pPr>
      <w:r>
        <w:t>ART. 1630.-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1631.- El testador puede señalar al albacea la retribución que quiera.</w:t>
      </w:r>
    </w:p>
    <w:p>
      <w:pPr>
        <w:pStyle w:val="Estilo"/>
      </w:pPr>
      <w:r>
        <w:t/>
      </w:r>
    </w:p>
    <w:p>
      <w:pPr>
        <w:pStyle w:val="Estilo"/>
      </w:pPr>
      <w:r>
        <w:t>ART. 1632.-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1633.- El albacea tiene derecho de elegir entre lo que le deja el testador por el desempeño del cargo y lo que la ley le concede por el mismo motivo.</w:t>
      </w:r>
    </w:p>
    <w:p>
      <w:pPr>
        <w:pStyle w:val="Estilo"/>
      </w:pPr>
      <w:r>
        <w:t/>
      </w:r>
    </w:p>
    <w:p>
      <w:pPr>
        <w:pStyle w:val="Estilo"/>
      </w:pPr>
      <w:r>
        <w:t>ART. 1634.-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1635.- Si el testador legó conjuntamente a los albaceas alguna cosa por el desempeño de su cargo, la parte de los que no admitan éste, acrecerá a los que lo ejerzan.</w:t>
      </w:r>
    </w:p>
    <w:p>
      <w:pPr>
        <w:pStyle w:val="Estilo"/>
      </w:pPr>
      <w:r>
        <w:t/>
      </w:r>
    </w:p>
    <w:p>
      <w:pPr>
        <w:pStyle w:val="Estilo"/>
      </w:pPr>
      <w:r>
        <w:t>ART. 1636.- Los cargos de albacea e interventor acaban: </w:t>
      </w:r>
    </w:p>
    <w:p>
      <w:pPr>
        <w:pStyle w:val="Estilo"/>
      </w:pPr>
      <w:r>
        <w:t/>
      </w:r>
    </w:p>
    <w:p>
      <w:pPr>
        <w:pStyle w:val="Estilo"/>
      </w:pPr>
      <w:r>
        <w:t>I.- Por el término natural del encargo;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con audiencia de los interesados y del Ministerio Público, cuando se interesen menores o la Beneficencia Pública; </w:t>
      </w:r>
    </w:p>
    <w:p>
      <w:pPr>
        <w:pStyle w:val="Estilo"/>
      </w:pPr>
      <w:r>
        <w:t/>
      </w:r>
    </w:p>
    <w:p>
      <w:pPr>
        <w:pStyle w:val="Estilo"/>
      </w:pPr>
      <w:r>
        <w:t>V.- Por terminar el plazo señalado por la ley y las prórrogas concedidas para desempeñar el cargo; </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1637.- La revocación puede hacerse por los herederos en cualquier tiempo, pero en el mismo acto debe nombrarse el substituto.</w:t>
      </w:r>
    </w:p>
    <w:p>
      <w:pPr>
        <w:pStyle w:val="Estilo"/>
      </w:pPr>
      <w:r>
        <w:t/>
      </w:r>
    </w:p>
    <w:p>
      <w:pPr>
        <w:pStyle w:val="Estilo"/>
      </w:pPr>
      <w: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pPr>
        <w:pStyle w:val="Estilo"/>
      </w:pPr>
      <w:r>
        <w:t/>
      </w:r>
    </w:p>
    <w:p>
      <w:pPr>
        <w:pStyle w:val="Estilo"/>
      </w:pPr>
      <w:r>
        <w:t>ART. 1639.- Si la revocación se hace sin causa justificada, el albacea removido tiene derecho de percibir lo que el testador le haya dejado por el desempeño del cargo o el tanto por ciento que le corresponda conforme al artículo 1,632, teniéndose en cuenta lo dispuesto en el artículo 1,634.</w:t>
      </w:r>
    </w:p>
    <w:p>
      <w:pPr>
        <w:pStyle w:val="Estilo"/>
      </w:pPr>
      <w:r>
        <w:t/>
      </w:r>
    </w:p>
    <w:p>
      <w:pPr>
        <w:pStyle w:val="Estilo"/>
      </w:pPr>
      <w:r>
        <w:t>ART. 1640.-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1641.- El albacea definitivo, dentro del término que fije el Código de Procedimientos Civiles, promoverá la formación del inventario.</w:t>
      </w:r>
    </w:p>
    <w:p>
      <w:pPr>
        <w:pStyle w:val="Estilo"/>
      </w:pPr>
      <w:r>
        <w:t/>
      </w:r>
    </w:p>
    <w:p>
      <w:pPr>
        <w:pStyle w:val="Estilo"/>
      </w:pPr>
      <w:r>
        <w:t>ART. 1642.- Si el albacea no cumpliere lo dispuesto en el artículo anterior, podrá promover la formación del inventario cualquier heredero.</w:t>
      </w:r>
    </w:p>
    <w:p>
      <w:pPr>
        <w:pStyle w:val="Estilo"/>
      </w:pPr>
      <w:r>
        <w:t/>
      </w:r>
    </w:p>
    <w:p>
      <w:pPr>
        <w:pStyle w:val="Estilo"/>
      </w:pPr>
      <w:r>
        <w:t>ART. 1643.- El inventario se formará según lo disponga el Código de Procedimientos Civiles. Si el albacea no lo presenta dentro del término legal, será removido.</w:t>
      </w:r>
    </w:p>
    <w:p>
      <w:pPr>
        <w:pStyle w:val="Estilo"/>
      </w:pPr>
      <w:r>
        <w:t/>
      </w:r>
    </w:p>
    <w:p>
      <w:pPr>
        <w:pStyle w:val="Estilo"/>
      </w:pPr>
      <w:r>
        <w:t>ART. 1644.- Concluído y aprobado judicialmente el inventario, el albacea procederá a la liquidación de la herencia.</w:t>
      </w:r>
    </w:p>
    <w:p>
      <w:pPr>
        <w:pStyle w:val="Estilo"/>
      </w:pPr>
      <w:r>
        <w:t/>
      </w:r>
    </w:p>
    <w:p>
      <w:pPr>
        <w:pStyle w:val="Estilo"/>
      </w:pPr>
      <w:r>
        <w:t>ART. 1645.- En primer lugar, serán pagadas las deudas mortuorias, si no lo estuvieren ya, pues pueden pagarse antes de la formación del inventario.</w:t>
      </w:r>
    </w:p>
    <w:p>
      <w:pPr>
        <w:pStyle w:val="Estilo"/>
      </w:pPr>
      <w:r>
        <w:t/>
      </w:r>
    </w:p>
    <w:p>
      <w:pPr>
        <w:pStyle w:val="Estilo"/>
      </w:pPr>
      <w:r>
        <w:t>ART. 1646.- Se llaman deudas mortuorias, los gastos de funeral y las que se hayan causado con la última enfermedad del autor de la herencia.</w:t>
      </w:r>
    </w:p>
    <w:p>
      <w:pPr>
        <w:pStyle w:val="Estilo"/>
      </w:pPr>
      <w:r>
        <w:t/>
      </w:r>
    </w:p>
    <w:p>
      <w:pPr>
        <w:pStyle w:val="Estilo"/>
      </w:pPr>
      <w:r>
        <w:t>ART. 1647.- Las deudas mortuorias se pagarán del cuerpo de la herencia.</w:t>
      </w:r>
    </w:p>
    <w:p>
      <w:pPr>
        <w:pStyle w:val="Estilo"/>
      </w:pPr>
      <w:r>
        <w:t/>
      </w:r>
    </w:p>
    <w:p>
      <w:pPr>
        <w:pStyle w:val="Estilo"/>
      </w:pPr>
      <w:r>
        <w:t>ART. 1648.-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1649.-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1650.- En seguida se pagarán las deudas hereditarias que fueren exigibles.</w:t>
      </w:r>
    </w:p>
    <w:p>
      <w:pPr>
        <w:pStyle w:val="Estilo"/>
      </w:pPr>
      <w:r>
        <w:t/>
      </w:r>
    </w:p>
    <w:p>
      <w:pPr>
        <w:pStyle w:val="Estilo"/>
      </w:pPr>
      <w:r>
        <w:t>ART. 1651.- Se llaman deudas hereditarias las contraídas por el autor de la herencia independientemente de su última disposición y de las que es responsable con sus bienes.</w:t>
      </w:r>
    </w:p>
    <w:p>
      <w:pPr>
        <w:pStyle w:val="Estilo"/>
      </w:pPr>
      <w:r>
        <w:t/>
      </w:r>
    </w:p>
    <w:p>
      <w:pPr>
        <w:pStyle w:val="Estilo"/>
      </w:pPr>
      <w:r>
        <w:t>ART. 1652.- Si hubiere pendiente algún concurso, el albacea no deberá pagar sino conforme a la sentencia de graduación de acreedores.</w:t>
      </w:r>
    </w:p>
    <w:p>
      <w:pPr>
        <w:pStyle w:val="Estilo"/>
      </w:pPr>
      <w:r>
        <w:t/>
      </w:r>
    </w:p>
    <w:p>
      <w:pPr>
        <w:pStyle w:val="Estilo"/>
      </w:pPr>
      <w:r>
        <w:t>ART. 1653.-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1655.-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1656.- La venta de bienes hereditarios para el pago de deudas y legados, se hará en pública subasta; a no ser que la mayoría de los interesados acuerde otra cosa.</w:t>
      </w:r>
    </w:p>
    <w:p>
      <w:pPr>
        <w:pStyle w:val="Estilo"/>
      </w:pPr>
      <w:r>
        <w:t/>
      </w:r>
    </w:p>
    <w:p>
      <w:pPr>
        <w:pStyle w:val="Estilo"/>
      </w:pPr>
      <w:r>
        <w:t>ART. 1657.-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1658.- Aprobados el inventario y la cuenta de administración, el albacea debe hacer en seguida la partición de la herencia.</w:t>
      </w:r>
    </w:p>
    <w:p>
      <w:pPr>
        <w:pStyle w:val="Estilo"/>
      </w:pPr>
      <w:r>
        <w:t/>
      </w:r>
    </w:p>
    <w:p>
      <w:pPr>
        <w:pStyle w:val="Estilo"/>
      </w:pPr>
      <w:r>
        <w:t>ART. 1659.- A ningún coheredero puede obligarse a permanecer en la indivisión de los bienes, ni aun por prevención expresa del testador.</w:t>
      </w:r>
    </w:p>
    <w:p>
      <w:pPr>
        <w:pStyle w:val="Estilo"/>
      </w:pPr>
      <w:r>
        <w:t/>
      </w:r>
    </w:p>
    <w:p>
      <w:pPr>
        <w:pStyle w:val="Estilo"/>
      </w:pPr>
      <w:r>
        <w:t>ART. 1660.-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1661.- Si el autor de la herencia dispone en su testamento que a algún heredero o legatario se le entreguen determinados bienes, el albaca (sic),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1662.- Si el autor de la herencia hiciera la partición de los bienes en su testamento a ella deberá estarse, salvo derecho de tercero.</w:t>
      </w:r>
    </w:p>
    <w:p>
      <w:pPr>
        <w:pStyle w:val="Estilo"/>
      </w:pPr>
      <w:r>
        <w:t/>
      </w:r>
    </w:p>
    <w:p>
      <w:pPr>
        <w:pStyle w:val="Estilo"/>
      </w:pPr>
      <w: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pPr>
        <w:pStyle w:val="Estilo"/>
      </w:pPr>
      <w:r>
        <w:t/>
      </w:r>
    </w:p>
    <w:p>
      <w:pPr>
        <w:pStyle w:val="Estilo"/>
      </w:pPr>
      <w:r>
        <w:t>Lo dispuesto en el artículo no impide que los coherederos celebren los convenios que estimen pertinentes.</w:t>
      </w:r>
    </w:p>
    <w:p>
      <w:pPr>
        <w:pStyle w:val="Estilo"/>
      </w:pPr>
      <w:r>
        <w:t/>
      </w:r>
    </w:p>
    <w:p>
      <w:pPr>
        <w:pStyle w:val="Estilo"/>
      </w:pPr>
      <w:r>
        <w:t>ART. 1664.- Los coherederos deben abonarse recíprocamente las rentas y frutos que cada uno haya percibido de los bienes hereditarios, los gastos útiles y necesarios y los daños ocasionados por malicia o negligencia.</w:t>
      </w:r>
    </w:p>
    <w:p>
      <w:pPr>
        <w:pStyle w:val="Estilo"/>
      </w:pPr>
      <w:r>
        <w:t/>
      </w:r>
    </w:p>
    <w:p>
      <w:pPr>
        <w:pStyle w:val="Estilo"/>
      </w:pPr>
      <w: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1,264.</w:t>
      </w:r>
    </w:p>
    <w:p>
      <w:pPr>
        <w:pStyle w:val="Estilo"/>
      </w:pPr>
      <w:r>
        <w:t/>
      </w:r>
    </w:p>
    <w:p>
      <w:pPr>
        <w:pStyle w:val="Estilo"/>
      </w:pPr>
      <w:r>
        <w:t>ART. 1666.- En el proyecto de partición se expresará la parte que del capital o fondo afecto a la pensión, corresponderá a cada uno de los herederos luego que aquélla se extinga.</w:t>
      </w:r>
    </w:p>
    <w:p>
      <w:pPr>
        <w:pStyle w:val="Estilo"/>
      </w:pPr>
      <w:r>
        <w:t/>
      </w:r>
    </w:p>
    <w:p>
      <w:pPr>
        <w:pStyle w:val="Estilo"/>
      </w:pPr>
      <w:r>
        <w:t>ART. 1667.-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1668.- La partición constará en escritura pública, siempre que en la herencia haya bienes cuya enajenación deba hacerse con esa formalidad.</w:t>
      </w:r>
    </w:p>
    <w:p>
      <w:pPr>
        <w:pStyle w:val="Estilo"/>
      </w:pPr>
      <w:r>
        <w:t/>
      </w:r>
    </w:p>
    <w:p>
      <w:pPr>
        <w:pStyle w:val="Estilo"/>
      </w:pPr>
      <w:r>
        <w:t>ART. 1669.-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1670.- La partición legalmente hecha, fija la porción de bienes hereditarios que corresponda a cada uno de los herederos.</w:t>
      </w:r>
    </w:p>
    <w:p>
      <w:pPr>
        <w:pStyle w:val="Estilo"/>
      </w:pPr>
      <w:r>
        <w:t/>
      </w:r>
    </w:p>
    <w:p>
      <w:pPr>
        <w:pStyle w:val="Estilo"/>
      </w:pPr>
      <w:r>
        <w:t>ART. 1671.-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 1672.- La porción que deberá pagarse al que pierda su parte, no será la que represente su haber primitivo, sino la que le corresponda, deduciendo del total de la herencia la parte perdida.</w:t>
      </w:r>
    </w:p>
    <w:p>
      <w:pPr>
        <w:pStyle w:val="Estilo"/>
      </w:pPr>
      <w:r>
        <w:t/>
      </w:r>
    </w:p>
    <w:p>
      <w:pPr>
        <w:pStyle w:val="Estilo"/>
      </w:pPr>
      <w:r>
        <w:t>ART. 1673.- Si alguno de los coherederos estuviere insolvente, la cuota con que debía contribuir se repartirá entre los demás, incluso el que perdió su parte.</w:t>
      </w:r>
    </w:p>
    <w:p>
      <w:pPr>
        <w:pStyle w:val="Estilo"/>
      </w:pPr>
      <w:r>
        <w:t/>
      </w:r>
    </w:p>
    <w:p>
      <w:pPr>
        <w:pStyle w:val="Estilo"/>
      </w:pPr>
      <w:r>
        <w:t>ART. 1674.- Los que pagaren por el insolvente, conservarán su acción contra él, para cuando mejore de fortuna.</w:t>
      </w:r>
    </w:p>
    <w:p>
      <w:pPr>
        <w:pStyle w:val="Estilo"/>
      </w:pPr>
      <w:r>
        <w:t/>
      </w:r>
    </w:p>
    <w:p>
      <w:pPr>
        <w:pStyle w:val="Estilo"/>
      </w:pPr>
      <w:r>
        <w:t>ART. 1675.- La obligación a que se refiere el artículo 1,671,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1676.-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1677.- Por los créditos incobrables no hay responsabilidad.</w:t>
      </w:r>
    </w:p>
    <w:p>
      <w:pPr>
        <w:pStyle w:val="Estilo"/>
      </w:pPr>
      <w:r>
        <w:t/>
      </w:r>
    </w:p>
    <w:p>
      <w:pPr>
        <w:pStyle w:val="Estilo"/>
      </w:pPr>
      <w:r>
        <w:t>ART. 1678.-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1679.- Las particiones pueden rescindirse o anularse por las mismas causas que las obligaciones.</w:t>
      </w:r>
    </w:p>
    <w:p>
      <w:pPr>
        <w:pStyle w:val="Estilo"/>
      </w:pPr>
      <w:r>
        <w:t/>
      </w:r>
    </w:p>
    <w:p>
      <w:pPr>
        <w:pStyle w:val="Estilo"/>
      </w:pPr>
      <w:r>
        <w:t>ART. 1680.- El heredero preterido tiene derecho de pedir la nulidad de la partición. Decretada ésta, se hará una nueva partición para que perciba la parte que le corresponda.</w:t>
      </w:r>
    </w:p>
    <w:p>
      <w:pPr>
        <w:pStyle w:val="Estilo"/>
      </w:pPr>
      <w:r>
        <w:t/>
      </w:r>
    </w:p>
    <w:p>
      <w:pPr>
        <w:pStyle w:val="Estilo"/>
      </w:pPr>
      <w:r>
        <w:t>ART. 1681.- La partición hecha con un heredero falso es nula en cuanto tenga relación con él, y la parte que se le aplicó se distribuirá entre los herederos.</w:t>
      </w:r>
    </w:p>
    <w:p>
      <w:pPr>
        <w:pStyle w:val="Estilo"/>
      </w:pPr>
      <w:r>
        <w:t/>
      </w:r>
    </w:p>
    <w:p>
      <w:pPr>
        <w:pStyle w:val="Estilo"/>
      </w:pPr>
      <w:r>
        <w:t>ART. 1682.-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1683.- Convenio es el acuerdo de dos o más personas para crear, transferir, modificar o extinguir obligaciones.</w:t>
      </w:r>
    </w:p>
    <w:p>
      <w:pPr>
        <w:pStyle w:val="Estilo"/>
      </w:pPr>
      <w:r>
        <w:t/>
      </w:r>
    </w:p>
    <w:p>
      <w:pPr>
        <w:pStyle w:val="Estilo"/>
      </w:pPr>
      <w:r>
        <w:t>ART. 1684.- Los convenios que producen o transfieren las obligaciones y derechos toman el nombre de contratos.</w:t>
      </w:r>
    </w:p>
    <w:p>
      <w:pPr>
        <w:pStyle w:val="Estilo"/>
      </w:pPr>
      <w:r>
        <w:t/>
      </w:r>
    </w:p>
    <w:p>
      <w:pPr>
        <w:pStyle w:val="Estilo"/>
      </w:pPr>
      <w:r>
        <w:t>ART. 1685.- Para la existencia del contrato se requiere: </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1686.- El contrato puede ser invalidado: </w:t>
      </w:r>
    </w:p>
    <w:p>
      <w:pPr>
        <w:pStyle w:val="Estilo"/>
      </w:pPr>
      <w:r>
        <w:t/>
      </w:r>
    </w:p>
    <w:p>
      <w:pPr>
        <w:pStyle w:val="Estilo"/>
      </w:pPr>
      <w:r>
        <w:t>I.- Por incapacidad legal de las partes o de una de ellas; </w:t>
      </w:r>
    </w:p>
    <w:p>
      <w:pPr>
        <w:pStyle w:val="Estilo"/>
      </w:pPr>
      <w:r>
        <w:t/>
      </w:r>
    </w:p>
    <w:p>
      <w:pPr>
        <w:pStyle w:val="Estilo"/>
      </w:pPr>
      <w:r>
        <w:t>II.- Por vicios del consentimiento; </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pPr>
        <w:pStyle w:val="Estilo"/>
      </w:pPr>
      <w:r>
        <w:t/>
      </w:r>
    </w:p>
    <w:p>
      <w:pPr>
        <w:pStyle w:val="Estilo"/>
      </w:pPr>
      <w:r>
        <w:t>ART. 1688.-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1689.- Son hábiles para contratar todas las personas no exceptuadas por la ley.</w:t>
      </w:r>
    </w:p>
    <w:p>
      <w:pPr>
        <w:pStyle w:val="Estilo"/>
      </w:pPr>
      <w:r>
        <w:t/>
      </w:r>
    </w:p>
    <w:p>
      <w:pPr>
        <w:pStyle w:val="Estilo"/>
      </w:pPr>
      <w:r>
        <w:t>ART. 1690.-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1691.- El que es hábil para contratar, puede hacerlo por sí o por medio de otro legalmente autorizado.</w:t>
      </w:r>
    </w:p>
    <w:p>
      <w:pPr>
        <w:pStyle w:val="Estilo"/>
      </w:pPr>
      <w:r>
        <w:t/>
      </w:r>
    </w:p>
    <w:p>
      <w:pPr>
        <w:pStyle w:val="Estilo"/>
      </w:pPr>
      <w:r>
        <w:t>ART. 1692.- Ninguno puede contratar a nombre de otro sin estar autorizado por él o por la ley.</w:t>
      </w:r>
    </w:p>
    <w:p>
      <w:pPr>
        <w:pStyle w:val="Estilo"/>
      </w:pPr>
      <w:r>
        <w:t/>
      </w:r>
    </w:p>
    <w:p>
      <w:pPr>
        <w:pStyle w:val="Estilo"/>
      </w:pPr>
      <w: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9 DE OCTUBRE DE 2010)</w:t>
      </w:r>
    </w:p>
    <w:p>
      <w:pPr>
        <w:pStyle w:val="Estilo"/>
      </w:pPr>
      <w:r>
        <w:t>ART. 1694.- El consentimiento puede ser expreso o tácito, para ello se estará a lo siguiente:</w:t>
      </w:r>
    </w:p>
    <w:p>
      <w:pPr>
        <w:pStyle w:val="Estilo"/>
      </w:pPr>
      <w:r>
        <w:t/>
      </w:r>
    </w:p>
    <w:p>
      <w:pPr>
        <w:pStyle w:val="Estilo"/>
      </w:pPr>
      <w:r>
        <w:t>I.- Será expreso cuando la voluntad se manifiesta verbalmente, por escrito, por medios electrónicos, ópticos, magnéticos o por cualquier otra tecnología, o por signos inequívocos; y</w:t>
      </w:r>
    </w:p>
    <w:p>
      <w:pPr>
        <w:pStyle w:val="Estilo"/>
      </w:pPr>
      <w:r>
        <w:t/>
      </w:r>
    </w:p>
    <w:p>
      <w:pPr>
        <w:pStyle w:val="Estilo"/>
      </w:pPr>
      <w:r>
        <w:t>II.-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1695.- Toda persona que propone a otra la celebración de un contrato fijándole un plazo para aceptar, queda ligada por su oferta hasta la expiración del plazo.</w:t>
      </w:r>
    </w:p>
    <w:p>
      <w:pPr>
        <w:pStyle w:val="Estilo"/>
      </w:pPr>
      <w:r>
        <w:t/>
      </w:r>
    </w:p>
    <w:p>
      <w:pPr>
        <w:pStyle w:val="Estilo"/>
      </w:pPr>
      <w:r>
        <w:t>(REFORMADO, P.O. 9 DE OCTUBRE DE 2010)</w:t>
      </w:r>
    </w:p>
    <w:p>
      <w:pPr>
        <w:pStyle w:val="Estilo"/>
      </w:pPr>
      <w:r>
        <w:t>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w:t>
      </w:r>
    </w:p>
    <w:p>
      <w:pPr>
        <w:pStyle w:val="Estilo"/>
      </w:pPr>
      <w:r>
        <w:t/>
      </w:r>
    </w:p>
    <w:p>
      <w:pPr>
        <w:pStyle w:val="Estilo"/>
      </w:pPr>
      <w:r>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1698.- El contrato se forma en el momento en que el proponente reciba la aceptación, estando ligado por su oferta según los artículos precedentes.</w:t>
      </w:r>
    </w:p>
    <w:p>
      <w:pPr>
        <w:pStyle w:val="Estilo"/>
      </w:pPr>
      <w:r>
        <w:t/>
      </w:r>
    </w:p>
    <w:p>
      <w:pPr>
        <w:pStyle w:val="Estilo"/>
      </w:pPr>
      <w:r>
        <w:t>ART. 1699.-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1700.- Si al tiempo de la aceptación hubiere fallecido el proponente, sin que el aceptante fuere sabedor de su muerte, quedarán los herederos de aquél obligados a sostener el contrato.</w:t>
      </w:r>
    </w:p>
    <w:p>
      <w:pPr>
        <w:pStyle w:val="Estilo"/>
      </w:pPr>
      <w:r>
        <w:t/>
      </w:r>
    </w:p>
    <w:p>
      <w:pPr>
        <w:pStyle w:val="Estilo"/>
      </w:pPr>
      <w: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9 DE OCTUBRE DE 2010)</w:t>
      </w:r>
    </w:p>
    <w:p>
      <w:pPr>
        <w:pStyle w:val="Estilo"/>
      </w:pPr>
      <w:r>
        <w:t>Tratándose de la propuesta y aceptación hechas a través de medios electrónicos, ópticos, magnéticos o de cualquier otra tecnología no se requerirá de estipulación previa entre los contratantes para que produzca efectos.</w:t>
      </w:r>
    </w:p>
    <w:p>
      <w:pPr>
        <w:pStyle w:val="Estilo"/>
      </w:pPr>
      <w:r>
        <w:t/>
      </w:r>
    </w:p>
    <w:p>
      <w:pPr>
        <w:pStyle w:val="Estilo"/>
      </w:pPr>
      <w:r>
        <w:t/>
      </w:r>
    </w:p>
    <w:p>
      <w:pPr>
        <w:pStyle w:val="Estilo"/>
      </w:pPr>
      <w:r>
        <w:t>(ADICIONADO CON LOS ARTÍCULOS QUE LO INTEGRAN, P.O. 9 DE OCTUBRE DE 2010)</w:t>
      </w:r>
    </w:p>
    <w:p>
      <w:pPr>
        <w:pStyle w:val="Estilo"/>
      </w:pPr>
      <w:r>
        <w:t>Contratación por Medios Electrónicos y Firma Electrónica</w:t>
      </w:r>
    </w:p>
    <w:p>
      <w:pPr>
        <w:pStyle w:val="Estilo"/>
      </w:pPr>
      <w:r>
        <w:t/>
      </w:r>
    </w:p>
    <w:p>
      <w:pPr>
        <w:pStyle w:val="Estilo"/>
      </w:pPr>
      <w:r>
        <w:t>(ADICIONADO, P.O. 9 DE OCTUBRE DE 2010)</w:t>
      </w:r>
    </w:p>
    <w:p>
      <w:pPr>
        <w:pStyle w:val="Estilo"/>
      </w:pPr>
      <w:r>
        <w:t>ART. 1702 A.- Las disposiciones siguientes, se someterán en su interpretación y aplicación a los principios de neutralidad tecnológica, autonomía de la voluntad, compatibilidad internacional y equivalencia funcional del mensaje de datos en relación con la información documentada en medios no electrónicos y de la firma electrónica certificada en relación con la firma autógrafa.</w:t>
      </w:r>
    </w:p>
    <w:p>
      <w:pPr>
        <w:pStyle w:val="Estilo"/>
      </w:pPr>
      <w:r>
        <w:t/>
      </w:r>
    </w:p>
    <w:p>
      <w:pPr>
        <w:pStyle w:val="Estilo"/>
      </w:pPr>
      <w:r>
        <w:t>En los contratos civiles podrán emplearse los medios electrónicos, ópticos, magnéticos o cualquier otra tecnología. Para efecto del presente Código, se deberán tomar en cuenta las siguientes definiciones:</w:t>
      </w:r>
    </w:p>
    <w:p>
      <w:pPr>
        <w:pStyle w:val="Estilo"/>
      </w:pPr>
      <w:r>
        <w:t/>
      </w:r>
    </w:p>
    <w:p>
      <w:pPr>
        <w:pStyle w:val="Estilo"/>
      </w:pPr>
      <w:r>
        <w:t>Destinatario: La persona designada por el emisor para recibir el mensaje de datos, pero que no esté actuando a título de Intermediario con respecto a dicho mensaje;</w:t>
      </w:r>
    </w:p>
    <w:p>
      <w:pPr>
        <w:pStyle w:val="Estilo"/>
      </w:pPr>
      <w:r>
        <w:t/>
      </w:r>
    </w:p>
    <w:p>
      <w:pPr>
        <w:pStyle w:val="Estilo"/>
      </w:pPr>
      <w:r>
        <w:t>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Mensaje de Datos: La información generada, enviada, recibida o archivada por medios electrónicos, ópticos o cualquier otra tecnología;</w:t>
      </w:r>
    </w:p>
    <w:p>
      <w:pPr>
        <w:pStyle w:val="Estilo"/>
      </w:pPr>
      <w:r>
        <w:t/>
      </w:r>
    </w:p>
    <w:p>
      <w:pPr>
        <w:pStyle w:val="Estilo"/>
      </w:pPr>
      <w:r>
        <w:t>Sistema de Información: Se entenderá todo sistema utilizado para generar, enviar, recibir, archivar o procesar de alguna otra forma mensajes de datos.</w:t>
      </w:r>
    </w:p>
    <w:p>
      <w:pPr>
        <w:pStyle w:val="Estilo"/>
      </w:pPr>
      <w:r>
        <w:t/>
      </w:r>
    </w:p>
    <w:p>
      <w:pPr>
        <w:pStyle w:val="Estilo"/>
      </w:pPr>
      <w:r>
        <w:t>(ADICIONADO, P.O. 9 DE OCTUBRE DE 2010)</w:t>
      </w:r>
    </w:p>
    <w:p>
      <w:pPr>
        <w:pStyle w:val="Estilo"/>
      </w:pPr>
      <w:r>
        <w:t>ART. 1702 B.- No se negarán efectos jurídicos, validez o fuerza obligatoria a cualquier tipo de información por la sola razón de que esté contenida en un mensaje de datos.</w:t>
      </w:r>
    </w:p>
    <w:p>
      <w:pPr>
        <w:pStyle w:val="Estilo"/>
      </w:pPr>
      <w:r>
        <w:t/>
      </w:r>
    </w:p>
    <w:p>
      <w:pPr>
        <w:pStyle w:val="Estilo"/>
      </w:pPr>
      <w:r>
        <w:t>(ADICIONADO, P.O. 9 DE OCTUBRE DE 2010)</w:t>
      </w:r>
    </w:p>
    <w:p>
      <w:pPr>
        <w:pStyle w:val="Estilo"/>
      </w:pPr>
      <w:r>
        <w:t>ART. 1702 C.- 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y</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P.O. 9 DE OCTUBRE DE 2010)</w:t>
      </w:r>
    </w:p>
    <w:p>
      <w:pPr>
        <w:pStyle w:val="Estilo"/>
      </w:pPr>
      <w:r>
        <w:t>ART. 1702 D.- Se presume que un mensaje de datos ha sido enviado por el emisor y, por lo tanto, el destinatario, podrá actuar en consecuencia, cuando:</w:t>
      </w:r>
    </w:p>
    <w:p>
      <w:pPr>
        <w:pStyle w:val="Estilo"/>
      </w:pPr>
      <w:r>
        <w:t/>
      </w:r>
    </w:p>
    <w:p>
      <w:pPr>
        <w:pStyle w:val="Estilo"/>
      </w:pPr>
      <w:r>
        <w:t>I.- Haya aplicado en forma adecuada el procedimiento acordado previamente con el emisor, con el fin de establecer que el mensaje de datos provenía efectivamente de éste; y</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presente artículo no se aplicará:</w:t>
      </w:r>
    </w:p>
    <w:p>
      <w:pPr>
        <w:pStyle w:val="Estilo"/>
      </w:pPr>
      <w:r>
        <w:t/>
      </w:r>
    </w:p>
    <w:p>
      <w:pPr>
        <w:pStyle w:val="Estilo"/>
      </w:pPr>
      <w:r>
        <w:t>I.- A partir del momento en que el destinatario haya sido informado por el Emisor de que el mensaje de datos no provenía de éste, y haya dispuesto de un plazo razonable para actuar en consecuencia; y</w:t>
      </w:r>
    </w:p>
    <w:p>
      <w:pPr>
        <w:pStyle w:val="Estilo"/>
      </w:pPr>
      <w:r>
        <w:t/>
      </w:r>
    </w:p>
    <w:p>
      <w:pPr>
        <w:pStyle w:val="Estilo"/>
      </w:pPr>
      <w:r>
        <w:t>II.-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P.O. 9 DE OCTUBRE DE 2010)</w:t>
      </w:r>
    </w:p>
    <w:p>
      <w:pPr>
        <w:pStyle w:val="Estilo"/>
      </w:pPr>
      <w:r>
        <w:t>ART. 1702 E.- 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y</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1702-J.</w:t>
      </w:r>
    </w:p>
    <w:p>
      <w:pPr>
        <w:pStyle w:val="Estilo"/>
      </w:pPr>
      <w:r>
        <w:t/>
      </w:r>
    </w:p>
    <w:p>
      <w:pPr>
        <w:pStyle w:val="Estilo"/>
      </w:pPr>
      <w:r>
        <w:t>(ADICIONADO, P.O. 9 DE OCTUBRE DE 2010)</w:t>
      </w:r>
    </w:p>
    <w:p>
      <w:pPr>
        <w:pStyle w:val="Estilo"/>
      </w:pPr>
      <w:r>
        <w:t>ART. 1702 F.- 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P.O. 9 DE OCTUBRE DE 2010)</w:t>
      </w:r>
    </w:p>
    <w:p>
      <w:pPr>
        <w:pStyle w:val="Estilo"/>
      </w:pPr>
      <w:r>
        <w:t>ART. 1702-G.- 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y</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P.O. 9 DE OCTUBRE DE 2010)</w:t>
      </w:r>
    </w:p>
    <w:p>
      <w:pPr>
        <w:pStyle w:val="Estilo"/>
      </w:pPr>
      <w:r>
        <w:t>ART. 1702 H.- 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P.O. 9 DE OCTUBRE DE 2010)</w:t>
      </w:r>
    </w:p>
    <w:p>
      <w:pPr>
        <w:pStyle w:val="Estilo"/>
      </w:pPr>
      <w:r>
        <w:t>ART. 1702 I.- Salvo pacto en contrario entre el emisor y el destinatario, el Mensaje de Datos se tendrá por expedido en el lugar donde el emisor tenga su residencia habitual y por recibido en el lugar donde el destinatario tenga el suyo.</w:t>
      </w:r>
    </w:p>
    <w:p>
      <w:pPr>
        <w:pStyle w:val="Estilo"/>
      </w:pPr>
      <w:r>
        <w:t/>
      </w:r>
    </w:p>
    <w:p>
      <w:pPr>
        <w:pStyle w:val="Estilo"/>
      </w:pPr>
      <w:r>
        <w:t>Para los fines del presente artículo.</w:t>
      </w:r>
    </w:p>
    <w:p>
      <w:pPr>
        <w:pStyle w:val="Estilo"/>
      </w:pPr>
      <w:r>
        <w:t/>
      </w:r>
    </w:p>
    <w:p>
      <w:pPr>
        <w:pStyle w:val="Estilo"/>
      </w:pPr>
      <w:r>
        <w:t>I.- Si el emisor o el destinatario tienen más de una residencia habitual, se considerará aquella que guarde una relación más estrecha con la operación subyacente o, de no haber una operación subyacente, su residencia principal; y</w:t>
      </w:r>
    </w:p>
    <w:p>
      <w:pPr>
        <w:pStyle w:val="Estilo"/>
      </w:pPr>
      <w:r>
        <w:t/>
      </w:r>
    </w:p>
    <w:p>
      <w:pPr>
        <w:pStyle w:val="Estilo"/>
      </w:pPr>
      <w:r>
        <w:t>II.- Si el emisor o el destinatario no tienen residencia habitual, se tendrá en cuenta el lugar de su simple residencia.</w:t>
      </w:r>
    </w:p>
    <w:p>
      <w:pPr>
        <w:pStyle w:val="Estilo"/>
      </w:pPr>
      <w:r>
        <w:t/>
      </w:r>
    </w:p>
    <w:p>
      <w:pPr>
        <w:pStyle w:val="Estilo"/>
      </w:pPr>
      <w:r>
        <w:t>(ADICIONADO, P.O. 9 DE OCTUBRE DE 2010)</w:t>
      </w:r>
    </w:p>
    <w:p>
      <w:pPr>
        <w:pStyle w:val="Estilo"/>
      </w:pPr>
      <w:r>
        <w:t>ART. 1702 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(ADICIONADO, P.O. 9 DE OCTUBRE DE 2010)</w:t>
      </w:r>
    </w:p>
    <w:p>
      <w:pPr>
        <w:pStyle w:val="Estilo"/>
      </w:pPr>
      <w:r>
        <w:t>ART. 1702 K.- Las disposiciones del presente Código serán aplicadas de modo que no excluyan, restrinjan o priven de efecto jurídico cualquier método para crear una firma electrónica.</w:t>
      </w:r>
    </w:p>
    <w:p>
      <w:pPr>
        <w:pStyle w:val="Estilo"/>
      </w:pPr>
      <w:r>
        <w:t/>
      </w:r>
    </w:p>
    <w:p>
      <w:pPr>
        <w:pStyle w:val="Estilo"/>
      </w:pPr>
      <w:r>
        <w:t>(ADICIONADO, P.O. 9 DE OCTUBRE DE 2010)</w:t>
      </w:r>
    </w:p>
    <w:p>
      <w:pPr>
        <w:pStyle w:val="Estilo"/>
      </w:pPr>
      <w:r>
        <w:t>ART. 1702 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Cuando se trate de actos jurídicos que deban otorgarse ante fedatario publico, se requerirá de la firma electrónica certificada.</w:t>
      </w:r>
    </w:p>
    <w:p>
      <w:pPr>
        <w:pStyle w:val="Estilo"/>
      </w:pPr>
      <w:r>
        <w:t/>
      </w:r>
    </w:p>
    <w:p>
      <w:pPr>
        <w:pStyle w:val="Estilo"/>
      </w:pPr>
      <w:r>
        <w:t>(ADICIONADO, P.O. 9 DE OCTUBRE DE 2010)</w:t>
      </w:r>
    </w:p>
    <w:p>
      <w:pPr>
        <w:pStyle w:val="Estilo"/>
      </w:pPr>
      <w:r>
        <w:t>ART. 1702 M.- 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
      </w:r>
    </w:p>
    <w:p>
      <w:pPr>
        <w:pStyle w:val="Estilo"/>
      </w:pPr>
      <w:r>
        <w:t>Vicios del consentimiento</w:t>
      </w:r>
    </w:p>
    <w:p>
      <w:pPr>
        <w:pStyle w:val="Estilo"/>
      </w:pPr>
      <w:r>
        <w:t/>
      </w:r>
    </w:p>
    <w:p>
      <w:pPr>
        <w:pStyle w:val="Estilo"/>
      </w:pPr>
      <w:r>
        <w:t>ART. 1703.- El consentimiento no es válido si ha sido dado por error, arrancado por violencia o sorprendido por dolo.</w:t>
      </w:r>
    </w:p>
    <w:p>
      <w:pPr>
        <w:pStyle w:val="Estilo"/>
      </w:pPr>
      <w:r>
        <w:t/>
      </w:r>
    </w:p>
    <w:p>
      <w:pPr>
        <w:pStyle w:val="Estilo"/>
      </w:pPr>
      <w:r>
        <w:t>ART. 1704.-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1705.- El error de cálculo sólo da lugar a que se rectifique.</w:t>
      </w:r>
    </w:p>
    <w:p>
      <w:pPr>
        <w:pStyle w:val="Estilo"/>
      </w:pPr>
      <w:r>
        <w:t/>
      </w:r>
    </w:p>
    <w:p>
      <w:pPr>
        <w:pStyle w:val="Estilo"/>
      </w:pPr>
      <w:r>
        <w:t>ART. 1706.-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1707.- El dolo o mala fe de una de las partes y el dolo que proviene de un tercero, sabiéndolo aquélla, anulan el contrato si ha sido la causa determinante de este acto jurídico.</w:t>
      </w:r>
    </w:p>
    <w:p>
      <w:pPr>
        <w:pStyle w:val="Estilo"/>
      </w:pPr>
      <w:r>
        <w:t/>
      </w:r>
    </w:p>
    <w:p>
      <w:pPr>
        <w:pStyle w:val="Estilo"/>
      </w:pPr>
      <w:r>
        <w:t>ART. 1708.- Si ambas partes proceden con dolo, ninguna de ellas puede alegar la nulidad del acto o reclamarse indemnizaciones.</w:t>
      </w:r>
    </w:p>
    <w:p>
      <w:pPr>
        <w:pStyle w:val="Estilo"/>
      </w:pPr>
      <w:r>
        <w:t/>
      </w:r>
    </w:p>
    <w:p>
      <w:pPr>
        <w:pStyle w:val="Estilo"/>
      </w:pPr>
      <w:r>
        <w:t>ART. 1709.- Es nulo el contrato celebrado por violencia, ya provenga ésta de alguno de los contratantes, ya de un tercero, interesado o no en el contrato.</w:t>
      </w:r>
    </w:p>
    <w:p>
      <w:pPr>
        <w:pStyle w:val="Estilo"/>
      </w:pPr>
      <w:r>
        <w:t/>
      </w:r>
    </w:p>
    <w:p>
      <w:pPr>
        <w:pStyle w:val="Estilo"/>
      </w:pPr>
      <w:r>
        <w:t>ART. 1710.-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1711.- El temor reverencial, esto es, el solo temor de desagradar a las personas a quienes se debe sumisión y respeto, no basta para viciar el consentimiento.</w:t>
      </w:r>
    </w:p>
    <w:p>
      <w:pPr>
        <w:pStyle w:val="Estilo"/>
      </w:pPr>
      <w:r>
        <w:t/>
      </w:r>
    </w:p>
    <w:p>
      <w:pPr>
        <w:pStyle w:val="Estilo"/>
      </w:pPr>
      <w: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pPr>
        <w:pStyle w:val="Estilo"/>
      </w:pPr>
      <w:r>
        <w:t/>
      </w:r>
    </w:p>
    <w:p>
      <w:pPr>
        <w:pStyle w:val="Estilo"/>
      </w:pPr>
      <w:r>
        <w:t>ART. 1713.- No es lícito renunciar para lo futuro la nulidad que resulte del dolo o de la violencia.</w:t>
      </w:r>
    </w:p>
    <w:p>
      <w:pPr>
        <w:pStyle w:val="Estilo"/>
      </w:pPr>
      <w:r>
        <w:t/>
      </w:r>
    </w:p>
    <w:p>
      <w:pPr>
        <w:pStyle w:val="Estilo"/>
      </w:pPr>
      <w:r>
        <w:t>ART. 1714.-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1715.- Son objeto de los contratos: </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1716.- La cosa objeto del contrato debe: 1o.- Existir en la naturaleza; 2o.- Ser determinada o determinable en cuanto a su especie; 3o.- Estar en el comercio.</w:t>
      </w:r>
    </w:p>
    <w:p>
      <w:pPr>
        <w:pStyle w:val="Estilo"/>
      </w:pPr>
      <w:r>
        <w:t/>
      </w:r>
    </w:p>
    <w:p>
      <w:pPr>
        <w:pStyle w:val="Estilo"/>
      </w:pPr>
      <w:r>
        <w:t>ART. 1717.- Las cosas futuras pueden ser objeto de un contrato. Sin embargo, no puede serlo la herencia de una persona viva, aun cuando ésta preste su consentimiento.</w:t>
      </w:r>
    </w:p>
    <w:p>
      <w:pPr>
        <w:pStyle w:val="Estilo"/>
      </w:pPr>
      <w:r>
        <w:t/>
      </w:r>
    </w:p>
    <w:p>
      <w:pPr>
        <w:pStyle w:val="Estilo"/>
      </w:pPr>
      <w:r>
        <w:t>ART. 1718.- El hecho positivo o negativo, objeto del contrato, debe ser: </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1719.- Es imposible el hecho que no pueda existir porque es incompatible con una ley de la naturaleza o con una norma jurídica que deba regirlo necesariamente y que constituya un obstáculo insuperable para su realización.</w:t>
      </w:r>
    </w:p>
    <w:p>
      <w:pPr>
        <w:pStyle w:val="Estilo"/>
      </w:pPr>
      <w:r>
        <w:t/>
      </w:r>
    </w:p>
    <w:p>
      <w:pPr>
        <w:pStyle w:val="Estilo"/>
      </w:pPr>
      <w:r>
        <w:t>ART. 1720.- No se considerará imposible el hecho que no pueda ejecutarse por el obligado, pero sí por otra persona en lugar de él.</w:t>
      </w:r>
    </w:p>
    <w:p>
      <w:pPr>
        <w:pStyle w:val="Estilo"/>
      </w:pPr>
      <w:r>
        <w:t/>
      </w:r>
    </w:p>
    <w:p>
      <w:pPr>
        <w:pStyle w:val="Estilo"/>
      </w:pPr>
      <w:r>
        <w:t>ART. 1721.- Es ilícito el hecho que es contrario a las leyes de orden público o a las buenas costumbres.</w:t>
      </w:r>
    </w:p>
    <w:p>
      <w:pPr>
        <w:pStyle w:val="Estilo"/>
      </w:pPr>
      <w:r>
        <w:t/>
      </w:r>
    </w:p>
    <w:p>
      <w:pPr>
        <w:pStyle w:val="Estilo"/>
      </w:pPr>
      <w:r>
        <w:t>ART. 1722.-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 1723.-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1724.-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1725.-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9 DE OCTUBRE DE 2010)</w:t>
      </w:r>
    </w:p>
    <w:p>
      <w:pPr>
        <w:pStyle w:val="Estilo"/>
      </w:pPr>
      <w:r>
        <w:t>ART. 1725 BIS.-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
      </w:r>
    </w:p>
    <w:p>
      <w:pPr>
        <w:pStyle w:val="Estilo"/>
      </w:pPr>
      <w:r>
        <w:t>División de los contratos.</w:t>
      </w:r>
    </w:p>
    <w:p>
      <w:pPr>
        <w:pStyle w:val="Estilo"/>
      </w:pPr>
      <w:r>
        <w:t/>
      </w:r>
    </w:p>
    <w:p>
      <w:pPr>
        <w:pStyle w:val="Estilo"/>
      </w:pPr>
      <w:r>
        <w:t>ART. 1726.- El contrato es unilateral cuando una sola de las partes se obliga hacia la otra sin que ésta le quede obligada.</w:t>
      </w:r>
    </w:p>
    <w:p>
      <w:pPr>
        <w:pStyle w:val="Estilo"/>
      </w:pPr>
      <w:r>
        <w:t/>
      </w:r>
    </w:p>
    <w:p>
      <w:pPr>
        <w:pStyle w:val="Estilo"/>
      </w:pPr>
      <w:r>
        <w:t>ART. 1727.- El contrato es bilateral, cuando las partes se obligan recíprocamente.</w:t>
      </w:r>
    </w:p>
    <w:p>
      <w:pPr>
        <w:pStyle w:val="Estilo"/>
      </w:pPr>
      <w:r>
        <w:t/>
      </w:r>
    </w:p>
    <w:p>
      <w:pPr>
        <w:pStyle w:val="Estilo"/>
      </w:pPr>
      <w:r>
        <w:t>ART. 1728.- Es contrato oneroso aquél en que se estipulan provechos y gravámenes recíprocos; y gratuito aquél en que el provecho solamente de una de las partes.</w:t>
      </w:r>
    </w:p>
    <w:p>
      <w:pPr>
        <w:pStyle w:val="Estilo"/>
      </w:pPr>
      <w:r>
        <w:t/>
      </w:r>
    </w:p>
    <w:p>
      <w:pPr>
        <w:pStyle w:val="Estilo"/>
      </w:pPr>
      <w: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 </w:t>
      </w:r>
    </w:p>
    <w:p>
      <w:pPr>
        <w:pStyle w:val="Estilo"/>
      </w:pPr>
      <w:r>
        <w:t/>
      </w:r>
    </w:p>
    <w:p>
      <w:pPr>
        <w:pStyle w:val="Estilo"/>
      </w:pPr>
      <w:r>
        <w:t>ART. 1730.-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1731.-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1733.- Al pedir la pena, el acreedor no está obligado a probar que ha sufrido perjuicios, ni el deudor podrá eximirse de satisfacerla, probando que el acreedor no ha sufrido perjuicio alguno.</w:t>
      </w:r>
    </w:p>
    <w:p>
      <w:pPr>
        <w:pStyle w:val="Estilo"/>
      </w:pPr>
      <w:r>
        <w:t/>
      </w:r>
    </w:p>
    <w:p>
      <w:pPr>
        <w:pStyle w:val="Estilo"/>
      </w:pPr>
      <w:r>
        <w:t>ART. 1734.- La cláusula penal no puede exceder ni en valor ni en cuantía a la obligación principal.</w:t>
      </w:r>
    </w:p>
    <w:p>
      <w:pPr>
        <w:pStyle w:val="Estilo"/>
      </w:pPr>
      <w:r>
        <w:t/>
      </w:r>
    </w:p>
    <w:p>
      <w:pPr>
        <w:pStyle w:val="Estilo"/>
      </w:pPr>
      <w:r>
        <w:t>ART. 1735.- Si la obligación fuere cumplida en parte, la pena se modificará en la misma proporción.</w:t>
      </w:r>
    </w:p>
    <w:p>
      <w:pPr>
        <w:pStyle w:val="Estilo"/>
      </w:pPr>
      <w:r>
        <w:t/>
      </w:r>
    </w:p>
    <w:p>
      <w:pPr>
        <w:pStyle w:val="Estilo"/>
      </w:pPr>
      <w:r>
        <w:t>ART. 1736.-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1737.-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1738.- No podrá hacerse efectiva la pena cuando el obligado a ella no haya podido cumplir el contrato por hecho del acreedor, caso fortuito o fuerza insuperable.</w:t>
      </w:r>
    </w:p>
    <w:p>
      <w:pPr>
        <w:pStyle w:val="Estilo"/>
      </w:pPr>
      <w:r>
        <w:t/>
      </w:r>
    </w:p>
    <w:p>
      <w:pPr>
        <w:pStyle w:val="Estilo"/>
      </w:pPr>
      <w:r>
        <w:t>ART. 1739.- En las obligaciones mancomunadas con cláusula penal, bastará la contravención de uno de los herederos del deudor para que se incurra en la pena.</w:t>
      </w:r>
    </w:p>
    <w:p>
      <w:pPr>
        <w:pStyle w:val="Estilo"/>
      </w:pPr>
      <w:r>
        <w:t/>
      </w:r>
    </w:p>
    <w:p>
      <w:pPr>
        <w:pStyle w:val="Estilo"/>
      </w:pPr>
      <w:r>
        <w:t>ART. 1740.- En el caso del artículo anterior, cada uno de los herederos responderá de la parte de la pena que le corresponde, en proporción a su cuota hereditaria.</w:t>
      </w:r>
    </w:p>
    <w:p>
      <w:pPr>
        <w:pStyle w:val="Estilo"/>
      </w:pPr>
      <w:r>
        <w:t/>
      </w:r>
    </w:p>
    <w:p>
      <w:pPr>
        <w:pStyle w:val="Estilo"/>
      </w:pPr>
      <w:r>
        <w:t>ART. 1741.- Tratándose de obligaciones indivisibles, se observará lo dispuesto en el artículo 1898.</w:t>
      </w:r>
    </w:p>
    <w:p>
      <w:pPr>
        <w:pStyle w:val="Estilo"/>
      </w:pPr>
      <w:r>
        <w:t/>
      </w:r>
    </w:p>
    <w:p>
      <w:pPr>
        <w:pStyle w:val="Estilo"/>
      </w:pPr>
      <w:r>
        <w:t/>
      </w:r>
    </w:p>
    <w:p>
      <w:pPr>
        <w:pStyle w:val="Estilo"/>
      </w:pPr>
      <w:r>
        <w:t>Interpretación</w:t>
      </w:r>
    </w:p>
    <w:p>
      <w:pPr>
        <w:pStyle w:val="Estilo"/>
      </w:pPr>
      <w:r>
        <w:t/>
      </w:r>
    </w:p>
    <w:p>
      <w:pPr>
        <w:pStyle w:val="Estilo"/>
      </w:pPr>
      <w:r>
        <w:t>ART. 1742.-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1743.-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1744.- Si alguna cláusula de los contratos admitiere diversos sentidos, deberá entenderse en el más adecuado para que produzca efecto.</w:t>
      </w:r>
    </w:p>
    <w:p>
      <w:pPr>
        <w:pStyle w:val="Estilo"/>
      </w:pPr>
      <w:r>
        <w:t/>
      </w:r>
    </w:p>
    <w:p>
      <w:pPr>
        <w:pStyle w:val="Estilo"/>
      </w:pPr>
      <w:r>
        <w:t>ART. 1745.- Las cláusulas de los contratos deben interpretarse las unas por las otras, atribuyendo a las dudosas el sentido que resulte del conjunto de todas.</w:t>
      </w:r>
    </w:p>
    <w:p>
      <w:pPr>
        <w:pStyle w:val="Estilo"/>
      </w:pPr>
      <w:r>
        <w:t/>
      </w:r>
    </w:p>
    <w:p>
      <w:pPr>
        <w:pStyle w:val="Estilo"/>
      </w:pPr>
      <w:r>
        <w:t>ART. 1746.- Las palabras que puedan tener distintas aceptaciones serán entendidas en aquéllas que sean más conforme a la naturaleza y objeto del contrato.</w:t>
      </w:r>
    </w:p>
    <w:p>
      <w:pPr>
        <w:pStyle w:val="Estilo"/>
      </w:pPr>
      <w:r>
        <w:t/>
      </w:r>
    </w:p>
    <w:p>
      <w:pPr>
        <w:pStyle w:val="Estilo"/>
      </w:pPr>
      <w:r>
        <w:t>ART. 1747.- El uso o la costumbre del país se tendrán en cuenta para interpretar las ambigüedades de los contratos.</w:t>
      </w:r>
    </w:p>
    <w:p>
      <w:pPr>
        <w:pStyle w:val="Estilo"/>
      </w:pPr>
      <w:r>
        <w:t/>
      </w:r>
    </w:p>
    <w:p>
      <w:pPr>
        <w:pStyle w:val="Estilo"/>
      </w:pPr>
      <w: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reglamentos en este ordenamiento.</w:t>
      </w:r>
    </w:p>
    <w:p>
      <w:pPr>
        <w:pStyle w:val="Estilo"/>
      </w:pPr>
      <w:r>
        <w:t/>
      </w:r>
    </w:p>
    <w:p>
      <w:pPr>
        <w:pStyle w:val="Estilo"/>
      </w:pPr>
      <w:r>
        <w:t>ART. 1750.- Las disposiciones legales sobre contratos serán aplicables a todos los convenios y a otros actos jurídicos, en lo que no se oponga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1751.- El hecho de ofrecer al público objetos a determinado precio, obliga al dueño a sostener su ofrecimiento.</w:t>
      </w:r>
    </w:p>
    <w:p>
      <w:pPr>
        <w:pStyle w:val="Estilo"/>
      </w:pPr>
      <w:r>
        <w:t/>
      </w:r>
    </w:p>
    <w:p>
      <w:pPr>
        <w:pStyle w:val="Estilo"/>
      </w:pPr>
      <w:r>
        <w:t>ART. 1752.-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1753.- El que en los términos del artículo anterior ejecutare el servicio pedido o llenare la condición señalada, podrá exigir el pago o la recompensa ofrecida.</w:t>
      </w:r>
    </w:p>
    <w:p>
      <w:pPr>
        <w:pStyle w:val="Estilo"/>
      </w:pPr>
      <w:r>
        <w:t/>
      </w:r>
    </w:p>
    <w:p>
      <w:pPr>
        <w:pStyle w:val="Estilo"/>
      </w:pPr>
      <w:r>
        <w:t>ART. 1754.-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1755.- Si se hubiere señalado plazo para la ejecución de la obra, no podrá revocar el promitente su ofrecimiento mientras no esté vencido el plazo.</w:t>
      </w:r>
    </w:p>
    <w:p>
      <w:pPr>
        <w:pStyle w:val="Estilo"/>
      </w:pPr>
      <w:r>
        <w:t/>
      </w:r>
    </w:p>
    <w:p>
      <w:pPr>
        <w:pStyle w:val="Estilo"/>
      </w:pPr>
      <w:r>
        <w:t>ART. 1756.- Si el acto señalado por el promitente fuere ejecutado por más de un individuo, tendrán derecho a la recompensa: </w:t>
      </w:r>
    </w:p>
    <w:p>
      <w:pPr>
        <w:pStyle w:val="Estilo"/>
      </w:pPr>
      <w:r>
        <w:t/>
      </w:r>
    </w:p>
    <w:p>
      <w:pPr>
        <w:pStyle w:val="Estilo"/>
      </w:pPr>
      <w:r>
        <w:t>I.- El que primero ejecutare la obra o cumpliere la condición; </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1757.- En los concursos en que haya promesa de recompensa para los que llenaren ciertas condiciones, es requisito esencial que se fije un plazo.</w:t>
      </w:r>
    </w:p>
    <w:p>
      <w:pPr>
        <w:pStyle w:val="Estilo"/>
      </w:pPr>
      <w:r>
        <w:t/>
      </w:r>
    </w:p>
    <w:p>
      <w:pPr>
        <w:pStyle w:val="Estilo"/>
      </w:pPr>
      <w:r>
        <w:t>ART. 1758.- El promitente tiene derecho a designar la persona que deba decidir a quién o quiénes de los concursantes se otorga la recompensa.</w:t>
      </w:r>
    </w:p>
    <w:p>
      <w:pPr>
        <w:pStyle w:val="Estilo"/>
      </w:pPr>
      <w:r>
        <w:t/>
      </w:r>
    </w:p>
    <w:p>
      <w:pPr>
        <w:pStyle w:val="Estilo"/>
      </w:pPr>
      <w:r>
        <w:t>ART. 1759.- En los contratos se pueden hacer estipulaciones en favor de tercero de acuerdo con los siguientes artículos.</w:t>
      </w:r>
    </w:p>
    <w:p>
      <w:pPr>
        <w:pStyle w:val="Estilo"/>
      </w:pPr>
      <w:r>
        <w:t/>
      </w:r>
    </w:p>
    <w:p>
      <w:pPr>
        <w:pStyle w:val="Estilo"/>
      </w:pPr>
      <w:r>
        <w:t>ART. 1760.-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1761.-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1763.- El promitente podrá, salvo pacto en contrario, oponer al tercero las excepciones derivadas del contrato.</w:t>
      </w:r>
    </w:p>
    <w:p>
      <w:pPr>
        <w:pStyle w:val="Estilo"/>
      </w:pPr>
      <w:r>
        <w:t/>
      </w:r>
    </w:p>
    <w:p>
      <w:pPr>
        <w:pStyle w:val="Estilo"/>
      </w:pPr>
      <w:r>
        <w:t>ART. 1764.- Puede el deudor obligarse otorgando documentos civiles pagaderos a la orden o al portador.</w:t>
      </w:r>
    </w:p>
    <w:p>
      <w:pPr>
        <w:pStyle w:val="Estilo"/>
      </w:pPr>
      <w:r>
        <w:t/>
      </w:r>
    </w:p>
    <w:p>
      <w:pPr>
        <w:pStyle w:val="Estilo"/>
      </w:pPr>
      <w:r>
        <w:t>ART. 1765.-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1766.-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1767.-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1768.- La propiedad de los documentos civiles que sean al portador, se transfieren por la simple entrega del título.</w:t>
      </w:r>
    </w:p>
    <w:p>
      <w:pPr>
        <w:pStyle w:val="Estilo"/>
      </w:pPr>
      <w:r>
        <w:t/>
      </w:r>
    </w:p>
    <w:p>
      <w:pPr>
        <w:pStyle w:val="Estilo"/>
      </w:pPr>
      <w:r>
        <w:t>ART. 1769.- El deudor está obligado a pagar a cualquiera que le presente y entregue el título al portador, a menos que haya recibido orden judicial para no hacer el pago.</w:t>
      </w:r>
    </w:p>
    <w:p>
      <w:pPr>
        <w:pStyle w:val="Estilo"/>
      </w:pPr>
      <w:r>
        <w:t/>
      </w:r>
    </w:p>
    <w:p>
      <w:pPr>
        <w:pStyle w:val="Estilo"/>
      </w:pPr>
      <w:r>
        <w:t>ART. 1770.- La obligación del que emite el título al portador no desaparece, aunque demuestre que el título entró en circulación contra su voluntad.</w:t>
      </w:r>
    </w:p>
    <w:p>
      <w:pPr>
        <w:pStyle w:val="Estilo"/>
      </w:pPr>
      <w:r>
        <w:t/>
      </w:r>
    </w:p>
    <w:p>
      <w:pPr>
        <w:pStyle w:val="Estilo"/>
      </w:pPr>
      <w:r>
        <w:t>ART. 1771.- El suscriptor del título al portador no puede oponer más excepciones que las que se refieren a la nulidad del mismo título, las que se deriven de su texto o las que tengan en contra del portador que lo presente.</w:t>
      </w:r>
    </w:p>
    <w:p>
      <w:pPr>
        <w:pStyle w:val="Estilo"/>
      </w:pPr>
      <w:r>
        <w:t/>
      </w:r>
    </w:p>
    <w:p>
      <w:pPr>
        <w:pStyle w:val="Estilo"/>
      </w:pPr>
      <w:r>
        <w:t>ART. 1772.-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1773.- El que sin causa se enriquece en detrimento de otro, está obligado a indemnizarlo de su empobrecimiento en la medida que él se ha enriquecido.</w:t>
      </w:r>
    </w:p>
    <w:p>
      <w:pPr>
        <w:pStyle w:val="Estilo"/>
      </w:pPr>
      <w:r>
        <w:t/>
      </w:r>
    </w:p>
    <w:p>
      <w:pPr>
        <w:pStyle w:val="Estilo"/>
      </w:pPr>
      <w:r>
        <w:t>ART. 1774.-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1775.-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1776.- Si el que recibió la cosa con mala fe, la hubiere enajenado a un tercero que tuviere también mala fe, podrá el dueño reivindicarla y cobrar de uno u otro los daños y perjuicios.</w:t>
      </w:r>
    </w:p>
    <w:p>
      <w:pPr>
        <w:pStyle w:val="Estilo"/>
      </w:pPr>
      <w:r>
        <w:t/>
      </w:r>
    </w:p>
    <w:p>
      <w:pPr>
        <w:pStyle w:val="Estilo"/>
      </w:pPr>
      <w:r>
        <w:t>ART. 1777.- Si el tercero a quien se enajena la cosa la adquiere de buena fe, sólo podrá reivindicarse si la enajenación se hizo a título gratuito.</w:t>
      </w:r>
    </w:p>
    <w:p>
      <w:pPr>
        <w:pStyle w:val="Estilo"/>
      </w:pPr>
      <w:r>
        <w:t/>
      </w:r>
    </w:p>
    <w:p>
      <w:pPr>
        <w:pStyle w:val="Estilo"/>
      </w:pPr>
      <w: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 1779.- Si el que recibió de buena fe una cosa dada en pago indebido la hubiere donado, no subsistirá la donación y se aplicará al donatario lo dispuesto en el artículo anterior.</w:t>
      </w:r>
    </w:p>
    <w:p>
      <w:pPr>
        <w:pStyle w:val="Estilo"/>
      </w:pPr>
      <w:r>
        <w:t/>
      </w:r>
    </w:p>
    <w:p>
      <w:pPr>
        <w:pStyle w:val="Estilo"/>
      </w:pPr>
      <w: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1783.-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1784.-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1785.- El que ha pagado para cumplir una deuda prescrita o para cumplir un deber moral, no tiene derecho de repetir.</w:t>
      </w:r>
    </w:p>
    <w:p>
      <w:pPr>
        <w:pStyle w:val="Estilo"/>
      </w:pPr>
      <w:r>
        <w:t/>
      </w:r>
    </w:p>
    <w:p>
      <w:pPr>
        <w:pStyle w:val="Estilo"/>
      </w:pPr>
      <w: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1787.-El que sin mandato y sin estar obligado a ello se encarga de un asunto de otro, debe obrar conforme a los intereses del dueño del negocio.</w:t>
      </w:r>
    </w:p>
    <w:p>
      <w:pPr>
        <w:pStyle w:val="Estilo"/>
      </w:pPr>
      <w:r>
        <w:t/>
      </w:r>
    </w:p>
    <w:p>
      <w:pPr>
        <w:pStyle w:val="Estilo"/>
      </w:pPr>
      <w:r>
        <w:t>ART. 1788.-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1789.- Si la gestión tiene por objeto evitar un daño inminente al dueño, el gestor no responde más que de su dolo o de su falta grave.</w:t>
      </w:r>
    </w:p>
    <w:p>
      <w:pPr>
        <w:pStyle w:val="Estilo"/>
      </w:pPr>
      <w:r>
        <w:t/>
      </w:r>
    </w:p>
    <w:p>
      <w:pPr>
        <w:pStyle w:val="Estilo"/>
      </w:pPr>
      <w:r>
        <w:t>ART. 1790.- Si la gestión se ejecuta contra la voluntad real o presunta del dueño, el gestor debe reparar los daños y perjuicios que resulten a aquél, aunque no haya incurrido en falta.</w:t>
      </w:r>
    </w:p>
    <w:p>
      <w:pPr>
        <w:pStyle w:val="Estilo"/>
      </w:pPr>
      <w:r>
        <w:t/>
      </w:r>
    </w:p>
    <w:p>
      <w:pPr>
        <w:pStyle w:val="Estilo"/>
      </w:pPr>
      <w:r>
        <w:t>ART. 1791.-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(F. DE E., P.O. 2 DE ABRIL DE 1955)</w:t>
      </w:r>
    </w:p>
    <w:p>
      <w:pPr>
        <w:pStyle w:val="Estilo"/>
      </w:pPr>
      <w:r>
        <w:t>ART. 1792.- Si el gestor delegare en otra persona todos o algunos de los derechos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1793.-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1794.-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1795.-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1797.- La ratificación pura y simple del dueño del negocio, produce todo los efectos de un mandato. La ratificación tiene efecto retroactivo al día en que la gestión principió.</w:t>
      </w:r>
    </w:p>
    <w:p>
      <w:pPr>
        <w:pStyle w:val="Estilo"/>
      </w:pPr>
      <w:r>
        <w:t/>
      </w:r>
    </w:p>
    <w:p>
      <w:pPr>
        <w:pStyle w:val="Estilo"/>
      </w:pPr>
      <w:r>
        <w:t>ART. 1798.- Cuando el dueño del negocio no ratifique la gestión, sólo responderá de los gastos que originó ésta, hasta la concurrencia de las ventajas que obtuvo del negocio.</w:t>
      </w:r>
    </w:p>
    <w:p>
      <w:pPr>
        <w:pStyle w:val="Estilo"/>
      </w:pPr>
      <w:r>
        <w:t/>
      </w:r>
    </w:p>
    <w:p>
      <w:pPr>
        <w:pStyle w:val="Estilo"/>
      </w:pPr>
      <w:r>
        <w:t>ART. 1799.- Cuando sin consentimiento del obligado a prestar alimentos, los diese un extraño, éste tendrá derecho de reclamar de aquél su importe, a no constar que los dio con ánimo de hacer un acto de beneficencia.</w:t>
      </w:r>
    </w:p>
    <w:p>
      <w:pPr>
        <w:pStyle w:val="Estilo"/>
      </w:pPr>
      <w:r>
        <w:t/>
      </w:r>
    </w:p>
    <w:p>
      <w:pPr>
        <w:pStyle w:val="Estilo"/>
      </w:pPr>
      <w:r>
        <w:t>ART. 1800.-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1801.-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1802.- El incapaz que cause daño debe repararlo, salvo que la responsabilidad recaiga en las personas de él encargadas, conforme a lo dispuesto en los artículos 1,810, 1,811, 1,812 y 1,813.</w:t>
      </w:r>
    </w:p>
    <w:p>
      <w:pPr>
        <w:pStyle w:val="Estilo"/>
      </w:pPr>
      <w:r>
        <w:t/>
      </w:r>
    </w:p>
    <w:p>
      <w:pPr>
        <w:pStyle w:val="Estilo"/>
      </w:pPr>
      <w:r>
        <w:t>ART. 1803.-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4 DE FEBRERO DE 1984)</w:t>
      </w:r>
    </w:p>
    <w:p>
      <w:pPr>
        <w:pStyle w:val="Estilo"/>
      </w:pPr>
      <w:r>
        <w:t>ART. 1806.-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w:t>
      </w:r>
    </w:p>
    <w:p>
      <w:pPr>
        <w:pStyle w:val="Estilo"/>
      </w:pPr>
      <w:r>
        <w:t/>
      </w:r>
    </w:p>
    <w:p>
      <w:pPr>
        <w:pStyle w:val="Estilo"/>
      </w:pPr>
      <w:r>
        <w:t>II.- Cuando la utilidad o salario exceda del doble del salario mínimo, no se tomará en cuenta sino esta suma para fijar la indemnización;</w:t>
      </w:r>
    </w:p>
    <w:p>
      <w:pPr>
        <w:pStyle w:val="Estilo"/>
      </w:pPr>
      <w:r>
        <w:t/>
      </w:r>
    </w:p>
    <w:p>
      <w:pPr>
        <w:pStyle w:val="Estilo"/>
      </w:pPr>
      <w:r>
        <w:t>III.- Si la víctima no percibe ni utilidad ni salario o no pudiere determinarse este, el pago se acordará tomando como base el salario mínimo general vigente para la Zona económica del Estado;</w:t>
      </w:r>
    </w:p>
    <w:p>
      <w:pPr>
        <w:pStyle w:val="Estilo"/>
      </w:pPr>
      <w:r>
        <w:t/>
      </w:r>
    </w:p>
    <w:p>
      <w:pPr>
        <w:pStyle w:val="Estilo"/>
      </w:pPr>
      <w:r>
        <w:t>IV.- Los créditos por indemnización, cuando la víctima fuere un asalariado, son intransferibles y se cubrirán preferentemente en una sola exhibición, salvo Convenio entre las partes;</w:t>
      </w:r>
    </w:p>
    <w:p>
      <w:pPr>
        <w:pStyle w:val="Estilo"/>
      </w:pPr>
      <w:r>
        <w:t/>
      </w:r>
    </w:p>
    <w:p>
      <w:pPr>
        <w:pStyle w:val="Estilo"/>
      </w:pPr>
      <w:r>
        <w:t>V.- Las anteriores disposiciones se observarán en el caso del Artículo 2537 de este Código.</w:t>
      </w:r>
    </w:p>
    <w:p>
      <w:pPr>
        <w:pStyle w:val="Estilo"/>
      </w:pPr>
      <w:r>
        <w:t/>
      </w:r>
    </w:p>
    <w:p>
      <w:pPr>
        <w:pStyle w:val="Estilo"/>
      </w:pPr>
      <w:r>
        <w:t>(REFORMADO, P.O. 4 DE FEBRERO DE 1984)</w:t>
      </w:r>
    </w:p>
    <w:p>
      <w:pPr>
        <w:pStyle w:val="Estilo"/>
      </w:pPr>
      <w:r>
        <w:t>ART. 1807.- Por daño moral se entiende la afectación que una persona sufre en sus sentimientos, afectos, creencias, decoro, honor, reputación, vida privada, configuración y aspecto físico, o bien en la consideración que de si mismo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el Artículo 1819 del presente Código.</w:t>
      </w:r>
    </w:p>
    <w:p>
      <w:pPr>
        <w:pStyle w:val="Estilo"/>
      </w:pPr>
      <w:r>
        <w:t/>
      </w:r>
    </w:p>
    <w:p>
      <w:pPr>
        <w:pStyle w:val="Estilo"/>
      </w:pPr>
      <w:r>
        <w:t>La acción de reparación no es transferible a terceros por acto entre vivos y solo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crédito expresión, e información en los términos y con las limitaciones de los Artículo (sic)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1808.-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1809.- Las personas morales son responsables de los daños y perjuicios que causen sus representantes legales en el ejercicio de sus funciones.</w:t>
      </w:r>
    </w:p>
    <w:p>
      <w:pPr>
        <w:pStyle w:val="Estilo"/>
      </w:pPr>
      <w:r>
        <w:t/>
      </w:r>
    </w:p>
    <w:p>
      <w:pPr>
        <w:pStyle w:val="Estilo"/>
      </w:pPr>
      <w:r>
        <w:t>ART. 1810.- Los que ejerzan la patria potestad tienen obligación de responder de los daños y perjuicios causados por los actos de los menores que están bajo su poder y que habiten con ellos.</w:t>
      </w:r>
    </w:p>
    <w:p>
      <w:pPr>
        <w:pStyle w:val="Estilo"/>
      </w:pPr>
      <w:r>
        <w:t/>
      </w:r>
    </w:p>
    <w:p>
      <w:pPr>
        <w:pStyle w:val="Estilo"/>
      </w:pPr>
      <w: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1812.- Lo dispuesto en los dos artículos anteriores es aplicable a los tutores, respecto de los incapacitados que tienen bajo su cuidado.</w:t>
      </w:r>
    </w:p>
    <w:p>
      <w:pPr>
        <w:pStyle w:val="Estilo"/>
      </w:pPr>
      <w:r>
        <w:t/>
      </w:r>
    </w:p>
    <w:p>
      <w:pPr>
        <w:pStyle w:val="Estilo"/>
      </w:pPr>
      <w:r>
        <w:t>ART. 1813.-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1814.-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1816.- Los jefes de casa o los dueños de hoteles o casas de hospedaje están obligados a responder de los daños y perjuicios causados por sus sirvientes en el ejercicio de su encargo.</w:t>
      </w:r>
    </w:p>
    <w:p>
      <w:pPr>
        <w:pStyle w:val="Estilo"/>
      </w:pPr>
      <w:r>
        <w:t/>
      </w:r>
    </w:p>
    <w:p>
      <w:pPr>
        <w:pStyle w:val="Estilo"/>
      </w:pPr>
      <w:r>
        <w:t>ART. 1817.- En los casos previstos por los artículos 1,814, 1,815 y 1,816, el que sufra el daño puede exigir la reparación directamente del responsable, en los términos de este capítulo.</w:t>
      </w:r>
    </w:p>
    <w:p>
      <w:pPr>
        <w:pStyle w:val="Estilo"/>
      </w:pPr>
      <w:r>
        <w:t/>
      </w:r>
    </w:p>
    <w:p>
      <w:pPr>
        <w:pStyle w:val="Estilo"/>
      </w:pPr>
      <w:r>
        <w:t>ART. 1818.- El que paga el daño causado por sus sirvientes, empleados u operarios, puede repetir de ellos lo que hubiere pagado.</w:t>
      </w:r>
    </w:p>
    <w:p>
      <w:pPr>
        <w:pStyle w:val="Estilo"/>
      </w:pPr>
      <w:r>
        <w:t/>
      </w:r>
    </w:p>
    <w:p>
      <w:pPr>
        <w:pStyle w:val="Estilo"/>
      </w:pPr>
      <w:r>
        <w:t>(REFORMADO, P.O. 16 DE ABRIL DE 2011)</w:t>
      </w:r>
    </w:p>
    <w:p>
      <w:pPr>
        <w:pStyle w:val="Estilo"/>
      </w:pPr>
      <w:r>
        <w:t>ART. 1819.- El Estado tiene obligación de responder de los daños causados por sus funcionarios en el ejercicio de las funciones que les estén encomendadas. Esta responsabilidad es objetiva y directa y sólo podrá hacerse efectiva contra el Estado.</w:t>
      </w:r>
    </w:p>
    <w:p>
      <w:pPr>
        <w:pStyle w:val="Estilo"/>
      </w:pPr>
      <w:r>
        <w:t/>
      </w:r>
    </w:p>
    <w:p>
      <w:pPr>
        <w:pStyle w:val="Estilo"/>
      </w:pPr>
      <w:r>
        <w:t>ART. 1820.- El dueño de un animal pagará el daño causado por éste, si no probare alguna de estas circunstancias: </w:t>
      </w:r>
    </w:p>
    <w:p>
      <w:pPr>
        <w:pStyle w:val="Estilo"/>
      </w:pPr>
      <w:r>
        <w:t/>
      </w:r>
    </w:p>
    <w:p>
      <w:pPr>
        <w:pStyle w:val="Estilo"/>
      </w:pPr>
      <w:r>
        <w:t>I.- Que lo guardaba y vigilaba con el cuidado necesario; </w:t>
      </w:r>
    </w:p>
    <w:p>
      <w:pPr>
        <w:pStyle w:val="Estilo"/>
      </w:pPr>
      <w:r>
        <w:t/>
      </w:r>
    </w:p>
    <w:p>
      <w:pPr>
        <w:pStyle w:val="Estilo"/>
      </w:pPr>
      <w:r>
        <w:t>II.- Que el animal fue provocado; </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1821.- Si el animal que hubiere causado el daño fuere excitado por un tercero, la responsabilidad es de éste y no del dueño del animal.</w:t>
      </w:r>
    </w:p>
    <w:p>
      <w:pPr>
        <w:pStyle w:val="Estilo"/>
      </w:pPr>
      <w:r>
        <w:t/>
      </w:r>
    </w:p>
    <w:p>
      <w:pPr>
        <w:pStyle w:val="Estilo"/>
      </w:pPr>
      <w:r>
        <w:t>ART. 1822.-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1823.- Igualmente responderán los propietarios de los daños causados: </w:t>
      </w:r>
    </w:p>
    <w:p>
      <w:pPr>
        <w:pStyle w:val="Estilo"/>
      </w:pPr>
      <w:r>
        <w:t/>
      </w:r>
    </w:p>
    <w:p>
      <w:pPr>
        <w:pStyle w:val="Estilo"/>
      </w:pPr>
      <w:r>
        <w:t>I.- Por la explosión de máquinas, o por la inflamación de substancias explosivas; </w:t>
      </w:r>
    </w:p>
    <w:p>
      <w:pPr>
        <w:pStyle w:val="Estilo"/>
      </w:pPr>
      <w:r>
        <w:t/>
      </w:r>
    </w:p>
    <w:p>
      <w:pPr>
        <w:pStyle w:val="Estilo"/>
      </w:pPr>
      <w:r>
        <w:t>II.- Por el humo o gases que sean nocivos a las personas o a las propiedades; </w:t>
      </w:r>
    </w:p>
    <w:p>
      <w:pPr>
        <w:pStyle w:val="Estilo"/>
      </w:pPr>
      <w:r>
        <w:t/>
      </w:r>
    </w:p>
    <w:p>
      <w:pPr>
        <w:pStyle w:val="Estilo"/>
      </w:pPr>
      <w:r>
        <w:t>III.- Por la caída de sus árboles, cuando no sea ocasionada por fuerza mayor; </w:t>
      </w:r>
    </w:p>
    <w:p>
      <w:pPr>
        <w:pStyle w:val="Estilo"/>
      </w:pPr>
      <w:r>
        <w:t/>
      </w:r>
    </w:p>
    <w:p>
      <w:pPr>
        <w:pStyle w:val="Estilo"/>
      </w:pPr>
      <w:r>
        <w:t>IV.- Por las emanaciones de cloacas o depósitos de materias infectantes; </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 1824.- Los jefes de familia que habiten una casa o parte de ella son responsables de los daños causados por las cosas que se arrojen o cayeren de la misma.</w:t>
      </w:r>
    </w:p>
    <w:p>
      <w:pPr>
        <w:pStyle w:val="Estilo"/>
      </w:pPr>
      <w:r>
        <w:t/>
      </w:r>
    </w:p>
    <w:p>
      <w:pPr>
        <w:pStyle w:val="Estilo"/>
      </w:pPr>
      <w:r>
        <w:t>ART. 1825.-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 1826.-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pPr>
        <w:pStyle w:val="Estilo"/>
      </w:pPr>
      <w:r>
        <w:t/>
      </w:r>
    </w:p>
    <w:p>
      <w:pPr>
        <w:pStyle w:val="Estilo"/>
      </w:pPr>
      <w:r>
        <w:t>ART. 1827.-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 1828.- 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1829.- La obligación es condicional cuando su existencia o su resolución dependen de un acontecimiento futuro e incierto.</w:t>
      </w:r>
    </w:p>
    <w:p>
      <w:pPr>
        <w:pStyle w:val="Estilo"/>
      </w:pPr>
      <w:r>
        <w:t/>
      </w:r>
    </w:p>
    <w:p>
      <w:pPr>
        <w:pStyle w:val="Estilo"/>
      </w:pPr>
      <w:r>
        <w:t>ART. 1830.- La condición es suspensiva cuando de su cumplimiento depende la existencia de la obligación.</w:t>
      </w:r>
    </w:p>
    <w:p>
      <w:pPr>
        <w:pStyle w:val="Estilo"/>
      </w:pPr>
      <w:r>
        <w:t/>
      </w:r>
    </w:p>
    <w:p>
      <w:pPr>
        <w:pStyle w:val="Estilo"/>
      </w:pPr>
      <w:r>
        <w:t>ART. 1831.- La condición es resolutoria cuando cumplida resuelve la obligación, volviendo las cosas al estado que tenían, como si esa obligación no hubiere existido.</w:t>
      </w:r>
    </w:p>
    <w:p>
      <w:pPr>
        <w:pStyle w:val="Estilo"/>
      </w:pPr>
      <w:r>
        <w:t/>
      </w:r>
    </w:p>
    <w:p>
      <w:pPr>
        <w:pStyle w:val="Estilo"/>
      </w:pPr>
      <w:r>
        <w:t>ART. 1832.-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 1833.-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1835.- Cuando el cumplimiento de la condición dependa de la exclusiva voluntad del deudor, la obligación condicional será nula.</w:t>
      </w:r>
    </w:p>
    <w:p>
      <w:pPr>
        <w:pStyle w:val="Estilo"/>
      </w:pPr>
      <w:r>
        <w:t/>
      </w:r>
    </w:p>
    <w:p>
      <w:pPr>
        <w:pStyle w:val="Estilo"/>
      </w:pPr>
      <w:r>
        <w:t>ART. 1836.- Se tendrá por cumplida la condición cuando el obligado impidiese voluntariamente su cumplimiento.</w:t>
      </w:r>
    </w:p>
    <w:p>
      <w:pPr>
        <w:pStyle w:val="Estilo"/>
      </w:pPr>
      <w:r>
        <w:t/>
      </w:r>
    </w:p>
    <w:p>
      <w:pPr>
        <w:pStyle w:val="Estilo"/>
      </w:pPr>
      <w:r>
        <w:t>ART. 1837.- La obligación contraída bajo la condición de que un acontecimiento sucede en un tiempo fijo, caduca si pasa el término sin realizarse, o desde que sea indudable que la condición no puede cumplirse.</w:t>
      </w:r>
    </w:p>
    <w:p>
      <w:pPr>
        <w:pStyle w:val="Estilo"/>
      </w:pPr>
      <w:r>
        <w:t/>
      </w:r>
    </w:p>
    <w:p>
      <w:pPr>
        <w:pStyle w:val="Estilo"/>
      </w:pPr>
      <w:r>
        <w:t>ART. 1838.-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 1839.- Cuando las obligaciones se hayan contraído bajo condición suspensiva, pendiente ésta, se perdiere, deteriorare o bien se mejorare la cosa que fue objeto del contrato, se observarán las disposiciones siguientes: </w:t>
      </w:r>
    </w:p>
    <w:p>
      <w:pPr>
        <w:pStyle w:val="Estilo"/>
      </w:pPr>
      <w:r>
        <w:t/>
      </w:r>
    </w:p>
    <w:p>
      <w:pPr>
        <w:pStyle w:val="Estilo"/>
      </w:pPr>
      <w:r>
        <w:t>I.- Si la cosa se pierde sin culpa del deudor, quedará extinguida la obligación; </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1,912.</w:t>
      </w:r>
    </w:p>
    <w:p>
      <w:pPr>
        <w:pStyle w:val="Estilo"/>
      </w:pPr>
      <w:r>
        <w:t/>
      </w:r>
    </w:p>
    <w:p>
      <w:pPr>
        <w:pStyle w:val="Estilo"/>
      </w:pPr>
      <w:r>
        <w:t>III.- Cuando la cosa se deteriore sin culpa del deudor, éste cumple su obligación entregando la cosa al acreedor en el estado en que se encuentre al cumplirse la condición; </w:t>
      </w:r>
    </w:p>
    <w:p>
      <w:pPr>
        <w:pStyle w:val="Estilo"/>
      </w:pPr>
      <w:r>
        <w:t/>
      </w:r>
    </w:p>
    <w:p>
      <w:pPr>
        <w:pStyle w:val="Estilo"/>
      </w:pPr>
      <w:r>
        <w:t>IV.- Deteriorándose por culpa del deudor, el acreedor podrá optar entre la resolución de la obligación o su cumplimiento, con la indemnización de daños y perjuicios en ambos casos; </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1840.-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1841.- La resolución del contrato fundado en falta de pago por parte del adquirente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(F. DE E., P.O. 2 DE ABRIL DE 1955)</w:t>
      </w:r>
    </w:p>
    <w:p>
      <w:pPr>
        <w:pStyle w:val="Estilo"/>
      </w:pPr>
      <w:r>
        <w:t>ART. 1842.- Respecto de bienes muebles no tendrá lugar la rescisión, salvo lo previsto para las ventas en las que se faculte al comprador a pagar el precio en abonos.</w:t>
      </w:r>
    </w:p>
    <w:p>
      <w:pPr>
        <w:pStyle w:val="Estilo"/>
      </w:pPr>
      <w:r>
        <w:t/>
      </w:r>
    </w:p>
    <w:p>
      <w:pPr>
        <w:pStyle w:val="Estilo"/>
      </w:pPr>
      <w:r>
        <w:t>ART. 1843.- Si la rescisión del contrato dependiere de un tercero y ése fuera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1844.- Es obligación a plazo aquella para cuyo cumplimiento se ha señalado un día cierto.</w:t>
      </w:r>
    </w:p>
    <w:p>
      <w:pPr>
        <w:pStyle w:val="Estilo"/>
      </w:pPr>
      <w:r>
        <w:t/>
      </w:r>
    </w:p>
    <w:p>
      <w:pPr>
        <w:pStyle w:val="Estilo"/>
      </w:pPr>
      <w:r>
        <w:t>ART. 1845.- Entiéndese por día cierto aquél que necesariamente ha de llegar.</w:t>
      </w:r>
    </w:p>
    <w:p>
      <w:pPr>
        <w:pStyle w:val="Estilo"/>
      </w:pPr>
      <w:r>
        <w:t/>
      </w:r>
    </w:p>
    <w:p>
      <w:pPr>
        <w:pStyle w:val="Estilo"/>
      </w:pPr>
      <w:r>
        <w:t>ART. 1846.- Si la incertidumbre consistiere en si ha de llegar o no el día, la obligación será condicional y se regirá por las reglas que contiene el capítulo que precede.</w:t>
      </w:r>
    </w:p>
    <w:p>
      <w:pPr>
        <w:pStyle w:val="Estilo"/>
      </w:pPr>
      <w:r>
        <w:t/>
      </w:r>
    </w:p>
    <w:p>
      <w:pPr>
        <w:pStyle w:val="Estilo"/>
      </w:pPr>
      <w:r>
        <w:t>ART. 1847.- El plazo en las obligaciones se contará de la manera prevenida en los artículos del 1,172 al 1,176.</w:t>
      </w:r>
    </w:p>
    <w:p>
      <w:pPr>
        <w:pStyle w:val="Estilo"/>
      </w:pPr>
      <w:r>
        <w:t/>
      </w:r>
    </w:p>
    <w:p>
      <w:pPr>
        <w:pStyle w:val="Estilo"/>
      </w:pPr>
      <w:r>
        <w:t>ART. 1848.-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 1849.- El plazo se presume establecido en favor del deudor, a menos que resulte, de la estipulación o de las circunstancias, que ha sido establecido en favor del acreedor o de las dos partes.</w:t>
      </w:r>
    </w:p>
    <w:p>
      <w:pPr>
        <w:pStyle w:val="Estilo"/>
      </w:pPr>
      <w:r>
        <w:t/>
      </w:r>
    </w:p>
    <w:p>
      <w:pPr>
        <w:pStyle w:val="Estilo"/>
      </w:pPr>
      <w:r>
        <w:t>ART. 1850.- Perderá el deudor todo derecho a utilizar el plazo: </w:t>
      </w:r>
    </w:p>
    <w:p>
      <w:pPr>
        <w:pStyle w:val="Estilo"/>
      </w:pPr>
      <w:r>
        <w:t/>
      </w:r>
    </w:p>
    <w:p>
      <w:pPr>
        <w:pStyle w:val="Estilo"/>
      </w:pPr>
      <w:r>
        <w:t>I.- Cuando después de contraída la obligación, resultare insolvente, salvo que garantice la deuda; </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1851.-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1852.- El que se ha obligado a diversas cosas o hechos conjuntamente, debe dar todas las primeras y prestar todos los segundos.</w:t>
      </w:r>
    </w:p>
    <w:p>
      <w:pPr>
        <w:pStyle w:val="Estilo"/>
      </w:pPr>
      <w:r>
        <w:t/>
      </w:r>
    </w:p>
    <w:p>
      <w:pPr>
        <w:pStyle w:val="Estilo"/>
      </w:pPr>
      <w:r>
        <w:t>ART. 1853.- Si el deudor se ha obligado a uno de dos hechos, o a una de dos cosas, o a un hecho o a una cosa, cumple prestando cualquiera de esos hechos o cosas; mas no puede, contro (sic) la voluntad del acreedor, prestar parte de una cosa y parte de otra, o ejecutar en parte un hecho.</w:t>
      </w:r>
    </w:p>
    <w:p>
      <w:pPr>
        <w:pStyle w:val="Estilo"/>
      </w:pPr>
      <w:r>
        <w:t/>
      </w:r>
    </w:p>
    <w:p>
      <w:pPr>
        <w:pStyle w:val="Estilo"/>
      </w:pPr>
      <w:r>
        <w:t>ART. 1854.- En las obligaciones alternativas la elección corresponde al deudor, si no se ha pactado otra cosa.</w:t>
      </w:r>
    </w:p>
    <w:p>
      <w:pPr>
        <w:pStyle w:val="Estilo"/>
      </w:pPr>
      <w:r>
        <w:t/>
      </w:r>
    </w:p>
    <w:p>
      <w:pPr>
        <w:pStyle w:val="Estilo"/>
      </w:pPr>
      <w:r>
        <w:t>ART. 1855.- La elección no producirá efecto sino desde que fuere notificada.</w:t>
      </w:r>
    </w:p>
    <w:p>
      <w:pPr>
        <w:pStyle w:val="Estilo"/>
      </w:pPr>
      <w:r>
        <w:t/>
      </w:r>
    </w:p>
    <w:p>
      <w:pPr>
        <w:pStyle w:val="Estilo"/>
      </w:pPr>
      <w:r>
        <w:t>ART. 1856.- El deudor perderá el derecho de elección cuando, de las prestaciones a que alternativamente estuviere obligado, sólo una fuere realizable.</w:t>
      </w:r>
    </w:p>
    <w:p>
      <w:pPr>
        <w:pStyle w:val="Estilo"/>
      </w:pPr>
      <w:r>
        <w:t/>
      </w:r>
    </w:p>
    <w:p>
      <w:pPr>
        <w:pStyle w:val="Estilo"/>
      </w:pPr>
      <w:r>
        <w:t>ART. 1857.- Si la elección compete al deudor y alguna de las cosas se pierde por culpa suya o caso fortuito, el acreedor está obligado a recibir la que quede.</w:t>
      </w:r>
    </w:p>
    <w:p>
      <w:pPr>
        <w:pStyle w:val="Estilo"/>
      </w:pPr>
      <w:r>
        <w:t/>
      </w:r>
    </w:p>
    <w:p>
      <w:pPr>
        <w:pStyle w:val="Estilo"/>
      </w:pPr>
      <w:r>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1859.- Si las dos cosas se han perdido por caso fortuito, el deudor queda libre de la obligación.</w:t>
      </w:r>
    </w:p>
    <w:p>
      <w:pPr>
        <w:pStyle w:val="Estilo"/>
      </w:pPr>
      <w:r>
        <w:t/>
      </w:r>
    </w:p>
    <w:p>
      <w:pPr>
        <w:pStyle w:val="Estilo"/>
      </w:pPr>
      <w:r>
        <w:t>ART. 1860.-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 1861.- Si la cosa se pierde sin culpa del deudor, estará obligado el acreedor a recibir la que haya quedado.</w:t>
      </w:r>
    </w:p>
    <w:p>
      <w:pPr>
        <w:pStyle w:val="Estilo"/>
      </w:pPr>
      <w:r>
        <w:t/>
      </w:r>
    </w:p>
    <w:p>
      <w:pPr>
        <w:pStyle w:val="Estilo"/>
      </w:pPr>
      <w:r>
        <w:t>ART. 1862.- Si ambas cosas se perdieren por culpa del deudor, podrá el acreedor exigir el valor de cualquiera de ellas, con los daños y perjuicios, o la rescisión del contrato.</w:t>
      </w:r>
    </w:p>
    <w:p>
      <w:pPr>
        <w:pStyle w:val="Estilo"/>
      </w:pPr>
      <w:r>
        <w:t/>
      </w:r>
    </w:p>
    <w:p>
      <w:pPr>
        <w:pStyle w:val="Estilo"/>
      </w:pPr>
      <w:r>
        <w:t>ART. 1863.- Si ambas cosas se perdieren sin culpa del deudor, se hará la distinción siguiente: </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1864.-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1865.- En el caso del artículo anterior, si la elección es del acreedor, con la cosa perdida quedará satisfecha la obligación.</w:t>
      </w:r>
    </w:p>
    <w:p>
      <w:pPr>
        <w:pStyle w:val="Estilo"/>
      </w:pPr>
      <w:r>
        <w:t/>
      </w:r>
    </w:p>
    <w:p>
      <w:pPr>
        <w:pStyle w:val="Estilo"/>
      </w:pPr>
      <w:r>
        <w:t>ART. 1866.- Si las dos cosas se pierden por culpa del acreedor y es de éste la elección, quedará a su arbitrio devolver el precio que quiera de una de las cosas.</w:t>
      </w:r>
    </w:p>
    <w:p>
      <w:pPr>
        <w:pStyle w:val="Estilo"/>
      </w:pPr>
      <w:r>
        <w:t/>
      </w:r>
    </w:p>
    <w:p>
      <w:pPr>
        <w:pStyle w:val="Estilo"/>
      </w:pPr>
      <w:r>
        <w:t>ART. 1867.- En el caso del artículo anterior si la elección es del deudor, éste designará la cosa cuyo precio debe pagar, y este precio se probará conforme a derecho en caso de desacuerdo.</w:t>
      </w:r>
    </w:p>
    <w:p>
      <w:pPr>
        <w:pStyle w:val="Estilo"/>
      </w:pPr>
      <w:r>
        <w:t/>
      </w:r>
    </w:p>
    <w:p>
      <w:pPr>
        <w:pStyle w:val="Estilo"/>
      </w:pPr>
      <w:r>
        <w:t>ART. 1868.- En los casos de los dos artículos que preceden, el acreedor estará obligado al pago de los daños y perjuicios.</w:t>
      </w:r>
    </w:p>
    <w:p>
      <w:pPr>
        <w:pStyle w:val="Estilo"/>
      </w:pPr>
      <w:r>
        <w:t/>
      </w:r>
    </w:p>
    <w:p>
      <w:pPr>
        <w:pStyle w:val="Estilo"/>
      </w:pPr>
      <w: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pPr>
        <w:pStyle w:val="Estilo"/>
      </w:pPr>
      <w:r>
        <w:t/>
      </w:r>
    </w:p>
    <w:p>
      <w:pPr>
        <w:pStyle w:val="Estilo"/>
      </w:pPr>
      <w:r>
        <w:t>ART. 1870.- Si la cosa se pierde por culpa del deudor y la elección es del acreedor, éste podrá exigir el precio de la cosa, la prestación del hecho o la rescisión del contrato.</w:t>
      </w:r>
    </w:p>
    <w:p>
      <w:pPr>
        <w:pStyle w:val="Estilo"/>
      </w:pPr>
      <w:r>
        <w:t/>
      </w:r>
    </w:p>
    <w:p>
      <w:pPr>
        <w:pStyle w:val="Estilo"/>
      </w:pPr>
      <w:r>
        <w:t>ART. 1871.- En el caso del artículo anterior, si la cosa se pierde sin culpa del deudor, el acreedor está obligado a recibir la prestación del hecho.</w:t>
      </w:r>
    </w:p>
    <w:p>
      <w:pPr>
        <w:pStyle w:val="Estilo"/>
      </w:pPr>
      <w:r>
        <w:t/>
      </w:r>
    </w:p>
    <w:p>
      <w:pPr>
        <w:pStyle w:val="Estilo"/>
      </w:pPr>
      <w:r>
        <w:t>ART. 1872.- Haya habido o no culpa en la pérdida de la cosa por parte del deudor, si la elección es suya, el acreedor está obligado a recibir la prestación del hecho.</w:t>
      </w:r>
    </w:p>
    <w:p>
      <w:pPr>
        <w:pStyle w:val="Estilo"/>
      </w:pPr>
      <w:r>
        <w:t/>
      </w:r>
    </w:p>
    <w:p>
      <w:pPr>
        <w:pStyle w:val="Estilo"/>
      </w:pPr>
      <w:r>
        <w:t>ART. 1873.- Si la cosa se pierde o el hecho deja de prestarse por culpa del acreedor, se tiene por cumplida la obligación.</w:t>
      </w:r>
    </w:p>
    <w:p>
      <w:pPr>
        <w:pStyle w:val="Estilo"/>
      </w:pPr>
      <w:r>
        <w:t/>
      </w:r>
    </w:p>
    <w:p>
      <w:pPr>
        <w:pStyle w:val="Estilo"/>
      </w:pPr>
      <w:r>
        <w:t>ART. 1874.- La falta de prestación del hecho se regirá por lo dispuesto en los artículos 1,918 y 1,919.</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1875.- Cuando hay pluralidad de deudores o de acreedores, tratándose de una misma obligación, existe la mancomunidad.</w:t>
      </w:r>
    </w:p>
    <w:p>
      <w:pPr>
        <w:pStyle w:val="Estilo"/>
      </w:pPr>
      <w:r>
        <w:t/>
      </w:r>
    </w:p>
    <w:p>
      <w:pPr>
        <w:pStyle w:val="Estilo"/>
      </w:pPr>
      <w:r>
        <w:t>ART. 1876.- La simple mancomunidad de deudores o de acreedores no hace que cada uno de los primeros debe cumplir íntegramente la obligación, ni da derecho a cada uno de los segundos para exigir el total cumplimiento de la misma. En este caso el crédito o la deuda se consideran divididos en tantas partes como deudores o acreedores haya y cada parte constituya una deuda o un crédito distintos uno de otros.</w:t>
      </w:r>
    </w:p>
    <w:p>
      <w:pPr>
        <w:pStyle w:val="Estilo"/>
      </w:pPr>
      <w:r>
        <w:t/>
      </w:r>
    </w:p>
    <w:p>
      <w:pPr>
        <w:pStyle w:val="Estilo"/>
      </w:pPr>
      <w:r>
        <w:t>ART. 1877.- Las partes se presumen iguales, a no ser que se pacte otra cosa o que la ley disponga lo contrario.</w:t>
      </w:r>
    </w:p>
    <w:p>
      <w:pPr>
        <w:pStyle w:val="Estilo"/>
      </w:pPr>
      <w:r>
        <w:t/>
      </w:r>
    </w:p>
    <w:p>
      <w:pPr>
        <w:pStyle w:val="Estilo"/>
      </w:pPr>
      <w: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1879.- La solidaridad no se presume; resulta de la ley o de la voluntad de las partes.</w:t>
      </w:r>
    </w:p>
    <w:p>
      <w:pPr>
        <w:pStyle w:val="Estilo"/>
      </w:pPr>
      <w:r>
        <w:t/>
      </w:r>
    </w:p>
    <w:p>
      <w:pPr>
        <w:pStyle w:val="Estilo"/>
      </w:pPr>
      <w:r>
        <w:t>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1881.- El pago hecho a uno de los acreedores solidarios extingue totalmente la deuda.</w:t>
      </w:r>
    </w:p>
    <w:p>
      <w:pPr>
        <w:pStyle w:val="Estilo"/>
      </w:pPr>
      <w:r>
        <w:t/>
      </w:r>
    </w:p>
    <w:p>
      <w:pPr>
        <w:pStyle w:val="Estilo"/>
      </w:pPr>
      <w:r>
        <w:t>ART. 1882.- La novación, compensación, confusión o remisión hecha por cualquiera de los acreedores solidarios, con cualquiera de los deudores de la misma clase, extingue la obligación.</w:t>
      </w:r>
    </w:p>
    <w:p>
      <w:pPr>
        <w:pStyle w:val="Estilo"/>
      </w:pPr>
      <w:r>
        <w:t/>
      </w:r>
    </w:p>
    <w:p>
      <w:pPr>
        <w:pStyle w:val="Estilo"/>
      </w:pPr>
      <w:r>
        <w:t>ART. 1883.-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1885.-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1886.- El deudor solidario sólo podrá utilizar contra las reclamaciones del acreedor, las excepciones que se deriven de la naturaleza de la obligación y las que le sean personales.</w:t>
      </w:r>
    </w:p>
    <w:p>
      <w:pPr>
        <w:pStyle w:val="Estilo"/>
      </w:pPr>
      <w:r>
        <w:t/>
      </w:r>
    </w:p>
    <w:p>
      <w:pPr>
        <w:pStyle w:val="Estilo"/>
      </w:pPr>
      <w:r>
        <w:t>ART. 1887.- El deudor solidario es responsable para con sus coobligados si no hace valer las excepciones que son comunes a todos.</w:t>
      </w:r>
    </w:p>
    <w:p>
      <w:pPr>
        <w:pStyle w:val="Estilo"/>
      </w:pPr>
      <w:r>
        <w:t/>
      </w:r>
    </w:p>
    <w:p>
      <w:pPr>
        <w:pStyle w:val="Estilo"/>
      </w:pPr>
      <w:r>
        <w:t>ART. 1888.-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1891.- Si el negocio por el cual la deuda se contrajo solidariamente, no interesa más que a uno de los deudores solidarios, éste será responsable de toda ella a los otros codeudores.</w:t>
      </w:r>
    </w:p>
    <w:p>
      <w:pPr>
        <w:pStyle w:val="Estilo"/>
      </w:pPr>
      <w:r>
        <w:t/>
      </w:r>
    </w:p>
    <w:p>
      <w:pPr>
        <w:pStyle w:val="Estilo"/>
      </w:pPr>
      <w:r>
        <w:t>ART. 1892.- Cualquier otro que interrumpa la prescripción en favor de uno de los acreedores o en contra de uno de los deudores, aprovecha o perjudica a los demás.</w:t>
      </w:r>
    </w:p>
    <w:p>
      <w:pPr>
        <w:pStyle w:val="Estilo"/>
      </w:pPr>
      <w:r>
        <w:t/>
      </w:r>
    </w:p>
    <w:p>
      <w:pPr>
        <w:pStyle w:val="Estilo"/>
      </w:pPr>
      <w:r>
        <w:t>ART. 1893.- Cuando por el no cumplimiento de la obligación se demanden daños y perjuicios, cada uno de los deudores solidarios responderá íntegramente de ellos.</w:t>
      </w:r>
    </w:p>
    <w:p>
      <w:pPr>
        <w:pStyle w:val="Estilo"/>
      </w:pPr>
      <w:r>
        <w:t/>
      </w:r>
    </w:p>
    <w:p>
      <w:pPr>
        <w:pStyle w:val="Estilo"/>
      </w:pPr>
      <w:r>
        <w:t>ART. 1894.-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1895.- La solidaridad estipulada no da a la obligación el carácter de indivisible; ni la indivisibilidad de la obligación la hace solidaria.</w:t>
      </w:r>
    </w:p>
    <w:p>
      <w:pPr>
        <w:pStyle w:val="Estilo"/>
      </w:pPr>
      <w:r>
        <w:t/>
      </w:r>
    </w:p>
    <w:p>
      <w:pPr>
        <w:pStyle w:val="Estilo"/>
      </w:pPr>
      <w:r>
        <w:t>ART. 1896.-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1897.- Cada uno de los que han contribuído conjuntamente una deuda indivisible, está obligado por el todo, aunque no se haya estipulado solidaridad.</w:t>
      </w:r>
    </w:p>
    <w:p>
      <w:pPr>
        <w:pStyle w:val="Estilo"/>
      </w:pPr>
      <w:r>
        <w:t/>
      </w:r>
    </w:p>
    <w:p>
      <w:pPr>
        <w:pStyle w:val="Estilo"/>
      </w:pPr>
      <w:r>
        <w:t>Los (sic) mismo tiene lugar respecto de los herederos de aquel que haya contraído una obligación indivisible.</w:t>
      </w:r>
    </w:p>
    <w:p>
      <w:pPr>
        <w:pStyle w:val="Estilo"/>
      </w:pPr>
      <w:r>
        <w:t/>
      </w:r>
    </w:p>
    <w:p>
      <w:pPr>
        <w:pStyle w:val="Estilo"/>
      </w:pPr>
      <w: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1899.- Sólo por el consentimiento de todos los acreedores puede remitirse la obligación indivisible o hacerse una quita de ella.</w:t>
      </w:r>
    </w:p>
    <w:p>
      <w:pPr>
        <w:pStyle w:val="Estilo"/>
      </w:pPr>
      <w:r>
        <w:t/>
      </w:r>
    </w:p>
    <w:p>
      <w:pPr>
        <w:pStyle w:val="Estilo"/>
      </w:pPr>
      <w: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1901.- Pierde la calidad de indivisible, la obligación que se resuelve en el pago de daños y perjuicios y, entonces, se observarán las reglas siguientes: </w:t>
      </w:r>
    </w:p>
    <w:p>
      <w:pPr>
        <w:pStyle w:val="Estilo"/>
      </w:pPr>
      <w:r>
        <w:t/>
      </w:r>
    </w:p>
    <w:p>
      <w:pPr>
        <w:pStyle w:val="Estilo"/>
      </w:pPr>
      <w:r>
        <w:t>I.- Si para que se produzca esa conversión hubo culpa de parte de todos los deudores, todos responderán de los daños y perjuicios proporcionalmente al interés que representan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1902.- La prestación de cosa puede consistir: </w:t>
      </w:r>
    </w:p>
    <w:p>
      <w:pPr>
        <w:pStyle w:val="Estilo"/>
      </w:pPr>
      <w:r>
        <w:t/>
      </w:r>
    </w:p>
    <w:p>
      <w:pPr>
        <w:pStyle w:val="Estilo"/>
      </w:pPr>
      <w:r>
        <w:t>I.- En la traslación de dominio de cosa cierta; </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1903.- El acreedor de cosa cierta no puede ser obligado a recibir otra, aun cuando sea de mayor valor.</w:t>
      </w:r>
    </w:p>
    <w:p>
      <w:pPr>
        <w:pStyle w:val="Estilo"/>
      </w:pPr>
      <w:r>
        <w:t/>
      </w:r>
    </w:p>
    <w:p>
      <w:pPr>
        <w:pStyle w:val="Estilo"/>
      </w:pPr>
      <w:r>
        <w:t>ART. 1904.- La obligación de dar cosa cierta comprende también la de entregar sus accesorios; salvo que lo contrario resulte del título de la obligación o de las circunstancias del caso.</w:t>
      </w:r>
    </w:p>
    <w:p>
      <w:pPr>
        <w:pStyle w:val="Estilo"/>
      </w:pPr>
      <w:r>
        <w:t/>
      </w:r>
    </w:p>
    <w:p>
      <w:pPr>
        <w:pStyle w:val="Estilo"/>
      </w:pPr>
      <w: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1906.- En las enajenaciones de alguna especie indeterminada, la propiedad no se transferirá sino hasta el momento en que la cosa se hace cierta y determinada con conocimiento del acreedor.</w:t>
      </w:r>
    </w:p>
    <w:p>
      <w:pPr>
        <w:pStyle w:val="Estilo"/>
      </w:pPr>
      <w:r>
        <w:t/>
      </w:r>
    </w:p>
    <w:p>
      <w:pPr>
        <w:pStyle w:val="Estilo"/>
      </w:pPr>
      <w:r>
        <w:t>ART. 1907.- En el caso del artículo que precede, si no se designa la calidad de la cosa, el deudor cumple entregando una de mediana calidad.</w:t>
      </w:r>
    </w:p>
    <w:p>
      <w:pPr>
        <w:pStyle w:val="Estilo"/>
      </w:pPr>
      <w:r>
        <w:t/>
      </w:r>
    </w:p>
    <w:p>
      <w:pPr>
        <w:pStyle w:val="Estilo"/>
      </w:pPr>
      <w:r>
        <w:t>ART. 1908.- En los casos en que la obligación de dar cosa cierta importe la traslación de la propiedad de esa cosa, y se pierde o deteriora en poder del deudor, se observarán las reglas siguientes: </w:t>
      </w:r>
    </w:p>
    <w:p>
      <w:pPr>
        <w:pStyle w:val="Estilo"/>
      </w:pPr>
      <w:r>
        <w:t/>
      </w:r>
    </w:p>
    <w:p>
      <w:pPr>
        <w:pStyle w:val="Estilo"/>
      </w:pPr>
      <w:r>
        <w:t>I.- Si la pérdida fue por culpa del deudor, éste responderá al acreedor por el valor de la cosa y por los daños y perjuicios; </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 </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1909.- La pérdida de la cosa en poder del deudor, se presume por culpa suya mientras no se pruebe lo contrario.</w:t>
      </w:r>
    </w:p>
    <w:p>
      <w:pPr>
        <w:pStyle w:val="Estilo"/>
      </w:pPr>
      <w:r>
        <w:t/>
      </w:r>
    </w:p>
    <w:p>
      <w:pPr>
        <w:pStyle w:val="Estilo"/>
      </w:pPr>
      <w: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1911.-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1912.- La pérdida de la cosa puede verificarse: </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w:t>
      </w:r>
    </w:p>
    <w:p>
      <w:pPr>
        <w:pStyle w:val="Estilo"/>
      </w:pPr>
      <w:r>
        <w:t/>
      </w:r>
    </w:p>
    <w:p>
      <w:pPr>
        <w:pStyle w:val="Estilo"/>
      </w:pPr>
      <w: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pPr>
        <w:pStyle w:val="Estilo"/>
      </w:pPr>
      <w:r>
        <w:t/>
      </w:r>
    </w:p>
    <w:p>
      <w:pPr>
        <w:pStyle w:val="Estilo"/>
      </w:pPr>
      <w:r>
        <w:t>ART. 1914.- En los casos de enajenación con reserva de la posesión, uso o goce de la cosa hasta cierto tiempo, se observarán las reglas siguientes: </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 </w:t>
      </w:r>
    </w:p>
    <w:p>
      <w:pPr>
        <w:pStyle w:val="Estilo"/>
      </w:pPr>
      <w:r>
        <w:t/>
      </w:r>
    </w:p>
    <w:p>
      <w:pPr>
        <w:pStyle w:val="Estilo"/>
      </w:pPr>
      <w:r>
        <w:t>III.- A falta de convenio o de culpa, cada interesado sufrirá la pérdida que le corresponda, en todo, si la cosa perece totalmente, o en parte, si la pérdida fuere solamente parcial; </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1915.-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1916.- Hay culpa o negligencia, cuando el obligado ejecuta actos contrarios a la conservación de la cosa o deja de ejecutar los que son necesarios para ella.</w:t>
      </w:r>
    </w:p>
    <w:p>
      <w:pPr>
        <w:pStyle w:val="Estilo"/>
      </w:pPr>
      <w:r>
        <w:t/>
      </w:r>
    </w:p>
    <w:p>
      <w:pPr>
        <w:pStyle w:val="Estilo"/>
      </w:pPr>
      <w:r>
        <w:t>ART. 1917.- Si fueren varios los obligados a prestar la misma cosa, cada uno de ellos responderá, proporcionalmente, exceptuándose en los casos siguientes: </w:t>
      </w:r>
    </w:p>
    <w:p>
      <w:pPr>
        <w:pStyle w:val="Estilo"/>
      </w:pPr>
      <w:r>
        <w:t/>
      </w:r>
    </w:p>
    <w:p>
      <w:pPr>
        <w:pStyle w:val="Estilo"/>
      </w:pPr>
      <w:r>
        <w:t>I.- Cuando cada uno de ellos se hubiere obligado solidariamente; </w:t>
      </w:r>
    </w:p>
    <w:p>
      <w:pPr>
        <w:pStyle w:val="Estilo"/>
      </w:pPr>
      <w:r>
        <w:t/>
      </w:r>
    </w:p>
    <w:p>
      <w:pPr>
        <w:pStyle w:val="Estilo"/>
      </w:pPr>
      <w:r>
        <w:t>II.- Cuando la prestación consistiere en cosa cierta y determinada que se encuentre en poder de uno de ellos, o cuando dependa de hecho que sólo uno de los obligados pueda prestar; </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1918.-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1919.-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1920.- Habrá cesión de derechos cuando el acreedor transfiere a otro los que tenga contra su deudor.</w:t>
      </w:r>
    </w:p>
    <w:p>
      <w:pPr>
        <w:pStyle w:val="Estilo"/>
      </w:pPr>
      <w:r>
        <w:t/>
      </w:r>
    </w:p>
    <w:p>
      <w:pPr>
        <w:pStyle w:val="Estilo"/>
      </w:pPr>
      <w:r>
        <w:t>ART. 1921.-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1922.- En la cesión de crédito se observarán las disposiciones relativas al acto jurídico que le dé origen, en lo que no estuvieren modificadas en este capítulo.</w:t>
      </w:r>
    </w:p>
    <w:p>
      <w:pPr>
        <w:pStyle w:val="Estilo"/>
      </w:pPr>
      <w:r>
        <w:t/>
      </w:r>
    </w:p>
    <w:p>
      <w:pPr>
        <w:pStyle w:val="Estilo"/>
      </w:pPr>
      <w:r>
        <w:t>ART. 1923.-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 1925.- La cesión de créditos que no sean a la orden o al portador no produce efectos contra tercero sino desde que su fecha deba tenerse por cierta, conforme a las reglas siguientes: </w:t>
      </w:r>
    </w:p>
    <w:p>
      <w:pPr>
        <w:pStyle w:val="Estilo"/>
      </w:pPr>
      <w:r>
        <w:t/>
      </w:r>
    </w:p>
    <w:p>
      <w:pPr>
        <w:pStyle w:val="Estilo"/>
      </w:pPr>
      <w:r>
        <w:t>I.- Si tienen por objeto un crédito que deba inscribirse, desde la fecha de su inscripción en el Registro Público de la Propiedad; </w:t>
      </w:r>
    </w:p>
    <w:p>
      <w:pPr>
        <w:pStyle w:val="Estilo"/>
      </w:pPr>
      <w:r>
        <w:t/>
      </w:r>
    </w:p>
    <w:p>
      <w:pPr>
        <w:pStyle w:val="Estilo"/>
      </w:pPr>
      <w:r>
        <w:t>II.- Si se hace en escritura pública, desde la fecha de su otorgamiento;</w:t>
      </w:r>
    </w:p>
    <w:p>
      <w:pPr>
        <w:pStyle w:val="Estilo"/>
      </w:pPr>
      <w:r>
        <w:t/>
      </w:r>
    </w:p>
    <w:p>
      <w:pPr>
        <w:pStyle w:val="Estilo"/>
      </w:pPr>
      <w:r>
        <w:t>(REFORMADA, P.O. 9 DE OCTUBRE DE 2010)</w:t>
      </w:r>
    </w:p>
    <w:p>
      <w:pPr>
        <w:pStyle w:val="Estilo"/>
      </w:pPr>
      <w: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pPr>
        <w:pStyle w:val="Estilo"/>
      </w:pPr>
      <w:r>
        <w:t/>
      </w:r>
    </w:p>
    <w:p>
      <w:pPr>
        <w:pStyle w:val="Estilo"/>
      </w:pPr>
      <w:r>
        <w:t>(F. DE E., P.O. 2 DE ABRIL DE 1955)</w:t>
      </w:r>
    </w:p>
    <w:p>
      <w:pPr>
        <w:pStyle w:val="Estilo"/>
      </w:pPr>
      <w:r>
        <w:t>ART. 1926.-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lo que sea el cedido.</w:t>
      </w:r>
    </w:p>
    <w:p>
      <w:pPr>
        <w:pStyle w:val="Estilo"/>
      </w:pPr>
      <w:r>
        <w:t/>
      </w:r>
    </w:p>
    <w:p>
      <w:pPr>
        <w:pStyle w:val="Estilo"/>
      </w:pPr>
      <w:r>
        <w:t>ART. 1927.- En los casos a que se refiere el artículo 1,924,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1928.- Sólo tiene derecho para pedir o hacer la notificación, el acreedor que presente el título justificativo del crédito, o el de la cesión, cuando aquél no sea necesario.</w:t>
      </w:r>
    </w:p>
    <w:p>
      <w:pPr>
        <w:pStyle w:val="Estilo"/>
      </w:pPr>
      <w:r>
        <w:t/>
      </w:r>
    </w:p>
    <w:p>
      <w:pPr>
        <w:pStyle w:val="Estilo"/>
      </w:pPr>
      <w:r>
        <w:t>ART. 1929.- Si el deudor está presente a la cesión, y no se opone a ella, o si estando ausente la ha aceptado y esto se prueba, se tendrá por hecha la notificación.</w:t>
      </w:r>
    </w:p>
    <w:p>
      <w:pPr>
        <w:pStyle w:val="Estilo"/>
      </w:pPr>
      <w:r>
        <w:t/>
      </w:r>
    </w:p>
    <w:p>
      <w:pPr>
        <w:pStyle w:val="Estilo"/>
      </w:pPr>
      <w:r>
        <w:t>ART. 1930.- Si el crédito se ha cedido a varios cesionarios, tiene preferencia el que primero ha notificado la cesión al deudor, salvo lo dispuesto para títulos que deban registrarse.</w:t>
      </w:r>
    </w:p>
    <w:p>
      <w:pPr>
        <w:pStyle w:val="Estilo"/>
      </w:pPr>
      <w:r>
        <w:t/>
      </w:r>
    </w:p>
    <w:p>
      <w:pPr>
        <w:pStyle w:val="Estilo"/>
      </w:pPr>
      <w:r>
        <w:t>ART. 1931.- Mientras no se haya hecho notificación al deudor, éste se libra pagando al acreedor primitivo.</w:t>
      </w:r>
    </w:p>
    <w:p>
      <w:pPr>
        <w:pStyle w:val="Estilo"/>
      </w:pPr>
      <w:r>
        <w:t/>
      </w:r>
    </w:p>
    <w:p>
      <w:pPr>
        <w:pStyle w:val="Estilo"/>
      </w:pPr>
      <w:r>
        <w:t>ART. 1932.- Hecha la notificación, no se libra el deudor sino pagando al cesionario.</w:t>
      </w:r>
    </w:p>
    <w:p>
      <w:pPr>
        <w:pStyle w:val="Estilo"/>
      </w:pPr>
      <w:r>
        <w:t/>
      </w:r>
    </w:p>
    <w:p>
      <w:pPr>
        <w:pStyle w:val="Estilo"/>
      </w:pPr>
      <w:r>
        <w:t>ART. 1933.- El cedente está obligado a garantizar la existencia o legitimidad del crédito al tiempo de hacerse la cesión, a no ser que aquél se haya cedido con el carácter de dudoso.</w:t>
      </w:r>
    </w:p>
    <w:p>
      <w:pPr>
        <w:pStyle w:val="Estilo"/>
      </w:pPr>
      <w:r>
        <w:t/>
      </w:r>
    </w:p>
    <w:p>
      <w:pPr>
        <w:pStyle w:val="Estilo"/>
      </w:pPr>
      <w:r>
        <w:t>ART. 1934.-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1936.- Si el crédito cedido consiste en una renta perpetua, la responsabilidad por la solvencia del deudor se extingue a los cinco años, contados desde la fecha de la cesión.</w:t>
      </w:r>
    </w:p>
    <w:p>
      <w:pPr>
        <w:pStyle w:val="Estilo"/>
      </w:pPr>
      <w:r>
        <w:t/>
      </w:r>
    </w:p>
    <w:p>
      <w:pPr>
        <w:pStyle w:val="Estilo"/>
      </w:pPr>
      <w:r>
        <w:t>ART. 1937.-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1938.- El que cede su derecho a una herencia, sin enumerar las cosas de que ésta se compone, sólo está obligado a responder de su calidad de heredero.</w:t>
      </w:r>
    </w:p>
    <w:p>
      <w:pPr>
        <w:pStyle w:val="Estilo"/>
      </w:pPr>
      <w:r>
        <w:t/>
      </w:r>
    </w:p>
    <w:p>
      <w:pPr>
        <w:pStyle w:val="Estilo"/>
      </w:pPr>
      <w:r>
        <w:t>ART. 1939.- Si el cedente se hubiere aprovechado de algunos frutos o percibido alguna cosa de la herencia que cediere, deberá abonarla al cesionario, si no se hubiere pactado lo contrario.</w:t>
      </w:r>
    </w:p>
    <w:p>
      <w:pPr>
        <w:pStyle w:val="Estilo"/>
      </w:pPr>
      <w:r>
        <w:t/>
      </w:r>
    </w:p>
    <w:p>
      <w:pPr>
        <w:pStyle w:val="Estilo"/>
      </w:pPr>
      <w:r>
        <w:t>ART. 1940.-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1941.-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 </w:t>
      </w:r>
    </w:p>
    <w:p>
      <w:pPr>
        <w:pStyle w:val="Estilo"/>
      </w:pPr>
      <w:r>
        <w:t/>
      </w:r>
    </w:p>
    <w:p>
      <w:pPr>
        <w:pStyle w:val="Estilo"/>
      </w:pPr>
      <w:r>
        <w:t>De la cesión de deudas</w:t>
      </w:r>
    </w:p>
    <w:p>
      <w:pPr>
        <w:pStyle w:val="Estilo"/>
      </w:pPr>
      <w:r>
        <w:t/>
      </w:r>
    </w:p>
    <w:p>
      <w:pPr>
        <w:pStyle w:val="Estilo"/>
      </w:pPr>
      <w:r>
        <w:t>ART. 1942.- Para que haya sustitución de deudor es necesario que el acreedor consienta expresa o tácitamente.</w:t>
      </w:r>
    </w:p>
    <w:p>
      <w:pPr>
        <w:pStyle w:val="Estilo"/>
      </w:pPr>
      <w:r>
        <w:t/>
      </w:r>
    </w:p>
    <w:p>
      <w:pPr>
        <w:pStyle w:val="Estilo"/>
      </w:pPr>
      <w: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1944.- El acreedor que exonera al antiguo deudor, aceptando otro en su lugar, no puede repetir contra el primero, si el nuevo se encuentra insolvente, salvo convenio en contrario.</w:t>
      </w:r>
    </w:p>
    <w:p>
      <w:pPr>
        <w:pStyle w:val="Estilo"/>
      </w:pPr>
      <w:r>
        <w:t/>
      </w:r>
    </w:p>
    <w:p>
      <w:pPr>
        <w:pStyle w:val="Estilo"/>
      </w:pPr>
      <w:r>
        <w:t>ART. 1945.-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1947.-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1948.-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1949.- La subrogación se verifica por ministerio de ley y sin necesidad de declaración alguna de los interesados:</w:t>
      </w:r>
    </w:p>
    <w:p>
      <w:pPr>
        <w:pStyle w:val="Estilo"/>
      </w:pPr>
      <w:r>
        <w:t/>
      </w:r>
    </w:p>
    <w:p>
      <w:pPr>
        <w:pStyle w:val="Estilo"/>
      </w:pPr>
      <w:r>
        <w:t>I.- Cuando el que es acreedor paga a otro acreedor preferente; </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1950.- 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esa circunstancia, el que prestó sólo tendrá los derechos que exprese su respectivo contrato.</w:t>
      </w:r>
    </w:p>
    <w:p>
      <w:pPr>
        <w:pStyle w:val="Estilo"/>
      </w:pPr>
      <w:r>
        <w:t/>
      </w:r>
    </w:p>
    <w:p>
      <w:pPr>
        <w:pStyle w:val="Estilo"/>
      </w:pPr>
      <w:r>
        <w:t>ART. 1951.- No habrá subrogación parcial en deudas de solución indivisible.</w:t>
      </w:r>
    </w:p>
    <w:p>
      <w:pPr>
        <w:pStyle w:val="Estilo"/>
      </w:pPr>
      <w:r>
        <w:t/>
      </w:r>
    </w:p>
    <w:p>
      <w:pPr>
        <w:pStyle w:val="Estilo"/>
      </w:pPr>
      <w:r>
        <w:t>ART. 1952.-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1953.- Pago o cumplimiento es la entrega de la cosa o cantidad debida, o la prestación del servicio que se hubiere prometido.</w:t>
      </w:r>
    </w:p>
    <w:p>
      <w:pPr>
        <w:pStyle w:val="Estilo"/>
      </w:pPr>
      <w:r>
        <w:t/>
      </w:r>
    </w:p>
    <w:p>
      <w:pPr>
        <w:pStyle w:val="Estilo"/>
      </w:pPr>
      <w:r>
        <w:t>ART. 1954.- El deudor puede ceder sus bienes a los acreedores en pago de sus deudas. Esta cesión, salvo pacto en contrario, sólo libera a aquél de responsabilidad por el importe líquido de los bienes cedidos. Los convenios que sobre el efecto de la cesión se celebran entre el deudor y sus acreedores, se sujetarán a lo dispuesto en el título relativo a la concurrencia y prelación de los créditos.</w:t>
      </w:r>
    </w:p>
    <w:p>
      <w:pPr>
        <w:pStyle w:val="Estilo"/>
      </w:pPr>
      <w:r>
        <w:t/>
      </w:r>
    </w:p>
    <w:p>
      <w:pPr>
        <w:pStyle w:val="Estilo"/>
      </w:pPr>
      <w: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1956.- El pago puede ser hecho por el mismo deudor, por sus representantes o por cualquiera otra persona que tenga interés jurídico en el cumplimiento de la obligación.</w:t>
      </w:r>
    </w:p>
    <w:p>
      <w:pPr>
        <w:pStyle w:val="Estilo"/>
      </w:pPr>
      <w:r>
        <w:t/>
      </w:r>
    </w:p>
    <w:p>
      <w:pPr>
        <w:pStyle w:val="Estilo"/>
      </w:pPr>
      <w:r>
        <w:t>ART. 1957.- Puede también hacerse por un tercero no interesado en el cumplimiento de la obligación, que obre con consentimiento expreso o presunto del deudor.</w:t>
      </w:r>
    </w:p>
    <w:p>
      <w:pPr>
        <w:pStyle w:val="Estilo"/>
      </w:pPr>
      <w:r>
        <w:t/>
      </w:r>
    </w:p>
    <w:p>
      <w:pPr>
        <w:pStyle w:val="Estilo"/>
      </w:pPr>
      <w:r>
        <w:t>ART. 1958.- Puede hacerse igualmente por un tercero ignorándolo el deudor.</w:t>
      </w:r>
    </w:p>
    <w:p>
      <w:pPr>
        <w:pStyle w:val="Estilo"/>
      </w:pPr>
      <w:r>
        <w:t/>
      </w:r>
    </w:p>
    <w:p>
      <w:pPr>
        <w:pStyle w:val="Estilo"/>
      </w:pPr>
      <w:r>
        <w:t>ART. 1959.- Puede, por último, hacerse contra la voluntad del deudor.</w:t>
      </w:r>
    </w:p>
    <w:p>
      <w:pPr>
        <w:pStyle w:val="Estilo"/>
      </w:pPr>
      <w:r>
        <w:t/>
      </w:r>
    </w:p>
    <w:p>
      <w:pPr>
        <w:pStyle w:val="Estilo"/>
      </w:pPr>
      <w:r>
        <w:t>ART. 1960.- En el caso del artículo 1,957 se observarán las disposiciones relativas al mandato.</w:t>
      </w:r>
    </w:p>
    <w:p>
      <w:pPr>
        <w:pStyle w:val="Estilo"/>
      </w:pPr>
      <w:r>
        <w:t/>
      </w:r>
    </w:p>
    <w:p>
      <w:pPr>
        <w:pStyle w:val="Estilo"/>
      </w:pPr>
      <w:r>
        <w:t>ART. 1961.- En el caso del artículo 1,958, el que hizo el pago sólo tendrá derecho de reclamar al deudor la cantidad que hubiere pagado al acreedor, si éste consintió en recibir menor suma que la debida.</w:t>
      </w:r>
    </w:p>
    <w:p>
      <w:pPr>
        <w:pStyle w:val="Estilo"/>
      </w:pPr>
      <w:r>
        <w:t/>
      </w:r>
    </w:p>
    <w:p>
      <w:pPr>
        <w:pStyle w:val="Estilo"/>
      </w:pPr>
      <w:r>
        <w:t>ART. 1962.- En el caso del artículo 1,959, el que hizo el pago solamente tendrá derecho a cobrar del deudor aquello en que le hubiere sido útil el pago.</w:t>
      </w:r>
    </w:p>
    <w:p>
      <w:pPr>
        <w:pStyle w:val="Estilo"/>
      </w:pPr>
      <w:r>
        <w:t/>
      </w:r>
    </w:p>
    <w:p>
      <w:pPr>
        <w:pStyle w:val="Estilo"/>
      </w:pPr>
      <w:r>
        <w:t>ART. 1963.- El acreedor está obligado a aceptar el pago hecho por un tercero; pero no está obligado a subrogarle en sus derechos, fuera de los casos previstos en los artículos 1,949 y 1,950.</w:t>
      </w:r>
    </w:p>
    <w:p>
      <w:pPr>
        <w:pStyle w:val="Estilo"/>
      </w:pPr>
      <w:r>
        <w:t/>
      </w:r>
    </w:p>
    <w:p>
      <w:pPr>
        <w:pStyle w:val="Estilo"/>
      </w:pPr>
      <w:r>
        <w:t>ART. 1964.- El pago debe hacerse al mismo acreedor o a su representante legítimo.</w:t>
      </w:r>
    </w:p>
    <w:p>
      <w:pPr>
        <w:pStyle w:val="Estilo"/>
      </w:pPr>
      <w:r>
        <w:t/>
      </w:r>
    </w:p>
    <w:p>
      <w:pPr>
        <w:pStyle w:val="Estilo"/>
      </w:pPr>
      <w:r>
        <w:t>ART. 1965.- El pago hecho a un tercero extinguirá la obligación, si así se hubiere estipulado o consentido por el acreedor, y en los casos en que la ley lo determine expresamente.</w:t>
      </w:r>
    </w:p>
    <w:p>
      <w:pPr>
        <w:pStyle w:val="Estilo"/>
      </w:pPr>
      <w:r>
        <w:t/>
      </w:r>
    </w:p>
    <w:p>
      <w:pPr>
        <w:pStyle w:val="Estilo"/>
      </w:pPr>
      <w:r>
        <w:t>ART. 1966.-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1967.- El pago hecho de buena fe al que estuviere en posesión del crédito liberará al deudor.</w:t>
      </w:r>
    </w:p>
    <w:p>
      <w:pPr>
        <w:pStyle w:val="Estilo"/>
      </w:pPr>
      <w:r>
        <w:t/>
      </w:r>
    </w:p>
    <w:p>
      <w:pPr>
        <w:pStyle w:val="Estilo"/>
      </w:pPr>
      <w:r>
        <w:t>ART. 1968.- No será válido el pago hecho al acreedor por el deudor después de habérsele ordenado judicialmente la retención de la deuda.</w:t>
      </w:r>
    </w:p>
    <w:p>
      <w:pPr>
        <w:pStyle w:val="Estilo"/>
      </w:pPr>
      <w:r>
        <w:t/>
      </w:r>
    </w:p>
    <w:p>
      <w:pPr>
        <w:pStyle w:val="Estilo"/>
      </w:pPr>
      <w:r>
        <w:t>ART. 1969.-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1970.- El pago se hará en el tiempo designado en el contrato, exceptuando aquellos casos en que la ley permita o prevenga expresamente otra cosa.</w:t>
      </w:r>
    </w:p>
    <w:p>
      <w:pPr>
        <w:pStyle w:val="Estilo"/>
      </w:pPr>
      <w:r>
        <w:t/>
      </w:r>
    </w:p>
    <w:p>
      <w:pPr>
        <w:pStyle w:val="Estilo"/>
      </w:pPr>
      <w: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1972.- Si el deudor quisiere hacer pagos anticipados y el acreedor recibirlos, no podrá éste ser obligado a hacer descuentos.</w:t>
      </w:r>
    </w:p>
    <w:p>
      <w:pPr>
        <w:pStyle w:val="Estilo"/>
      </w:pPr>
      <w:r>
        <w:t/>
      </w:r>
    </w:p>
    <w:p>
      <w:pPr>
        <w:pStyle w:val="Estilo"/>
      </w:pPr>
      <w:r>
        <w:t>ART. 1973.-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1974.- Si el pago consiste en la tradición de un inmueble o en prestaciones relativas al inmueble, deberá hacerse en el lugar donde éste se encuentre.</w:t>
      </w:r>
    </w:p>
    <w:p>
      <w:pPr>
        <w:pStyle w:val="Estilo"/>
      </w:pPr>
      <w:r>
        <w:t/>
      </w:r>
    </w:p>
    <w:p>
      <w:pPr>
        <w:pStyle w:val="Estilo"/>
      </w:pPr>
      <w:r>
        <w:t>ART. 1975.-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1977.- Los gastos de entrega serán de cuenta del deudor, si no se hubiere estipulado otra cosa.</w:t>
      </w:r>
    </w:p>
    <w:p>
      <w:pPr>
        <w:pStyle w:val="Estilo"/>
      </w:pPr>
      <w:r>
        <w:t/>
      </w:r>
    </w:p>
    <w:p>
      <w:pPr>
        <w:pStyle w:val="Estilo"/>
      </w:pPr>
      <w:r>
        <w:t>ART. 1978.-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1979.- El deudor que paga tiene derecho de exigir el documento que acredite el pago y puede detener éste mientras que no le sea entregado.</w:t>
      </w:r>
    </w:p>
    <w:p>
      <w:pPr>
        <w:pStyle w:val="Estilo"/>
      </w:pPr>
      <w:r>
        <w:t/>
      </w:r>
    </w:p>
    <w:p>
      <w:pPr>
        <w:pStyle w:val="Estilo"/>
      </w:pPr>
      <w:r>
        <w:t>ART. 1980.-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1981.- Cuando se paga el capital sin hacerse reserva de réditos, se presume que éstos están pagados.</w:t>
      </w:r>
    </w:p>
    <w:p>
      <w:pPr>
        <w:pStyle w:val="Estilo"/>
      </w:pPr>
      <w:r>
        <w:t/>
      </w:r>
    </w:p>
    <w:p>
      <w:pPr>
        <w:pStyle w:val="Estilo"/>
      </w:pPr>
      <w:r>
        <w:t>ART. 1982.- La entrega del título hecho al deudor hace presumir el pago de la deuda constante en aquél.</w:t>
      </w:r>
    </w:p>
    <w:p>
      <w:pPr>
        <w:pStyle w:val="Estilo"/>
      </w:pPr>
      <w:r>
        <w:t/>
      </w:r>
    </w:p>
    <w:p>
      <w:pPr>
        <w:pStyle w:val="Estilo"/>
      </w:pPr>
      <w:r>
        <w:t>ART. 1983.- El que tuviere contra sí varias deudas en favor de un solo acreedor, podrá declarar, al tiempo de hacer el pago, a cuál de ellas quiere que éste se aplique.</w:t>
      </w:r>
    </w:p>
    <w:p>
      <w:pPr>
        <w:pStyle w:val="Estilo"/>
      </w:pPr>
      <w:r>
        <w:t/>
      </w:r>
    </w:p>
    <w:p>
      <w:pPr>
        <w:pStyle w:val="Estilo"/>
      </w:pPr>
      <w: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1985.- Las cantidades pagadas a cuenta de deudas con intereses, no se imputarán al capital mientras hubiere intereses vencidos y no pagados, salvo convenio en contrario.</w:t>
      </w:r>
    </w:p>
    <w:p>
      <w:pPr>
        <w:pStyle w:val="Estilo"/>
      </w:pPr>
      <w:r>
        <w:t/>
      </w:r>
    </w:p>
    <w:p>
      <w:pPr>
        <w:pStyle w:val="Estilo"/>
      </w:pPr>
      <w:r>
        <w:t>ART. 1986.- La obligación queda extinguida cuando el acreedor recibe en pago una cosa distinta en lugar de la debida.</w:t>
      </w:r>
    </w:p>
    <w:p>
      <w:pPr>
        <w:pStyle w:val="Estilo"/>
      </w:pPr>
      <w:r>
        <w:t/>
      </w:r>
    </w:p>
    <w:p>
      <w:pPr>
        <w:pStyle w:val="Estilo"/>
      </w:pPr>
      <w:r>
        <w:t>ART. 1987.-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1988.- El ofrecimiento seguido de la consignación hace veces de pago, si reúne todos los requisitos que para éste exige la ley.</w:t>
      </w:r>
    </w:p>
    <w:p>
      <w:pPr>
        <w:pStyle w:val="Estilo"/>
      </w:pPr>
      <w:r>
        <w:t/>
      </w:r>
    </w:p>
    <w:p>
      <w:pPr>
        <w:pStyle w:val="Estilo"/>
      </w:pPr>
      <w:r>
        <w:t>ART. 1989.-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1990.-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1991.- La consignación se hará siguiéndose el procedimiento que establezca el código de la materia.</w:t>
      </w:r>
    </w:p>
    <w:p>
      <w:pPr>
        <w:pStyle w:val="Estilo"/>
      </w:pPr>
      <w:r>
        <w:t/>
      </w:r>
    </w:p>
    <w:p>
      <w:pPr>
        <w:pStyle w:val="Estilo"/>
      </w:pPr>
      <w:r>
        <w:t>ART. 1992.- Si el juez declara fundada la oposición del acreedor para recibir el pago, el ofrecimiento y la consignación se tienen como no hechos.</w:t>
      </w:r>
    </w:p>
    <w:p>
      <w:pPr>
        <w:pStyle w:val="Estilo"/>
      </w:pPr>
      <w:r>
        <w:t/>
      </w:r>
    </w:p>
    <w:p>
      <w:pPr>
        <w:pStyle w:val="Estilo"/>
      </w:pPr>
      <w:r>
        <w:t>ART. 1993.- Aprobada la consignación por el juez, la obligación queda extinguida con todos sus efectos.</w:t>
      </w:r>
    </w:p>
    <w:p>
      <w:pPr>
        <w:pStyle w:val="Estilo"/>
      </w:pPr>
      <w:r>
        <w:t/>
      </w:r>
    </w:p>
    <w:p>
      <w:pPr>
        <w:pStyle w:val="Estilo"/>
      </w:pPr>
      <w:r>
        <w:t>ART. 1994.-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1995.- El que estuviere obligado a prestar un hecho y dejare de prestarlo o no lo prestare conforme a lo convenido, será responsable de los daños y perjuicios en los términos siguientes: </w:t>
      </w:r>
    </w:p>
    <w:p>
      <w:pPr>
        <w:pStyle w:val="Estilo"/>
      </w:pPr>
      <w:r>
        <w:t/>
      </w:r>
    </w:p>
    <w:p>
      <w:pPr>
        <w:pStyle w:val="Estilo"/>
      </w:pPr>
      <w:r>
        <w:t>I.- Si la obligación fuere a plazo, comenzará la responsabilidad desde el vencimiento de éste; </w:t>
      </w:r>
    </w:p>
    <w:p>
      <w:pPr>
        <w:pStyle w:val="Estilo"/>
      </w:pPr>
      <w:r>
        <w:t/>
      </w:r>
    </w:p>
    <w:p>
      <w:pPr>
        <w:pStyle w:val="Estilo"/>
      </w:pPr>
      <w:r>
        <w:t>II.- Si la obligación no dependiere de plazo cierto se observará lo dispuesto en la parte final del artículo 1,971.</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1996.- En las obligaciones de dar que tengan plazo fijo, se observará lo dispuesto en la fracción I del artículo anterior.</w:t>
      </w:r>
    </w:p>
    <w:p>
      <w:pPr>
        <w:pStyle w:val="Estilo"/>
      </w:pPr>
      <w:r>
        <w:t/>
      </w:r>
    </w:p>
    <w:p>
      <w:pPr>
        <w:pStyle w:val="Estilo"/>
      </w:pPr>
      <w:r>
        <w:t>Si no tuvieren plazo cierto, se aplicará lo prevenido en el artículo 1,971, parte primera.</w:t>
      </w:r>
    </w:p>
    <w:p>
      <w:pPr>
        <w:pStyle w:val="Estilo"/>
      </w:pPr>
      <w:r>
        <w:t/>
      </w:r>
    </w:p>
    <w:p>
      <w:pPr>
        <w:pStyle w:val="Estilo"/>
      </w:pPr>
      <w:r>
        <w:t>ART. 1997.- La responsabilidad procedente del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daños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deben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restituirse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(REFORMADO, P.O. 4 DE FEBRERO DE 1984)</w:t>
      </w:r>
    </w:p>
    <w:p>
      <w:pPr>
        <w:pStyle w:val="Estilo"/>
      </w:pPr>
      <w:r>
        <w:t>ART. 2007.- Al fijar el valor y deterioro de una cosa, no se atenderá al precio estimativo o de afecto, a no ser que se pruebe que el responsable destruyó o deterioró la cosa con objeto de lastimar los sentimientos o afectos del dueño.</w:t>
      </w:r>
    </w:p>
    <w:p>
      <w:pPr>
        <w:pStyle w:val="Estilo"/>
      </w:pPr>
      <w:r>
        <w:t/>
      </w:r>
    </w:p>
    <w:p>
      <w:pPr>
        <w:pStyle w:val="Estilo"/>
      </w:pPr>
      <w:r>
        <w:t>El aumento que por éstas causas se haga se determinará conforme a lo dispuesto por el Artículo 1807.</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del cumplimiento no podrá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aún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éste sea debe el que enajena entregar únicamente el precio de la cosa, conforme a lo dispuesto en los artículos 2,017, fracción I, y 2,018, fracción I; pero aun de esta obligación quedará libre, si el que adquirió lo hizo con conocimiento de los riegos de evicción y sometiéndose a sus consecuencias.</w:t>
      </w:r>
    </w:p>
    <w:p>
      <w:pPr>
        <w:pStyle w:val="Estilo"/>
      </w:pPr>
      <w:r>
        <w:t/>
      </w:r>
    </w:p>
    <w:p>
      <w:pPr>
        <w:pStyle w:val="Estilo"/>
      </w:pPr>
      <w:r>
        <w:t>ART. 2015.- El adquirente, luego que sea emplazado, debe denunciar el pleito de evicción al que le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hubiere procedido de buena fe, estará obligado a entregar al que sufrió la evicción: </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adquirente; </w:t>
      </w:r>
    </w:p>
    <w:p>
      <w:pPr>
        <w:pStyle w:val="Estilo"/>
      </w:pPr>
      <w:r>
        <w:t/>
      </w:r>
    </w:p>
    <w:p>
      <w:pPr>
        <w:pStyle w:val="Estilo"/>
      </w:pPr>
      <w:r>
        <w:t>III.- Los causados en el pleito de evicción y en el saneamiento; </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2018.- Si el que enajena hubiere procedido de mala fe tendrá las obligaciones que expresa el artículo anterior, con las agravaciones siguientes: </w:t>
      </w:r>
    </w:p>
    <w:p>
      <w:pPr>
        <w:pStyle w:val="Estilo"/>
      </w:pPr>
      <w:r>
        <w:t/>
      </w:r>
    </w:p>
    <w:p>
      <w:pPr>
        <w:pStyle w:val="Estilo"/>
      </w:pPr>
      <w:r>
        <w:t>I.- Devolverá, a elección del adquirente, el precio que la cosa tenía al tiempo de la adquisición, o el que tenga al tiempo en que sufra la evicción; </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vendedor.</w:t>
      </w:r>
    </w:p>
    <w:p>
      <w:pPr>
        <w:pStyle w:val="Estilo"/>
      </w:pPr>
      <w:r>
        <w:t/>
      </w:r>
    </w:p>
    <w:p>
      <w:pPr>
        <w:pStyle w:val="Estilo"/>
      </w:pPr>
      <w:r>
        <w:t>ART. 2025.-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2026.-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el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perfeccionó el contrato, y para la segunda, desde el día en que el adquirente tenga noticia de la carga o servidumbre.</w:t>
      </w:r>
    </w:p>
    <w:p>
      <w:pPr>
        <w:pStyle w:val="Estilo"/>
      </w:pPr>
      <w:r>
        <w:t/>
      </w:r>
    </w:p>
    <w:p>
      <w:pPr>
        <w:pStyle w:val="Estilo"/>
      </w:pPr>
      <w:r>
        <w:t>ART. 2031.- El que enajena no responde por la evicción: </w:t>
      </w:r>
    </w:p>
    <w:p>
      <w:pPr>
        <w:pStyle w:val="Estilo"/>
      </w:pPr>
      <w:r>
        <w:t/>
      </w:r>
    </w:p>
    <w:p>
      <w:pPr>
        <w:pStyle w:val="Estilo"/>
      </w:pPr>
      <w:r>
        <w:t>I.- Si así se hubiere convenido; </w:t>
      </w:r>
    </w:p>
    <w:p>
      <w:pPr>
        <w:pStyle w:val="Estilo"/>
      </w:pPr>
      <w:r>
        <w:t/>
      </w:r>
    </w:p>
    <w:p>
      <w:pPr>
        <w:pStyle w:val="Estilo"/>
      </w:pPr>
      <w:r>
        <w:t>II.- En el caso del artículo 2,014; </w:t>
      </w:r>
    </w:p>
    <w:p>
      <w:pPr>
        <w:pStyle w:val="Estilo"/>
      </w:pPr>
      <w:r>
        <w:t/>
      </w:r>
    </w:p>
    <w:p>
      <w:pPr>
        <w:pStyle w:val="Estilo"/>
      </w:pPr>
      <w:r>
        <w:t>III.- Si conociendo el que adquiere el derecho del que entabla la evicción lo hubiere ocultado dolosamente al que enajena; </w:t>
      </w:r>
    </w:p>
    <w:p>
      <w:pPr>
        <w:pStyle w:val="Estilo"/>
      </w:pPr>
      <w:r>
        <w:t/>
      </w:r>
    </w:p>
    <w:p>
      <w:pPr>
        <w:pStyle w:val="Estilo"/>
      </w:pPr>
      <w:r>
        <w:t>IV.- Si la evicción procede de una cosa posterior al acto de enajenación, no imputable al que enajena, o de hecho del que adquiere, ya sea anterior o posterior al mismo acto; </w:t>
      </w:r>
    </w:p>
    <w:p>
      <w:pPr>
        <w:pStyle w:val="Estilo"/>
      </w:pPr>
      <w:r>
        <w:t/>
      </w:r>
    </w:p>
    <w:p>
      <w:pPr>
        <w:pStyle w:val="Estilo"/>
      </w:pPr>
      <w:r>
        <w:t>V.- Si el adquirente no cumple lo prevenido en el artículo 1,120; </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sufriera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 impropia para los usos a que se la destina, o que disminuya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manifestados o que estén a la vista, ni tampoco de los que no lo están, si el adquirente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 2046.- En caso de enajenación de animales, ya sea que se enajenen individualmente, por troncos o yuntas, o como ganados, la acción redhibitoria por causas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facultados (sic)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consiste únicamente en la preferencia indebida a favor de un acreedor, no importa la pérdida del derecho, sino la de la preferencia.</w:t>
      </w:r>
    </w:p>
    <w:p>
      <w:pPr>
        <w:pStyle w:val="Estilo"/>
      </w:pPr>
      <w:r>
        <w:t/>
      </w:r>
    </w:p>
    <w:p>
      <w:pPr>
        <w:pStyle w:val="Estilo"/>
      </w:pPr>
      <w:r>
        <w:t>ART. 2069.-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2071.- Es simulado el acto en que las partes declaran o confiesan falsamente lo que en realidad no ha pasado o no se ha convenido entre ellas.</w:t>
      </w:r>
    </w:p>
    <w:p>
      <w:pPr>
        <w:pStyle w:val="Estilo"/>
      </w:pPr>
      <w:r>
        <w:t/>
      </w:r>
    </w:p>
    <w:p>
      <w:pPr>
        <w:pStyle w:val="Estilo"/>
      </w:pPr>
      <w:r>
        <w:t>ART. 2072.- La simulación es absoluta cuando el acto simulado nada tiene de real; es relativa cuando a un acto jurídico se le da una falsa apariencia que oculta su verdadero carácter.</w:t>
      </w:r>
    </w:p>
    <w:p>
      <w:pPr>
        <w:pStyle w:val="Estilo"/>
      </w:pPr>
      <w:r>
        <w:t/>
      </w:r>
    </w:p>
    <w:p>
      <w:pPr>
        <w:pStyle w:val="Estilo"/>
      </w:pPr>
      <w:r>
        <w:t>ART. 2073.- La simulación absoluta no produce efectos jurídicos. Descubierto el acto real que oculta la simulación relativa, ese acto no será nulo si no hay ley que así lo declare.</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ley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puede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 </w:t>
      </w:r>
    </w:p>
    <w:p>
      <w:pPr>
        <w:pStyle w:val="Estilo"/>
      </w:pPr>
      <w:r>
        <w:t/>
      </w:r>
    </w:p>
    <w:p>
      <w:pPr>
        <w:pStyle w:val="Estilo"/>
      </w:pPr>
      <w:r>
        <w:t>I.- Si una de las partes la hubiere renunciado; </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 </w:t>
      </w:r>
    </w:p>
    <w:p>
      <w:pPr>
        <w:pStyle w:val="Estilo"/>
      </w:pPr>
      <w:r>
        <w:t/>
      </w:r>
    </w:p>
    <w:p>
      <w:pPr>
        <w:pStyle w:val="Estilo"/>
      </w:pPr>
      <w:r>
        <w:t>III.- Si una de las deudas fuere por alimentos; </w:t>
      </w:r>
    </w:p>
    <w:p>
      <w:pPr>
        <w:pStyle w:val="Estilo"/>
      </w:pPr>
      <w:r>
        <w:t/>
      </w:r>
    </w:p>
    <w:p>
      <w:pPr>
        <w:pStyle w:val="Estilo"/>
      </w:pPr>
      <w:r>
        <w:t>IV.- Si una de las deudas toma su origen de una renta vitalicia; </w:t>
      </w:r>
    </w:p>
    <w:p>
      <w:pPr>
        <w:pStyle w:val="Estilo"/>
      </w:pPr>
      <w:r>
        <w:t/>
      </w:r>
    </w:p>
    <w:p>
      <w:pPr>
        <w:pStyle w:val="Estilo"/>
      </w:pPr>
      <w:r>
        <w:t>(REFORMADA, P.O. 22 DE NOVIEMBRE DE 2016)</w:t>
      </w:r>
    </w:p>
    <w:p>
      <w:pPr>
        <w:pStyle w:val="Estilo"/>
      </w:pPr>
      <w:r>
        <w:t>V.- Si una de las deudas procede de salario mínimo (unidades de medida y actualización);</w:t>
      </w:r>
    </w:p>
    <w:p>
      <w:pPr>
        <w:pStyle w:val="Estilo"/>
      </w:pPr>
      <w:r>
        <w:t/>
      </w:r>
    </w:p>
    <w:p>
      <w:pPr>
        <w:pStyle w:val="Estilo"/>
      </w:pPr>
      <w:r>
        <w:t>VI.- Si la deuda fuere de cosa que no puede ser compensada, ya sea por disposición de la ley o por el título de que procede, a no ser que ambas deudas fueren igualmente privilegiadas; </w:t>
      </w:r>
    </w:p>
    <w:p>
      <w:pPr>
        <w:pStyle w:val="Estilo"/>
      </w:pPr>
      <w:r>
        <w:t/>
      </w:r>
    </w:p>
    <w:p>
      <w:pPr>
        <w:pStyle w:val="Estilo"/>
      </w:pPr>
      <w:r>
        <w:t>VII.- Si la deuda fuere de cosa puesta en depósito; </w:t>
      </w:r>
    </w:p>
    <w:p>
      <w:pPr>
        <w:pStyle w:val="Estilo"/>
      </w:pPr>
      <w:r>
        <w:t/>
      </w:r>
    </w:p>
    <w:p>
      <w:pPr>
        <w:pStyle w:val="Estilo"/>
      </w:pPr>
      <w:r>
        <w:t>VIII.- Si las deudas fueren fiscales, excepto en los casos en que la ley lo autorice.</w:t>
      </w:r>
    </w:p>
    <w:p>
      <w:pPr>
        <w:pStyle w:val="Estilo"/>
      </w:pPr>
      <w:r>
        <w:t/>
      </w:r>
    </w:p>
    <w:p>
      <w:pPr>
        <w:pStyle w:val="Estilo"/>
      </w:pPr>
      <w:r>
        <w:t>ART. 2084.- Tratándose de títulos pagaderos a la orden, no podrá el deudor compensar con el endosatario lo que le debiesen los endosantes precedentes.</w:t>
      </w:r>
    </w:p>
    <w:p>
      <w:pPr>
        <w:pStyle w:val="Estilo"/>
      </w:pPr>
      <w:r>
        <w:t/>
      </w:r>
    </w:p>
    <w:p>
      <w:pPr>
        <w:pStyle w:val="Estilo"/>
      </w:pPr>
      <w:r>
        <w:t>ART. 2085.- La compensación, desde el momento en que es hecha legalmente, produce sus efectos de pleno derecho y extingue todas las obligaciones correlativas.</w:t>
      </w:r>
    </w:p>
    <w:p>
      <w:pPr>
        <w:pStyle w:val="Estilo"/>
      </w:pPr>
      <w:r>
        <w:t/>
      </w:r>
    </w:p>
    <w:p>
      <w:pPr>
        <w:pStyle w:val="Estilo"/>
      </w:pPr>
      <w: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 2087.- Si fueren varias las deudas sujetas a compensación se seguirá, a falta de declaración, el orden establecido en el artículo 1,984.</w:t>
      </w:r>
    </w:p>
    <w:p>
      <w:pPr>
        <w:pStyle w:val="Estilo"/>
      </w:pPr>
      <w:r>
        <w:t/>
      </w:r>
    </w:p>
    <w:p>
      <w:pPr>
        <w:pStyle w:val="Estilo"/>
      </w:pPr>
      <w:r>
        <w:t>ART. 2088.- El derecho de compensación puede renunciarse, ya expresamente, ya por hechos que manifiesten de un modo claro la voluntad de hacer la renuncia.</w:t>
      </w:r>
    </w:p>
    <w:p>
      <w:pPr>
        <w:pStyle w:val="Estilo"/>
      </w:pPr>
      <w:r>
        <w:t/>
      </w:r>
    </w:p>
    <w:p>
      <w:pPr>
        <w:pStyle w:val="Estilo"/>
      </w:pPr>
      <w:r>
        <w:t>ART. 2089.- El fiador, antes de ser demandado por el acreedor, no puede oponer a éste la compensación de crédito que contra él tenga, con la deuda del deudor principal.</w:t>
      </w:r>
    </w:p>
    <w:p>
      <w:pPr>
        <w:pStyle w:val="Estilo"/>
      </w:pPr>
      <w:r>
        <w:t/>
      </w:r>
    </w:p>
    <w:p>
      <w:pPr>
        <w:pStyle w:val="Estilo"/>
      </w:pPr>
      <w:r>
        <w:t>ART. 2090.- El fiador puede utilizar la compensación de lo que el acreedor deba al deudor principal, pero éste no puede oponer la compensación de lo que el acreedor deba al fiador.</w:t>
      </w:r>
    </w:p>
    <w:p>
      <w:pPr>
        <w:pStyle w:val="Estilo"/>
      </w:pPr>
      <w:r>
        <w:t/>
      </w:r>
    </w:p>
    <w:p>
      <w:pPr>
        <w:pStyle w:val="Estilo"/>
      </w:pPr>
      <w:r>
        <w:t>ART. 2091.- El deudor solidario no puede exigir compensación con la deuda del acreedor a sus codeudores.</w:t>
      </w:r>
    </w:p>
    <w:p>
      <w:pPr>
        <w:pStyle w:val="Estilo"/>
      </w:pPr>
      <w:r>
        <w:t/>
      </w:r>
    </w:p>
    <w:p>
      <w:pPr>
        <w:pStyle w:val="Estilo"/>
      </w:pPr>
      <w:r>
        <w:t>ART. 2092.- El deudor que hubiere consentido la cesión hecha por el acreedor en favor de un tercero, no podrá oponer al cesionario la compensación que podría oponer al cedente.</w:t>
      </w:r>
    </w:p>
    <w:p>
      <w:pPr>
        <w:pStyle w:val="Estilo"/>
      </w:pPr>
      <w:r>
        <w:t/>
      </w:r>
    </w:p>
    <w:p>
      <w:pPr>
        <w:pStyle w:val="Estilo"/>
      </w:pPr>
      <w:r>
        <w:t>ART. 2093.- Si el acreedor dio conocimiento de la cesión al deudor, y éste no consintió en ella, podrá oponer el cesionario la compensación de los créditos que tuviere contra el cedente y que fueren anteriores a la cesión.</w:t>
      </w:r>
    </w:p>
    <w:p>
      <w:pPr>
        <w:pStyle w:val="Estilo"/>
      </w:pPr>
      <w:r>
        <w:t/>
      </w:r>
    </w:p>
    <w:p>
      <w:pPr>
        <w:pStyle w:val="Estilo"/>
      </w:pPr>
      <w:r>
        <w:t>ART. 2094.-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2095.- Las deudas pagaderas en diferentes lugares, pueden compensarse mediante indemnización de los gastos de transporte o cambio al lugar de pago.</w:t>
      </w:r>
    </w:p>
    <w:p>
      <w:pPr>
        <w:pStyle w:val="Estilo"/>
      </w:pPr>
      <w:r>
        <w:t/>
      </w:r>
    </w:p>
    <w:p>
      <w:pPr>
        <w:pStyle w:val="Estilo"/>
      </w:pPr>
      <w:r>
        <w:t>ART. 2096.-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2097.- La obligación se extingue por confusión cuando las calidades de acreedor y de deudor se reúnen en una misma persona. La obligación renace si la confusión cesa.</w:t>
      </w:r>
    </w:p>
    <w:p>
      <w:pPr>
        <w:pStyle w:val="Estilo"/>
      </w:pPr>
      <w:r>
        <w:t/>
      </w:r>
    </w:p>
    <w:p>
      <w:pPr>
        <w:pStyle w:val="Estilo"/>
      </w:pPr>
      <w:r>
        <w:t>ART. 2098.- La confusión que se verifica en la persona del acreedor o deudor solidario, sólo produce sus efectos en la parte proporcional de su crédito o deuda.</w:t>
      </w:r>
    </w:p>
    <w:p>
      <w:pPr>
        <w:pStyle w:val="Estilo"/>
      </w:pPr>
      <w:r>
        <w:t/>
      </w:r>
    </w:p>
    <w:p>
      <w:pPr>
        <w:pStyle w:val="Estilo"/>
      </w:pPr>
      <w:r>
        <w:t>ART. 2099.-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2100.- Cualquiera puede renunciar a su derecho y remitir, en todo o en parte, las prestaciones que le son debidas, excepto en aquellos casos en que la ley lo prohibe.</w:t>
      </w:r>
    </w:p>
    <w:p>
      <w:pPr>
        <w:pStyle w:val="Estilo"/>
      </w:pPr>
      <w:r>
        <w:t/>
      </w:r>
    </w:p>
    <w:p>
      <w:pPr>
        <w:pStyle w:val="Estilo"/>
      </w:pPr>
      <w:r>
        <w:t>ART. 2101.- La condonación de la deuda principal extinguirá las obligaciones accesorias, pero la de éstas dejan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alteren sustancialmente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expresamente.</w:t>
      </w:r>
    </w:p>
    <w:p>
      <w:pPr>
        <w:pStyle w:val="Estilo"/>
      </w:pPr>
      <w:r>
        <w:t/>
      </w:r>
    </w:p>
    <w:p>
      <w:pPr>
        <w:pStyle w:val="Estilo"/>
      </w:pPr>
      <w:r>
        <w:t>ART. 2107.- Aun cuando la obligación anterior esté subordinada a una condición suspensiva, solamente quedará la novación dependiente del cumplimiento de aquella,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causa de nulidad solamente pueda ser invocada por el deudor, o que la ratificación convalida los actos nulos en su origen.</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1,890.</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alguno legal. No es susceptible de valor por confirmación, ni por prescripción; su inexistencia puede invocarse por todo interesado.</w:t>
      </w:r>
    </w:p>
    <w:p>
      <w:pPr>
        <w:pStyle w:val="Estilo"/>
      </w:pPr>
      <w:r>
        <w:t/>
      </w:r>
    </w:p>
    <w:p>
      <w:pPr>
        <w:pStyle w:val="Estilo"/>
      </w:pPr>
      <w:r>
        <w:t>ART. 2116.- La ilicitud en el objeto, en el fin o en la condición del acto produce su nulidad, ya absoluta, ya relativa, según lo disponga la ley.</w:t>
      </w:r>
    </w:p>
    <w:p>
      <w:pPr>
        <w:pStyle w:val="Estilo"/>
      </w:pPr>
      <w:r>
        <w:t/>
      </w:r>
    </w:p>
    <w:p>
      <w:pPr>
        <w:pStyle w:val="Estilo"/>
      </w:pPr>
      <w: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ART. 2119.- La falta de forma establecida por la ley, sino se trata de actos solemnes, así como del error, el dolo, la violencia, la lesión y la incapacidad de cualquiera de los autores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ART. 2121.- La nulidad por causa de error, dolo, violencia, lesión o incapacidad, sólo pueden invocarse por el que ha sufrido esos vicios de consentimiento, se ha perjudicado por la lesión o es el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2130.- La anulación del acto obliga a las partes a restituirse mutuamente lo que han recibido o percibido en virtud o por consecuencia del acto anulado.</w:t>
      </w:r>
    </w:p>
    <w:p>
      <w:pPr>
        <w:pStyle w:val="Estilo"/>
      </w:pPr>
      <w:r>
        <w:t/>
      </w:r>
    </w:p>
    <w:p>
      <w:pPr>
        <w:pStyle w:val="Estilo"/>
      </w:pPr>
      <w: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2132.-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2134.- Puede asumirse contractualmente la obligación de celebrar un contrato futuro.</w:t>
      </w:r>
    </w:p>
    <w:p>
      <w:pPr>
        <w:pStyle w:val="Estilo"/>
      </w:pPr>
      <w:r>
        <w:t/>
      </w:r>
    </w:p>
    <w:p>
      <w:pPr>
        <w:pStyle w:val="Estilo"/>
      </w:pPr>
      <w:r>
        <w:t>ART. 2135.- La promesa de contratar o sea el contrato preliminar de otro, puede ser unilateral o bilateral.</w:t>
      </w:r>
    </w:p>
    <w:p>
      <w:pPr>
        <w:pStyle w:val="Estilo"/>
      </w:pPr>
      <w:r>
        <w:t/>
      </w:r>
    </w:p>
    <w:p>
      <w:pPr>
        <w:pStyle w:val="Estilo"/>
      </w:pPr>
      <w:r>
        <w:t>ART. 2136.- La promesa de contrato sólo da origen a obligaciones de hacer, consistentes en celebrar el contrato respectivo de acuerdo con lo ofrecido.</w:t>
      </w:r>
    </w:p>
    <w:p>
      <w:pPr>
        <w:pStyle w:val="Estilo"/>
      </w:pPr>
      <w:r>
        <w:t/>
      </w:r>
    </w:p>
    <w:p>
      <w:pPr>
        <w:pStyle w:val="Estilo"/>
      </w:pPr>
      <w:r>
        <w:t>ART. 2137.- Para que la promesa de contratar sea válida debe constar por escrito, contener los elementos característicos del contrato definitivo y limitarse a cierto tiempo.</w:t>
      </w:r>
    </w:p>
    <w:p>
      <w:pPr>
        <w:pStyle w:val="Estilo"/>
      </w:pPr>
      <w:r>
        <w:t/>
      </w:r>
    </w:p>
    <w:p>
      <w:pPr>
        <w:pStyle w:val="Estilo"/>
      </w:pPr>
      <w:r>
        <w:t>ART. 2138.-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2139.-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2140.-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pPr>
        <w:pStyle w:val="Estilo"/>
      </w:pPr>
      <w:r>
        <w:t/>
      </w:r>
    </w:p>
    <w:p>
      <w:pPr>
        <w:pStyle w:val="Estilo"/>
      </w:pPr>
      <w:r>
        <w:t>ART. 2142.- Los contratantes pueden convenir en que el precio sea el que corre en día o lugar determinados o el que fije un tercero.</w:t>
      </w:r>
    </w:p>
    <w:p>
      <w:pPr>
        <w:pStyle w:val="Estilo"/>
      </w:pPr>
      <w:r>
        <w:t/>
      </w:r>
    </w:p>
    <w:p>
      <w:pPr>
        <w:pStyle w:val="Estilo"/>
      </w:pPr>
      <w:r>
        <w:t>ART. 2143.- Fijado el precio por el tercero, no podrá ser rechazado por los contratantes, sino de común acuerdo.</w:t>
      </w:r>
    </w:p>
    <w:p>
      <w:pPr>
        <w:pStyle w:val="Estilo"/>
      </w:pPr>
      <w:r>
        <w:t/>
      </w:r>
    </w:p>
    <w:p>
      <w:pPr>
        <w:pStyle w:val="Estilo"/>
      </w:pPr>
      <w:r>
        <w:t>ART. 2144.- Si el tercero no quiere o no puede señalar el precio, quedará el contrato sin efecto, salvo convenio en contrario.</w:t>
      </w:r>
    </w:p>
    <w:p>
      <w:pPr>
        <w:pStyle w:val="Estilo"/>
      </w:pPr>
      <w:r>
        <w:t/>
      </w:r>
    </w:p>
    <w:p>
      <w:pPr>
        <w:pStyle w:val="Estilo"/>
      </w:pPr>
      <w:r>
        <w:t>ART. 2145.- El señalamiento del precio no puede dejarse al arbitrio de uno de los contratantes.</w:t>
      </w:r>
    </w:p>
    <w:p>
      <w:pPr>
        <w:pStyle w:val="Estilo"/>
      </w:pPr>
      <w:r>
        <w:t/>
      </w:r>
    </w:p>
    <w:p>
      <w:pPr>
        <w:pStyle w:val="Estilo"/>
      </w:pPr>
      <w:r>
        <w:t>ART. 2146.-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2147.-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2148.- Las compras de cosas que se acostumbran gustar, pesar o medir, no producirán sus efectos sino después que se hayan gustado, pesado o medido los objetos vendidos.</w:t>
      </w:r>
    </w:p>
    <w:p>
      <w:pPr>
        <w:pStyle w:val="Estilo"/>
      </w:pPr>
      <w:r>
        <w:t/>
      </w:r>
    </w:p>
    <w:p>
      <w:pPr>
        <w:pStyle w:val="Estilo"/>
      </w:pPr>
      <w:r>
        <w:t>ART. 2149.-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2151.- Habrá lugar a la rescisión si el vendedor presentare el acervo como de especie homogénea y ocultare en él especies de inferior clase y calidad de las que están a la vista.</w:t>
      </w:r>
    </w:p>
    <w:p>
      <w:pPr>
        <w:pStyle w:val="Estilo"/>
      </w:pPr>
      <w:r>
        <w:t/>
      </w:r>
    </w:p>
    <w:p>
      <w:pPr>
        <w:pStyle w:val="Estilo"/>
      </w:pPr>
      <w:r>
        <w:t>ART. 2152.-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2153.- Las acciones que nacen de los artículos 2,150 a 2,152 prescriben en un año, contado desde el día de la entrega.</w:t>
      </w:r>
    </w:p>
    <w:p>
      <w:pPr>
        <w:pStyle w:val="Estilo"/>
      </w:pPr>
      <w:r>
        <w:t/>
      </w:r>
    </w:p>
    <w:p>
      <w:pPr>
        <w:pStyle w:val="Estilo"/>
      </w:pPr>
      <w:r>
        <w:t>ART. 2154.- Los contratantes pagarán por mitad los gastos de escritura y registro, salvo convenio en contrario.</w:t>
      </w:r>
    </w:p>
    <w:p>
      <w:pPr>
        <w:pStyle w:val="Estilo"/>
      </w:pPr>
      <w:r>
        <w:t/>
      </w:r>
    </w:p>
    <w:p>
      <w:pPr>
        <w:pStyle w:val="Estilo"/>
      </w:pPr>
      <w:r>
        <w:t>ART. 2155.- Si una misma cosa fuere vendida por el mismo vendedor a diversas personas se observará lo siguiente.</w:t>
      </w:r>
    </w:p>
    <w:p>
      <w:pPr>
        <w:pStyle w:val="Estilo"/>
      </w:pPr>
      <w:r>
        <w:t/>
      </w:r>
    </w:p>
    <w:p>
      <w:pPr>
        <w:pStyle w:val="Estilo"/>
      </w:pPr>
      <w:r>
        <w:t>ART. 2156.- Si la cosa vendida fuere mueble, prevalecerá la venta primera en fecha; si no fuere posible verificar la prioridad de ésta, prevalecerá la fecha al que se halle en posesión de la cosa.</w:t>
      </w:r>
    </w:p>
    <w:p>
      <w:pPr>
        <w:pStyle w:val="Estilo"/>
      </w:pPr>
      <w:r>
        <w:t/>
      </w:r>
    </w:p>
    <w:p>
      <w:pPr>
        <w:pStyle w:val="Estilo"/>
      </w:pPr>
      <w:r>
        <w:t>ART. 2157.- Si la cosa vendida fuere inmueble, prevalecerá la venta que primero se haya registrado; y si ninguna lo ha sido, se observará lo dispuesto por el artículo anterior.</w:t>
      </w:r>
    </w:p>
    <w:p>
      <w:pPr>
        <w:pStyle w:val="Estilo"/>
      </w:pPr>
      <w:r>
        <w:t/>
      </w:r>
    </w:p>
    <w:p>
      <w:pPr>
        <w:pStyle w:val="Estilo"/>
      </w:pPr>
      <w:r>
        <w:t>ART. 2158.-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2159.-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compraventa</w:t>
      </w:r>
    </w:p>
    <w:p>
      <w:pPr>
        <w:pStyle w:val="Estilo"/>
      </w:pPr>
      <w:r>
        <w:t/>
      </w:r>
    </w:p>
    <w:p>
      <w:pPr>
        <w:pStyle w:val="Estilo"/>
      </w:pPr>
      <w:r>
        <w:t>ART. 2160.- Ninguno puede vender sino lo que es de su propiedad.</w:t>
      </w:r>
    </w:p>
    <w:p>
      <w:pPr>
        <w:pStyle w:val="Estilo"/>
      </w:pPr>
      <w:r>
        <w:t/>
      </w:r>
    </w:p>
    <w:p>
      <w:pPr>
        <w:pStyle w:val="Estilo"/>
      </w:pPr>
      <w:r>
        <w:t>ART. 2161.-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2162.- El contrato quedará revalidado, si antes de que tenga lugar la evicción adquiere el vendedor, por cualquier título legítimo, la propiedad de la cosa vendida.</w:t>
      </w:r>
    </w:p>
    <w:p>
      <w:pPr>
        <w:pStyle w:val="Estilo"/>
      </w:pPr>
      <w:r>
        <w:t/>
      </w:r>
    </w:p>
    <w:p>
      <w:pPr>
        <w:pStyle w:val="Estilo"/>
      </w:pPr>
      <w: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pPr>
        <w:pStyle w:val="Estilo"/>
      </w:pPr>
      <w:r>
        <w:t/>
      </w:r>
    </w:p>
    <w:p>
      <w:pPr>
        <w:pStyle w:val="Estilo"/>
      </w:pPr>
      <w:r>
        <w:t>ART. 2164.-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2165.-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2166.- (DEROGADO, P.O. 14 DE JUNIO DE 1975)</w:t>
      </w:r>
    </w:p>
    <w:p>
      <w:pPr>
        <w:pStyle w:val="Estilo"/>
      </w:pPr>
      <w:r>
        <w:t/>
      </w:r>
    </w:p>
    <w:p>
      <w:pPr>
        <w:pStyle w:val="Estilo"/>
      </w:pPr>
      <w: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pPr>
        <w:pStyle w:val="Estilo"/>
      </w:pPr>
      <w:r>
        <w:t/>
      </w:r>
    </w:p>
    <w:p>
      <w:pPr>
        <w:pStyle w:val="Estilo"/>
      </w:pPr>
      <w:r>
        <w:t>ART. 2168.- Se exceptúa de lo dispuesto en el artículo anterior, la venta de cesión de acciones hereditarias, cuando sean coherederas las personas mencionadas, o de derechos a que estén afectos bienes de su propiedad.</w:t>
      </w:r>
    </w:p>
    <w:p>
      <w:pPr>
        <w:pStyle w:val="Estilo"/>
      </w:pPr>
      <w:r>
        <w:t/>
      </w:r>
    </w:p>
    <w:p>
      <w:pPr>
        <w:pStyle w:val="Estilo"/>
      </w:pPr>
      <w:r>
        <w:t>ART. 2169.- Los hijos sujetos a patria potestad solamente pueden vender (sic) sus padres los bienes comprendidos en la primera clase de las mencionadas en el artículo 428.</w:t>
      </w:r>
    </w:p>
    <w:p>
      <w:pPr>
        <w:pStyle w:val="Estilo"/>
      </w:pPr>
      <w:r>
        <w:t/>
      </w:r>
    </w:p>
    <w:p>
      <w:pPr>
        <w:pStyle w:val="Estilo"/>
      </w:pPr>
      <w:r>
        <w:t>ART. 2170.- Los propietarios de cosa indivisa no pueden vender su parte respectiva a extraños, sino cumpliendo lo dispuesto en los artículos 969 y 970.</w:t>
      </w:r>
    </w:p>
    <w:p>
      <w:pPr>
        <w:pStyle w:val="Estilo"/>
      </w:pPr>
      <w:r>
        <w:t/>
      </w:r>
    </w:p>
    <w:p>
      <w:pPr>
        <w:pStyle w:val="Estilo"/>
      </w:pPr>
      <w:r>
        <w:t>ART. 2171.- No pueden comprar los bienes de cuya venta o administración se hallen encargados: </w:t>
      </w:r>
    </w:p>
    <w:p>
      <w:pPr>
        <w:pStyle w:val="Estilo"/>
      </w:pPr>
      <w:r>
        <w:t/>
      </w:r>
    </w:p>
    <w:p>
      <w:pPr>
        <w:pStyle w:val="Estilo"/>
      </w:pPr>
      <w:r>
        <w:t>I.- Los tutores y curadores; </w:t>
      </w:r>
    </w:p>
    <w:p>
      <w:pPr>
        <w:pStyle w:val="Estilo"/>
      </w:pPr>
      <w:r>
        <w:t/>
      </w:r>
    </w:p>
    <w:p>
      <w:pPr>
        <w:pStyle w:val="Estilo"/>
      </w:pPr>
      <w:r>
        <w:t>II.- Los mandatarios; </w:t>
      </w:r>
    </w:p>
    <w:p>
      <w:pPr>
        <w:pStyle w:val="Estilo"/>
      </w:pPr>
      <w:r>
        <w:t/>
      </w:r>
    </w:p>
    <w:p>
      <w:pPr>
        <w:pStyle w:val="Estilo"/>
      </w:pPr>
      <w:r>
        <w:t>III.- Los ejecutores testamentarios y los que fueren nombrados en caso de intestado; </w:t>
      </w:r>
    </w:p>
    <w:p>
      <w:pPr>
        <w:pStyle w:val="Estilo"/>
      </w:pPr>
      <w:r>
        <w:t/>
      </w:r>
    </w:p>
    <w:p>
      <w:pPr>
        <w:pStyle w:val="Estilo"/>
      </w:pPr>
      <w:r>
        <w:t>IV.- Los interventores nombrados por el testador o por los herederos; </w:t>
      </w:r>
    </w:p>
    <w:p>
      <w:pPr>
        <w:pStyle w:val="Estilo"/>
      </w:pPr>
      <w:r>
        <w:t/>
      </w:r>
    </w:p>
    <w:p>
      <w:pPr>
        <w:pStyle w:val="Estilo"/>
      </w:pPr>
      <w:r>
        <w:t>V.- Los representantes, administradores e inventores en caso de ausencia;</w:t>
      </w:r>
    </w:p>
    <w:p>
      <w:pPr>
        <w:pStyle w:val="Estilo"/>
      </w:pPr>
      <w:r>
        <w:t/>
      </w:r>
    </w:p>
    <w:p>
      <w:pPr>
        <w:pStyle w:val="Estilo"/>
      </w:pPr>
      <w:r>
        <w:t>VI.- Los empleados públicos.</w:t>
      </w:r>
    </w:p>
    <w:p>
      <w:pPr>
        <w:pStyle w:val="Estilo"/>
      </w:pPr>
      <w:r>
        <w:t/>
      </w:r>
    </w:p>
    <w:p>
      <w:pPr>
        <w:pStyle w:val="Estilo"/>
      </w:pPr>
      <w:r>
        <w:t>ART. 2172.- Los peritos y los corredores no pueden comprar los bienes en cuya venta han intervenido.</w:t>
      </w:r>
    </w:p>
    <w:p>
      <w:pPr>
        <w:pStyle w:val="Estilo"/>
      </w:pPr>
      <w:r>
        <w:t/>
      </w:r>
    </w:p>
    <w:p>
      <w:pPr>
        <w:pStyle w:val="Estilo"/>
      </w:pPr>
      <w:r>
        <w:t>ART. 2173.-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2174.- El vendedor está obligado: </w:t>
      </w:r>
    </w:p>
    <w:p>
      <w:pPr>
        <w:pStyle w:val="Estilo"/>
      </w:pPr>
      <w:r>
        <w:t/>
      </w:r>
    </w:p>
    <w:p>
      <w:pPr>
        <w:pStyle w:val="Estilo"/>
      </w:pPr>
      <w:r>
        <w:t>I.- A entregar al comprador la cosa vendida; </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2176.- Los gastos de la entrega de la cosa vendida son de cuenta del vendedor, y los de su transporte o traslación, de cargo del comprador, salvo convenio contrario.</w:t>
      </w:r>
    </w:p>
    <w:p>
      <w:pPr>
        <w:pStyle w:val="Estilo"/>
      </w:pPr>
      <w:r>
        <w:t/>
      </w:r>
    </w:p>
    <w:p>
      <w:pPr>
        <w:pStyle w:val="Estilo"/>
      </w:pPr>
      <w:r>
        <w:t>ART. 2177.- El vendedor no está obligado a entregar la cosa vendida, si el comprador no ha pagado el precio, salvo que en el contrato se haya señalado un plazo para el pago.</w:t>
      </w:r>
    </w:p>
    <w:p>
      <w:pPr>
        <w:pStyle w:val="Estilo"/>
      </w:pPr>
      <w:r>
        <w:t/>
      </w:r>
    </w:p>
    <w:p>
      <w:pPr>
        <w:pStyle w:val="Estilo"/>
      </w:pPr>
      <w: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pPr>
        <w:pStyle w:val="Estilo"/>
      </w:pPr>
      <w:r>
        <w:t/>
      </w:r>
    </w:p>
    <w:p>
      <w:pPr>
        <w:pStyle w:val="Estilo"/>
      </w:pPr>
      <w:r>
        <w:t>ART. 2179.- El vendedor debe entregar la cosa vendida en el estado en que se hallaba al perfeccionarse el contrato.</w:t>
      </w:r>
    </w:p>
    <w:p>
      <w:pPr>
        <w:pStyle w:val="Estilo"/>
      </w:pPr>
      <w:r>
        <w:t/>
      </w:r>
    </w:p>
    <w:p>
      <w:pPr>
        <w:pStyle w:val="Estilo"/>
      </w:pPr>
      <w:r>
        <w:t>ART. 2180.- Debe también el vendedor entregar todos los frutos producidos desde que se perfeccione la venta, y los rendimientos, acciones y títulos de la cosa.</w:t>
      </w:r>
    </w:p>
    <w:p>
      <w:pPr>
        <w:pStyle w:val="Estilo"/>
      </w:pPr>
      <w:r>
        <w:t/>
      </w:r>
    </w:p>
    <w:p>
      <w:pPr>
        <w:pStyle w:val="Estilo"/>
      </w:pPr>
      <w:r>
        <w:t>ART. 2181.-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2182.-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2184.- El comprador debe cumplir todo aquello a que se haya obligado, y especialmente pagar el precio de la cosa en el tiempo, lugar y forma convenidos.</w:t>
      </w:r>
    </w:p>
    <w:p>
      <w:pPr>
        <w:pStyle w:val="Estilo"/>
      </w:pPr>
      <w:r>
        <w:t/>
      </w:r>
    </w:p>
    <w:p>
      <w:pPr>
        <w:pStyle w:val="Estilo"/>
      </w:pPr>
      <w:r>
        <w:t>ART. 2185.- Si no se han fijado tiempo y lugar, el pago se hará en el tiempo y lugar en que se entregue la cosa.</w:t>
      </w:r>
    </w:p>
    <w:p>
      <w:pPr>
        <w:pStyle w:val="Estilo"/>
      </w:pPr>
      <w:r>
        <w:t/>
      </w:r>
    </w:p>
    <w:p>
      <w:pPr>
        <w:pStyle w:val="Estilo"/>
      </w:pPr>
      <w:r>
        <w:t>ART. 2186.- Si ocurre duda sobre cuál de los contratantes deberá hacer primero la entrega, uno y otro harán el depósito de manos de un tercero.</w:t>
      </w:r>
    </w:p>
    <w:p>
      <w:pPr>
        <w:pStyle w:val="Estilo"/>
      </w:pPr>
      <w:r>
        <w:t/>
      </w:r>
    </w:p>
    <w:p>
      <w:pPr>
        <w:pStyle w:val="Estilo"/>
      </w:pPr>
      <w:r>
        <w:t>ART. 2187.- El comprador debe intereses por el tiempo que medie entre la entrega de la cosa y el pago del precio, en los tres casos siguientes: </w:t>
      </w:r>
    </w:p>
    <w:p>
      <w:pPr>
        <w:pStyle w:val="Estilo"/>
      </w:pPr>
      <w:r>
        <w:t/>
      </w:r>
    </w:p>
    <w:p>
      <w:pPr>
        <w:pStyle w:val="Estilo"/>
      </w:pPr>
      <w:r>
        <w:t>I.- Si así se hubiere convenido; </w:t>
      </w:r>
    </w:p>
    <w:p>
      <w:pPr>
        <w:pStyle w:val="Estilo"/>
      </w:pPr>
      <w:r>
        <w:t/>
      </w:r>
    </w:p>
    <w:p>
      <w:pPr>
        <w:pStyle w:val="Estilo"/>
      </w:pPr>
      <w:r>
        <w:t>II.- Si la cosa vendida y entregada produce fruto o renta; </w:t>
      </w:r>
    </w:p>
    <w:p>
      <w:pPr>
        <w:pStyle w:val="Estilo"/>
      </w:pPr>
      <w:r>
        <w:t/>
      </w:r>
    </w:p>
    <w:p>
      <w:pPr>
        <w:pStyle w:val="Estilo"/>
      </w:pPr>
      <w:r>
        <w:t>III.- Si se hubiere constituido en mora, con arreglo a los artículos 1,995 y 1,996.</w:t>
      </w:r>
    </w:p>
    <w:p>
      <w:pPr>
        <w:pStyle w:val="Estilo"/>
      </w:pPr>
      <w:r>
        <w:t/>
      </w:r>
    </w:p>
    <w:p>
      <w:pPr>
        <w:pStyle w:val="Estilo"/>
      </w:pPr>
      <w:r>
        <w:t>ART. 2188.-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 2189.- Si la concesión del plazo fue posterior al contrato, el comprador estará obligado a prestar los intereses, salvo convenio en contrario.</w:t>
      </w:r>
    </w:p>
    <w:p>
      <w:pPr>
        <w:pStyle w:val="Estilo"/>
      </w:pPr>
      <w:r>
        <w:t/>
      </w:r>
    </w:p>
    <w:p>
      <w:pPr>
        <w:pStyle w:val="Estilo"/>
      </w:pPr>
      <w: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pPr>
        <w:pStyle w:val="Estilo"/>
      </w:pPr>
      <w:r>
        <w:t/>
      </w:r>
    </w:p>
    <w:p>
      <w:pPr>
        <w:pStyle w:val="Estilo"/>
      </w:pPr>
      <w:r>
        <w:t>ART. 2191.- La falta de pago del precio da derecho para pedir la rescisión del contrato, aunque la venta se haya hecho a plazo; pero si la cosa ha sido enajenada a un tercero, se observará lo dispuesto en los artículos 1,841 y 1,842.</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2192.- Puede pactarse que la cosa comprada no se venda a determinada persona, pero es nula la cláusula en que se estipule que no puede venderse a persona alguna.</w:t>
      </w:r>
    </w:p>
    <w:p>
      <w:pPr>
        <w:pStyle w:val="Estilo"/>
      </w:pPr>
      <w:r>
        <w:t/>
      </w:r>
    </w:p>
    <w:p>
      <w:pPr>
        <w:pStyle w:val="Estilo"/>
      </w:pPr>
      <w:r>
        <w:t>ART. 2193.- Queda prohibida la venta con pacto de retroventa, así como la promesa de venta de un bien raíz que haya sido objeto de una compraventa entre los mismos contratantes.</w:t>
      </w:r>
    </w:p>
    <w:p>
      <w:pPr>
        <w:pStyle w:val="Estilo"/>
      </w:pPr>
      <w:r>
        <w:t/>
      </w:r>
    </w:p>
    <w:p>
      <w:pPr>
        <w:pStyle w:val="Estilo"/>
      </w:pPr>
      <w:r>
        <w:t>ART. 2194.- Puede estipularse que el vendedor goce del derecho de preferencia por el tanto, para el caso de que el comprador quisiere vender la cosa que fue objeto de contrato de compra-venta.</w:t>
      </w:r>
    </w:p>
    <w:p>
      <w:pPr>
        <w:pStyle w:val="Estilo"/>
      </w:pPr>
      <w:r>
        <w:t/>
      </w:r>
    </w:p>
    <w:p>
      <w:pPr>
        <w:pStyle w:val="Estilo"/>
      </w:pPr>
      <w:r>
        <w:t>ART. 2195.-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2196.-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2197.- Si se ha concedido un plazo para pagar el precio, el que tiene derecho de preferencia no puede prevalerse de este término si no da las seguridades necesarias de que pagará el precio al expirar el plazo.</w:t>
      </w:r>
    </w:p>
    <w:p>
      <w:pPr>
        <w:pStyle w:val="Estilo"/>
      </w:pPr>
      <w:r>
        <w:t/>
      </w:r>
    </w:p>
    <w:p>
      <w:pPr>
        <w:pStyle w:val="Estilo"/>
      </w:pPr>
      <w:r>
        <w:t>ART. 2198.-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2199.- El derecho adquirido por el pacto de preferencia no puede cederse, ni pasa a los herederos del que lo disfrute.</w:t>
      </w:r>
    </w:p>
    <w:p>
      <w:pPr>
        <w:pStyle w:val="Estilo"/>
      </w:pPr>
      <w:r>
        <w:t/>
      </w:r>
    </w:p>
    <w:p>
      <w:pPr>
        <w:pStyle w:val="Estilo"/>
      </w:pPr>
      <w:r>
        <w:t>ART. 2200.-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2201.- La venta que se haga facultando al comprador para que pague el precio en abonos, se sujetará a las reglas siguientes: </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pPr>
        <w:pStyle w:val="Estilo"/>
      </w:pPr>
      <w:r>
        <w:t/>
      </w:r>
    </w:p>
    <w:p>
      <w:pPr>
        <w:pStyle w:val="Estilo"/>
      </w:pPr>
      <w:r>
        <w:t>II.- 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pPr>
        <w:pStyle w:val="Estilo"/>
      </w:pPr>
      <w:r>
        <w:t/>
      </w:r>
    </w:p>
    <w:p>
      <w:pPr>
        <w:pStyle w:val="Estilo"/>
      </w:pPr>
      <w:r>
        <w:t>III.- 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2203.-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pPr>
        <w:pStyle w:val="Estilo"/>
      </w:pPr>
      <w:r>
        <w:t/>
      </w:r>
    </w:p>
    <w:p>
      <w:pPr>
        <w:pStyle w:val="Estilo"/>
      </w:pPr>
      <w:r>
        <w:t>ART. 2205.- Si el vendedor recoge la cosa vendida porque no le haya sido pagado su precio, se aplicará lo que dispone el artículo 2,202.</w:t>
      </w:r>
    </w:p>
    <w:p>
      <w:pPr>
        <w:pStyle w:val="Estilo"/>
      </w:pPr>
      <w:r>
        <w:t/>
      </w:r>
    </w:p>
    <w:p>
      <w:pPr>
        <w:pStyle w:val="Estilo"/>
      </w:pPr>
      <w:r>
        <w:t>ART. 2206.- En la venta de que habla el artículo 2,203,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2207.- El contrato de compra-venta no requiere para su validez formalidad alguna especial, sino cuando recae sobre un inmueble.</w:t>
      </w:r>
    </w:p>
    <w:p>
      <w:pPr>
        <w:pStyle w:val="Estilo"/>
      </w:pPr>
      <w:r>
        <w:t/>
      </w:r>
    </w:p>
    <w:p>
      <w:pPr>
        <w:pStyle w:val="Estilo"/>
      </w:pPr>
      <w:r>
        <w:t>(REFORMADO, P.O. 3 DE JULIO DE 1982)</w:t>
      </w:r>
    </w:p>
    <w:p>
      <w:pPr>
        <w:pStyle w:val="Estilo"/>
      </w:pPr>
      <w: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pPr>
        <w:pStyle w:val="Estilo"/>
      </w:pPr>
      <w:r>
        <w:t/>
      </w:r>
    </w:p>
    <w:p>
      <w:pPr>
        <w:pStyle w:val="Estilo"/>
      </w:pPr>
      <w: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pPr>
        <w:pStyle w:val="Estilo"/>
      </w:pPr>
      <w:r>
        <w:t/>
      </w:r>
    </w:p>
    <w:p>
      <w:pPr>
        <w:pStyle w:val="Estilo"/>
      </w:pPr>
      <w:r>
        <w:t>ART. 2209.- Si alguno de los contratantes no supiere escribir, firmará su nombre y a su ruego otra persona con capacidad legal, no pudiendo firmar con ese carácter ninguno de los testigos, observándose lo dispuesto en el párrafo segundo del artículo 1,725.</w:t>
      </w:r>
    </w:p>
    <w:p>
      <w:pPr>
        <w:pStyle w:val="Estilo"/>
      </w:pPr>
      <w:r>
        <w:t/>
      </w:r>
    </w:p>
    <w:p>
      <w:pPr>
        <w:pStyle w:val="Estilo"/>
      </w:pPr>
      <w:r>
        <w:t>ART. 2210.- De dicho instrumento se formarán dos originales, uno para el comprador y otro para el Registro Público.</w:t>
      </w:r>
    </w:p>
    <w:p>
      <w:pPr>
        <w:pStyle w:val="Estilo"/>
      </w:pPr>
      <w:r>
        <w:t/>
      </w:r>
    </w:p>
    <w:p>
      <w:pPr>
        <w:pStyle w:val="Estilo"/>
      </w:pPr>
      <w:r>
        <w:t>(REFORMADO, P.O. 2 DE FEBRERO DE 1980)</w:t>
      </w:r>
    </w:p>
    <w:p>
      <w:pPr>
        <w:pStyle w:val="Estilo"/>
      </w:pPr>
      <w:r>
        <w:t>ART. 2211.- Si el valor fiscal del inmueble excede de tres mil pesos, su venta se hará en escritura pública; salvo la excepción contenida en el artículo 2208.</w:t>
      </w:r>
    </w:p>
    <w:p>
      <w:pPr>
        <w:pStyle w:val="Estilo"/>
      </w:pPr>
      <w:r>
        <w:t/>
      </w:r>
    </w:p>
    <w:p>
      <w:pPr>
        <w:pStyle w:val="Estilo"/>
      </w:pPr>
      <w:r>
        <w:t>ART. 2212.-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2216.-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2217.- La permuta es un contrato por el cual cada uno de los contratantes se obliga a dar una cosa por otra. Se observará en su caso lo dispuesto en el artículo 2,141.</w:t>
      </w:r>
    </w:p>
    <w:p>
      <w:pPr>
        <w:pStyle w:val="Estilo"/>
      </w:pPr>
      <w:r>
        <w:t/>
      </w:r>
    </w:p>
    <w:p>
      <w:pPr>
        <w:pStyle w:val="Estilo"/>
      </w:pPr>
      <w:r>
        <w:t>ART. 2218.-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2219.-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 2220.- Lo dispuesto en el artículo anterior no perjudica los derechos que a título oneroso haya adquirido un tercero de buena fe sobre la cosa que reclame el que sufrió la evicción.</w:t>
      </w:r>
    </w:p>
    <w:p>
      <w:pPr>
        <w:pStyle w:val="Estilo"/>
      </w:pPr>
      <w:r>
        <w:t/>
      </w:r>
    </w:p>
    <w:p>
      <w:pPr>
        <w:pStyle w:val="Estilo"/>
      </w:pPr>
      <w:r>
        <w:t>ART. 2221.-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2222.- Donación es un contrato por el que una persona transfiere a otra, gratuitamente, una parte o la totalidad de sus bienes presentes.</w:t>
      </w:r>
    </w:p>
    <w:p>
      <w:pPr>
        <w:pStyle w:val="Estilo"/>
      </w:pPr>
      <w:r>
        <w:t/>
      </w:r>
    </w:p>
    <w:p>
      <w:pPr>
        <w:pStyle w:val="Estilo"/>
      </w:pPr>
      <w:r>
        <w:t>ART. 2223.- La donación no puede comprender los bienes futuros.</w:t>
      </w:r>
    </w:p>
    <w:p>
      <w:pPr>
        <w:pStyle w:val="Estilo"/>
      </w:pPr>
      <w:r>
        <w:t/>
      </w:r>
    </w:p>
    <w:p>
      <w:pPr>
        <w:pStyle w:val="Estilo"/>
      </w:pPr>
      <w:r>
        <w:t>ART. 2224.- La donación puede ser pura, condicional, onerosa o remuneratoria.</w:t>
      </w:r>
    </w:p>
    <w:p>
      <w:pPr>
        <w:pStyle w:val="Estilo"/>
      </w:pPr>
      <w:r>
        <w:t/>
      </w:r>
    </w:p>
    <w:p>
      <w:pPr>
        <w:pStyle w:val="Estilo"/>
      </w:pPr>
      <w:r>
        <w:t>ART. 2225.- Pura es la donación que se otorga en términos absolutos, y condicional la que depende de algún acontecimiento incierto.</w:t>
      </w:r>
    </w:p>
    <w:p>
      <w:pPr>
        <w:pStyle w:val="Estilo"/>
      </w:pPr>
      <w:r>
        <w:t/>
      </w:r>
    </w:p>
    <w:p>
      <w:pPr>
        <w:pStyle w:val="Estilo"/>
      </w:pPr>
      <w:r>
        <w:t>ART. 2226.-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2227.- Cuando la donación sea onerosa, sólo se considera donado el exceso que hubiere en el precio de la cosa, deducida de él las cargas.</w:t>
      </w:r>
    </w:p>
    <w:p>
      <w:pPr>
        <w:pStyle w:val="Estilo"/>
      </w:pPr>
      <w:r>
        <w:t/>
      </w:r>
    </w:p>
    <w:p>
      <w:pPr>
        <w:pStyle w:val="Estilo"/>
      </w:pPr>
      <w:r>
        <w:t>ART. 2228.- Las donaciones sólo pueden tener lugar entre vivos y no pueden revocarse sino en los casos declarados en la ley.</w:t>
      </w:r>
    </w:p>
    <w:p>
      <w:pPr>
        <w:pStyle w:val="Estilo"/>
      </w:pPr>
      <w:r>
        <w:t/>
      </w:r>
    </w:p>
    <w:p>
      <w:pPr>
        <w:pStyle w:val="Estilo"/>
      </w:pPr>
      <w:r>
        <w:t>ART. 2229.-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2230.- La donación es perfecta desde que el donatario la acepta y hace saber la aceptación al donador.</w:t>
      </w:r>
    </w:p>
    <w:p>
      <w:pPr>
        <w:pStyle w:val="Estilo"/>
      </w:pPr>
      <w:r>
        <w:t/>
      </w:r>
    </w:p>
    <w:p>
      <w:pPr>
        <w:pStyle w:val="Estilo"/>
      </w:pPr>
      <w:r>
        <w:t>ART. 2231.- La donación puede hacerse verbalmente o por escrito.</w:t>
      </w:r>
    </w:p>
    <w:p>
      <w:pPr>
        <w:pStyle w:val="Estilo"/>
      </w:pPr>
      <w:r>
        <w:t/>
      </w:r>
    </w:p>
    <w:p>
      <w:pPr>
        <w:pStyle w:val="Estilo"/>
      </w:pPr>
      <w:r>
        <w:t>ART. 2232.- No puede hacerse donación verbal más que de bienes muebles.</w:t>
      </w:r>
    </w:p>
    <w:p>
      <w:pPr>
        <w:pStyle w:val="Estilo"/>
      </w:pPr>
      <w:r>
        <w:t/>
      </w:r>
    </w:p>
    <w:p>
      <w:pPr>
        <w:pStyle w:val="Estilo"/>
      </w:pPr>
      <w:r>
        <w:t>ART. 2233.- La donación verbal sólo producirá efectos legales cuando el valor de los muebles no pase de doscientos pesos.</w:t>
      </w:r>
    </w:p>
    <w:p>
      <w:pPr>
        <w:pStyle w:val="Estilo"/>
      </w:pPr>
      <w:r>
        <w:t/>
      </w:r>
    </w:p>
    <w:p>
      <w:pPr>
        <w:pStyle w:val="Estilo"/>
      </w:pPr>
      <w:r>
        <w:t>(REFORMADO, P.O. 2 DE FEBRERO DE 1980)</w:t>
      </w:r>
    </w:p>
    <w:p>
      <w:pPr>
        <w:pStyle w:val="Estilo"/>
      </w:pPr>
      <w:r>
        <w:t>ART. 2234.- Si el valor de los muebles o inmuebles excede de doscientos pesos, pero no de tres mil pesos, la donación debe hacerse por escrito.</w:t>
      </w:r>
    </w:p>
    <w:p>
      <w:pPr>
        <w:pStyle w:val="Estilo"/>
      </w:pPr>
      <w:r>
        <w:t/>
      </w:r>
    </w:p>
    <w:p>
      <w:pPr>
        <w:pStyle w:val="Estilo"/>
      </w:pPr>
      <w:r>
        <w:t>Si excede de tres mil, la donación se reducirá a escritura pública; salvo la excepción que contiene el artículo 2208, que también se aplica a este Contrato.</w:t>
      </w:r>
    </w:p>
    <w:p>
      <w:pPr>
        <w:pStyle w:val="Estilo"/>
      </w:pPr>
      <w:r>
        <w:t/>
      </w:r>
    </w:p>
    <w:p>
      <w:pPr>
        <w:pStyle w:val="Estilo"/>
      </w:pPr>
      <w:r>
        <w:t>ART. 2235.- La donación de bienes raíces se hará en la misma forma que para su venta exige la ley.</w:t>
      </w:r>
    </w:p>
    <w:p>
      <w:pPr>
        <w:pStyle w:val="Estilo"/>
      </w:pPr>
      <w:r>
        <w:t/>
      </w:r>
    </w:p>
    <w:p>
      <w:pPr>
        <w:pStyle w:val="Estilo"/>
      </w:pPr>
      <w:r>
        <w:t>ART. 2236.- La aceptación de las donaciones se hará en la misma forma en que éstas deban hacerse, pero no surtirá efecto si no se hiciere en vida del donante.</w:t>
      </w:r>
    </w:p>
    <w:p>
      <w:pPr>
        <w:pStyle w:val="Estilo"/>
      </w:pPr>
      <w:r>
        <w:t/>
      </w:r>
    </w:p>
    <w:p>
      <w:pPr>
        <w:pStyle w:val="Estilo"/>
      </w:pPr>
      <w:r>
        <w:t>ART. 2237.- Es nula la donación que comprende la totalidad de los bienes del donante, si éste no se reserva en propiedad o en usufructo lo necesario para vivir según sus circunstancias.</w:t>
      </w:r>
    </w:p>
    <w:p>
      <w:pPr>
        <w:pStyle w:val="Estilo"/>
      </w:pPr>
      <w:r>
        <w:t/>
      </w:r>
    </w:p>
    <w:p>
      <w:pPr>
        <w:pStyle w:val="Estilo"/>
      </w:pPr>
      <w:r>
        <w:t>ART. 2238.- Las donaciones serán inoficiosas en cuanto perjudiquen la obligación del donante de ministrar alimentos a aquellas personas a quienes los debe conforme a la ley.</w:t>
      </w:r>
    </w:p>
    <w:p>
      <w:pPr>
        <w:pStyle w:val="Estilo"/>
      </w:pPr>
      <w:r>
        <w:t/>
      </w:r>
    </w:p>
    <w:p>
      <w:pPr>
        <w:pStyle w:val="Estilo"/>
      </w:pPr>
      <w:r>
        <w:t>ART. 2239.- Si el que hace donación general de todos sus bienes se reserva algunos para testar, sin otra declaración, se entenderá reservada la mitad de los bienes donados.</w:t>
      </w:r>
    </w:p>
    <w:p>
      <w:pPr>
        <w:pStyle w:val="Estilo"/>
      </w:pPr>
      <w:r>
        <w:t/>
      </w:r>
    </w:p>
    <w:p>
      <w:pPr>
        <w:pStyle w:val="Estilo"/>
      </w:pPr>
      <w:r>
        <w:t>ART. 2240.- La donación hecha a varias personas conjuntamente, no produce a favor de éstas el derecho de acrecer, si no es que el donante lo haya establecido de un modo expreso.</w:t>
      </w:r>
    </w:p>
    <w:p>
      <w:pPr>
        <w:pStyle w:val="Estilo"/>
      </w:pPr>
      <w:r>
        <w:t/>
      </w:r>
    </w:p>
    <w:p>
      <w:pPr>
        <w:pStyle w:val="Estilo"/>
      </w:pPr>
      <w:r>
        <w:t>ART. 2241.- El donante sólo es responsable de la evicción de la cosa donada si expresamente se obligó a prestarla.</w:t>
      </w:r>
    </w:p>
    <w:p>
      <w:pPr>
        <w:pStyle w:val="Estilo"/>
      </w:pPr>
      <w:r>
        <w:t/>
      </w:r>
    </w:p>
    <w:p>
      <w:pPr>
        <w:pStyle w:val="Estilo"/>
      </w:pPr>
      <w:r>
        <w:t>ART. 2242.- No obstante lo dispuesto en el artículo que precede, el donatario queda subrogado en todos los derechos del donante si se verifica la evicción.</w:t>
      </w:r>
    </w:p>
    <w:p>
      <w:pPr>
        <w:pStyle w:val="Estilo"/>
      </w:pPr>
      <w:r>
        <w:t/>
      </w:r>
    </w:p>
    <w:p>
      <w:pPr>
        <w:pStyle w:val="Estilo"/>
      </w:pPr>
      <w:r>
        <w:t>ART. 2243.- Si la donación se hace con la carga de pagar las deudas del donante, sólo se entenderán comprendidas las que existan con fecha auténtica al tiempo de la donación.</w:t>
      </w:r>
    </w:p>
    <w:p>
      <w:pPr>
        <w:pStyle w:val="Estilo"/>
      </w:pPr>
      <w:r>
        <w:t/>
      </w:r>
    </w:p>
    <w:p>
      <w:pPr>
        <w:pStyle w:val="Estilo"/>
      </w:pPr>
      <w:r>
        <w:t>ART. 2244.-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2245.-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2246.-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2247.- Los no nacidos pueden adquirir por donación, con tal que hayan estado concebidos al tiempo en que aquélla se hizo y sean viables conforme a lo dispuesto en el artículo 337.</w:t>
      </w:r>
    </w:p>
    <w:p>
      <w:pPr>
        <w:pStyle w:val="Estilo"/>
      </w:pPr>
      <w:r>
        <w:t/>
      </w:r>
    </w:p>
    <w:p>
      <w:pPr>
        <w:pStyle w:val="Estilo"/>
      </w:pPr>
      <w:r>
        <w:t>ART. 2248.-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2249.-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pPr>
        <w:pStyle w:val="Estilo"/>
      </w:pPr>
      <w:r>
        <w:t/>
      </w:r>
    </w:p>
    <w:p>
      <w:pPr>
        <w:pStyle w:val="Estilo"/>
      </w:pPr>
      <w:r>
        <w:t>ART. 2251.- La donación no podrá ser revocada por superveniencia de hijos: </w:t>
      </w:r>
    </w:p>
    <w:p>
      <w:pPr>
        <w:pStyle w:val="Estilo"/>
      </w:pPr>
      <w:r>
        <w:t/>
      </w:r>
    </w:p>
    <w:p>
      <w:pPr>
        <w:pStyle w:val="Estilo"/>
      </w:pPr>
      <w:r>
        <w:t>I.- Cuando sea menor de doscientos pesos;</w:t>
      </w:r>
    </w:p>
    <w:p>
      <w:pPr>
        <w:pStyle w:val="Estilo"/>
      </w:pPr>
      <w:r>
        <w:t/>
      </w:r>
    </w:p>
    <w:p>
      <w:pPr>
        <w:pStyle w:val="Estilo"/>
      </w:pPr>
      <w:r>
        <w:t>II.- Cuando sea antenupcial; </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2252.- Rescindida la donación por superveniencia de hijos, serán restituidos al donante, los bienes donados, a su valor si han sido enajenados antes del nacimiento de los hijos.</w:t>
      </w:r>
    </w:p>
    <w:p>
      <w:pPr>
        <w:pStyle w:val="Estilo"/>
      </w:pPr>
      <w:r>
        <w:t/>
      </w:r>
    </w:p>
    <w:p>
      <w:pPr>
        <w:pStyle w:val="Estilo"/>
      </w:pPr>
      <w:r>
        <w:t>ART. 2253.-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2254.- Cuando los bienes no pueden ser restituidos en especie, el valor exigible será el que tenían aquéllos al tiempo de la donación.</w:t>
      </w:r>
    </w:p>
    <w:p>
      <w:pPr>
        <w:pStyle w:val="Estilo"/>
      </w:pPr>
      <w:r>
        <w:t/>
      </w:r>
    </w:p>
    <w:p>
      <w:pPr>
        <w:pStyle w:val="Estilo"/>
      </w:pPr>
      <w:r>
        <w:t>ART. 2255.- El donatario hace suyos los frutos de los bienes donados hasta el día en que se le notifique la revocación o hasta el día del nacimiento del hijo póstumo, en su caso.</w:t>
      </w:r>
    </w:p>
    <w:p>
      <w:pPr>
        <w:pStyle w:val="Estilo"/>
      </w:pPr>
      <w:r>
        <w:t/>
      </w:r>
    </w:p>
    <w:p>
      <w:pPr>
        <w:pStyle w:val="Estilo"/>
      </w:pPr>
      <w:r>
        <w:t>ART. 2256.- El donante no puede renunciar anticipadamente el derecho de revocación por superveniencia de hijos.</w:t>
      </w:r>
    </w:p>
    <w:p>
      <w:pPr>
        <w:pStyle w:val="Estilo"/>
      </w:pPr>
      <w:r>
        <w:t/>
      </w:r>
    </w:p>
    <w:p>
      <w:pPr>
        <w:pStyle w:val="Estilo"/>
      </w:pPr>
      <w:r>
        <w:t>ART. 2257.-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2258.- El donatario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pPr>
        <w:pStyle w:val="Estilo"/>
      </w:pPr>
      <w:r>
        <w:t/>
      </w:r>
    </w:p>
    <w:p>
      <w:pPr>
        <w:pStyle w:val="Estilo"/>
      </w:pPr>
      <w:r>
        <w:t>ART. 2259.- En cualquier caso de rescisión o revocación del contrato de donación, se observará lo dispuesto en los artículos 2,252 y 2,253.</w:t>
      </w:r>
    </w:p>
    <w:p>
      <w:pPr>
        <w:pStyle w:val="Estilo"/>
      </w:pPr>
      <w:r>
        <w:t/>
      </w:r>
    </w:p>
    <w:p>
      <w:pPr>
        <w:pStyle w:val="Estilo"/>
      </w:pPr>
      <w:r>
        <w:t>ART. 2260.- La donación puede ser revocada por ingratitud: </w:t>
      </w:r>
    </w:p>
    <w:p>
      <w:pPr>
        <w:pStyle w:val="Estilo"/>
      </w:pPr>
      <w:r>
        <w:t/>
      </w:r>
    </w:p>
    <w:p>
      <w:pPr>
        <w:pStyle w:val="Estilo"/>
      </w:pPr>
      <w:r>
        <w:t>I.- Si el donatario comete algún delito contra la persona, la honra o los bienes del donante o de los ascendientes, descendientes o cónyuges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2261.- Es aplicable a la revocación de las donaciones hechas por ingratitud lo dispuesto en los artículos 2,251 al 2,254.</w:t>
      </w:r>
    </w:p>
    <w:p>
      <w:pPr>
        <w:pStyle w:val="Estilo"/>
      </w:pPr>
      <w:r>
        <w:t/>
      </w:r>
    </w:p>
    <w:p>
      <w:pPr>
        <w:pStyle w:val="Estilo"/>
      </w:pPr>
      <w:r>
        <w:t>ART. 2262.- La acción de revocación por causa de ingratitud no puede ser renunciada anticipadamente y prescribe dentro de un año, contado desde que tuvo conocimiento del hecho el donador.</w:t>
      </w:r>
    </w:p>
    <w:p>
      <w:pPr>
        <w:pStyle w:val="Estilo"/>
      </w:pPr>
      <w:r>
        <w:t/>
      </w:r>
    </w:p>
    <w:p>
      <w:pPr>
        <w:pStyle w:val="Estilo"/>
      </w:pPr>
      <w:r>
        <w:t>ART. 2263.- Esta acción no podrá ejercitarse contra los herederos del donatario, a no ser que en vida de éste hubiese sido intentada.</w:t>
      </w:r>
    </w:p>
    <w:p>
      <w:pPr>
        <w:pStyle w:val="Estilo"/>
      </w:pPr>
      <w:r>
        <w:t/>
      </w:r>
    </w:p>
    <w:p>
      <w:pPr>
        <w:pStyle w:val="Estilo"/>
      </w:pPr>
      <w:r>
        <w:t>ART. 2264.- Tampoco puede esta acción ejercitarse por los herederos del donante si éste, pudiendo, no la hubiese intentado.</w:t>
      </w:r>
    </w:p>
    <w:p>
      <w:pPr>
        <w:pStyle w:val="Estilo"/>
      </w:pPr>
      <w:r>
        <w:t/>
      </w:r>
    </w:p>
    <w:p>
      <w:pPr>
        <w:pStyle w:val="Estilo"/>
      </w:pPr>
      <w:r>
        <w:t>ART. 2265.-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2266.- La reducción de las donaciones comenzará por la última en fecha, que será totalmente suprimida si la reducción no bastare a completar los alimentos.</w:t>
      </w:r>
    </w:p>
    <w:p>
      <w:pPr>
        <w:pStyle w:val="Estilo"/>
      </w:pPr>
      <w:r>
        <w:t/>
      </w:r>
    </w:p>
    <w:p>
      <w:pPr>
        <w:pStyle w:val="Estilo"/>
      </w:pPr>
      <w:r>
        <w:t>ART. 2267.-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2268.- Habiendo diversas donaciones otorgadas en el mismo acto o en la misma fecha, se hará la reducción entre ellas a prorrata.</w:t>
      </w:r>
    </w:p>
    <w:p>
      <w:pPr>
        <w:pStyle w:val="Estilo"/>
      </w:pPr>
      <w:r>
        <w:t/>
      </w:r>
    </w:p>
    <w:p>
      <w:pPr>
        <w:pStyle w:val="Estilo"/>
      </w:pPr>
      <w:r>
        <w:t>ART. 2269.- Si la donación consiste en bienes muebles, se tendrá presente para la reducción el valor que tenía al tiempo de ser donados.</w:t>
      </w:r>
    </w:p>
    <w:p>
      <w:pPr>
        <w:pStyle w:val="Estilo"/>
      </w:pPr>
      <w:r>
        <w:t/>
      </w:r>
    </w:p>
    <w:p>
      <w:pPr>
        <w:pStyle w:val="Estilo"/>
      </w:pPr>
      <w:r>
        <w:t>ART. 2270.- Cuando la donación consiste en bienes raíces que fueren cómodamente divisibles, la reducción se hará en especie.</w:t>
      </w:r>
    </w:p>
    <w:p>
      <w:pPr>
        <w:pStyle w:val="Estilo"/>
      </w:pPr>
      <w:r>
        <w:t/>
      </w:r>
    </w:p>
    <w:p>
      <w:pPr>
        <w:pStyle w:val="Estilo"/>
      </w:pPr>
      <w:r>
        <w:t>ART. 2271.- Cuando el inmueble no pueda ser dividido y el importe de la reducción exceda de la mitad del valor de aquél, recibirá el donatario el resto en dinero.</w:t>
      </w:r>
    </w:p>
    <w:p>
      <w:pPr>
        <w:pStyle w:val="Estilo"/>
      </w:pPr>
      <w:r>
        <w:t/>
      </w:r>
    </w:p>
    <w:p>
      <w:pPr>
        <w:pStyle w:val="Estilo"/>
      </w:pPr>
      <w:r>
        <w:t>ART. 2272.- Cuando la reducción no exceda de la mitad del valor del inmueble, el donatario pagará el resto.</w:t>
      </w:r>
    </w:p>
    <w:p>
      <w:pPr>
        <w:pStyle w:val="Estilo"/>
      </w:pPr>
      <w:r>
        <w:t/>
      </w:r>
    </w:p>
    <w:p>
      <w:pPr>
        <w:pStyle w:val="Estilo"/>
      </w:pPr>
      <w:r>
        <w:t>ART. 2273.-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2274.-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 2275.- Si en el contrato no se ha fijado plazo para la devolución de lo prestado, se observarán las reglas siguientes: </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 </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1,971.</w:t>
      </w:r>
    </w:p>
    <w:p>
      <w:pPr>
        <w:pStyle w:val="Estilo"/>
      </w:pPr>
      <w:r>
        <w:t/>
      </w:r>
    </w:p>
    <w:p>
      <w:pPr>
        <w:pStyle w:val="Estilo"/>
      </w:pPr>
      <w:r>
        <w:t>ART. 2276.- La entrega de la cosa prestada y la restitución de lo prestado se harán en lugar convenido.</w:t>
      </w:r>
    </w:p>
    <w:p>
      <w:pPr>
        <w:pStyle w:val="Estilo"/>
      </w:pPr>
      <w:r>
        <w:t/>
      </w:r>
    </w:p>
    <w:p>
      <w:pPr>
        <w:pStyle w:val="Estilo"/>
      </w:pPr>
      <w:r>
        <w:t>ART. 2277.- Cuando no se ha señalado lugar, se observarán las reglas siguientes: </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1,976.</w:t>
      </w:r>
    </w:p>
    <w:p>
      <w:pPr>
        <w:pStyle w:val="Estilo"/>
      </w:pPr>
      <w:r>
        <w:t/>
      </w:r>
    </w:p>
    <w:p>
      <w:pPr>
        <w:pStyle w:val="Estilo"/>
      </w:pPr>
      <w:r>
        <w:t>ART. 2278.-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pPr>
        <w:pStyle w:val="Estilo"/>
      </w:pPr>
      <w:r>
        <w:t/>
      </w:r>
    </w:p>
    <w:p>
      <w:pPr>
        <w:pStyle w:val="Estilo"/>
      </w:pPr>
      <w:r>
        <w:t>ART. 2280.- El mutuante es responsable de los perjuicios que sufra el mutuario por la mala calidad o vicios ocultos de la cosa prestada, si conoció los defectos y no dio aviso oportuno al mutuario.</w:t>
      </w:r>
    </w:p>
    <w:p>
      <w:pPr>
        <w:pStyle w:val="Estilo"/>
      </w:pPr>
      <w:r>
        <w:t/>
      </w:r>
    </w:p>
    <w:p>
      <w:pPr>
        <w:pStyle w:val="Estilo"/>
      </w:pPr>
      <w:r>
        <w:t>ART. 2281.- En el caso de haberse pactado que la restitución se hará cuando pueda o tenga medios el deudor, se observará lo dispuesto en el artículo 1,971.</w:t>
      </w:r>
    </w:p>
    <w:p>
      <w:pPr>
        <w:pStyle w:val="Estilo"/>
      </w:pPr>
      <w:r>
        <w:t/>
      </w:r>
    </w:p>
    <w:p>
      <w:pPr>
        <w:pStyle w:val="Estilo"/>
      </w:pPr>
      <w:r>
        <w:t>ART. 2282.-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2283.- Es permitido estipular interés por el mutuo, ya consista en dinero, ya en géneros.</w:t>
      </w:r>
    </w:p>
    <w:p>
      <w:pPr>
        <w:pStyle w:val="Estilo"/>
      </w:pPr>
      <w:r>
        <w:t/>
      </w:r>
    </w:p>
    <w:p>
      <w:pPr>
        <w:pStyle w:val="Estilo"/>
      </w:pPr>
      <w:r>
        <w:t>ART. 2284.- El interés es legal o convencional.</w:t>
      </w:r>
    </w:p>
    <w:p>
      <w:pPr>
        <w:pStyle w:val="Estilo"/>
      </w:pPr>
      <w:r>
        <w:t/>
      </w:r>
    </w:p>
    <w:p>
      <w:pPr>
        <w:pStyle w:val="Estilo"/>
      </w:pPr>
      <w: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2287.-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2288.-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 2289.- La renta o precio del arrendamiento puede consistir en una suma de dinero o en cualquiera otra cosa equivalente, con tal de que sea cierta y determinada.</w:t>
      </w:r>
    </w:p>
    <w:p>
      <w:pPr>
        <w:pStyle w:val="Estilo"/>
      </w:pPr>
      <w:r>
        <w:t/>
      </w:r>
    </w:p>
    <w:p>
      <w:pPr>
        <w:pStyle w:val="Estilo"/>
      </w:pPr>
      <w:r>
        <w:t>ART. 2290.- Son susceptibles de arrendamiento todos los bienes que pueden usarse sin consumirse; excepto aquellos que la ley prohibe arrendar y los derechos estrictamente personales.</w:t>
      </w:r>
    </w:p>
    <w:p>
      <w:pPr>
        <w:pStyle w:val="Estilo"/>
      </w:pPr>
      <w:r>
        <w:t/>
      </w:r>
    </w:p>
    <w:p>
      <w:pPr>
        <w:pStyle w:val="Estilo"/>
      </w:pPr>
      <w:r>
        <w:t>(ADICIONADO, P.O. 8 DE DICIEMBRE DE 2012)</w:t>
      </w:r>
    </w:p>
    <w:p>
      <w:pPr>
        <w:pStyle w:val="Estilo"/>
      </w:pPr>
      <w:r>
        <w:t>Los contratos de arrendamientos deberán ser inscritos en el Instituto para el Registro del Territorio por cualquiera de las partes, a fin de que se lleve un registro de éstos; su inscripción será gratuita.</w:t>
      </w:r>
    </w:p>
    <w:p>
      <w:pPr>
        <w:pStyle w:val="Estilo"/>
      </w:pPr>
      <w:r>
        <w:t/>
      </w:r>
    </w:p>
    <w:p>
      <w:pPr>
        <w:pStyle w:val="Estilo"/>
      </w:pPr>
      <w:r>
        <w:t>ART. 2291.- El que no fuere dueño de la cosa podrá arrendarla si tiene facultad para celebrar ese contrato, ya en virtud de autorización del dueño, ya por disposición de la ley.</w:t>
      </w:r>
    </w:p>
    <w:p>
      <w:pPr>
        <w:pStyle w:val="Estilo"/>
      </w:pPr>
      <w:r>
        <w:t/>
      </w:r>
    </w:p>
    <w:p>
      <w:pPr>
        <w:pStyle w:val="Estilo"/>
      </w:pPr>
      <w:r>
        <w:t>ART. 2292.-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2293.- No puede arrendar el copropietario de cosa indivisa sin consentimiento de los otros copropietarios.</w:t>
      </w:r>
    </w:p>
    <w:p>
      <w:pPr>
        <w:pStyle w:val="Estilo"/>
      </w:pPr>
      <w:r>
        <w:t/>
      </w:r>
    </w:p>
    <w:p>
      <w:pPr>
        <w:pStyle w:val="Estilo"/>
      </w:pPr>
      <w:r>
        <w:t>(F. DE E., P.O. 2 DE ABRIL DE 1955)</w:t>
      </w:r>
    </w:p>
    <w:p>
      <w:pPr>
        <w:pStyle w:val="Estilo"/>
      </w:pPr>
      <w:r>
        <w:t>ART. 2294.- Se prohibe a los magistrados, a los jueces y cualesquiera otros empleados públicos, tomar en arrendamiento, por sí o por interpósita persona, los bienes que deban arrendarse en los negocios en que intervengan.</w:t>
      </w:r>
    </w:p>
    <w:p>
      <w:pPr>
        <w:pStyle w:val="Estilo"/>
      </w:pPr>
      <w:r>
        <w:t/>
      </w:r>
    </w:p>
    <w:p>
      <w:pPr>
        <w:pStyle w:val="Estilo"/>
      </w:pPr>
      <w:r>
        <w:t>ART. 2295.-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19 DE MAYO DE 2012)</w:t>
      </w:r>
    </w:p>
    <w:p>
      <w:pPr>
        <w:pStyle w:val="Estilo"/>
      </w:pPr>
      <w:r>
        <w:t>ART. 2296.- El arrendamiento debe otorgarse por escrito cuando la renta pase de 30 salarios mínimos al mes, la falta de esta formalidad se imputara al arrendador.</w:t>
      </w:r>
    </w:p>
    <w:p>
      <w:pPr>
        <w:pStyle w:val="Estilo"/>
      </w:pPr>
      <w:r>
        <w:t/>
      </w:r>
    </w:p>
    <w:p>
      <w:pPr>
        <w:pStyle w:val="Estilo"/>
      </w:pPr>
      <w:r>
        <w:t>(ADICIONADO, P.O. 8 DE DICIEMBRE DE 2012)</w:t>
      </w:r>
    </w:p>
    <w:p>
      <w:pPr>
        <w:pStyle w:val="Estilo"/>
      </w:pPr>
      <w:r>
        <w:t>El arrendador deberá inscribir el contrato de arrendamiento en el Instituto para el Registro del Territorio a más tardar dentro de los quince días naturales siguientes al de haberse otorgado, independientemente de que la parte arrendataria entre o no, aún en posesión del bien objeto del contrato, la falta de esta formalidad se imputará al arrendador. En caso que no realice la inscripción el arrendador podrá hacerlo el arrendatario.</w:t>
      </w:r>
    </w:p>
    <w:p>
      <w:pPr>
        <w:pStyle w:val="Estilo"/>
      </w:pPr>
      <w:r>
        <w:t/>
      </w:r>
    </w:p>
    <w:p>
      <w:pPr>
        <w:pStyle w:val="Estilo"/>
      </w:pPr>
      <w:r>
        <w:t>(ADICIONADO, P.O. 8 DE DICIEMBRE DE 2012)</w:t>
      </w:r>
    </w:p>
    <w:p>
      <w:pPr>
        <w:pStyle w:val="Estilo"/>
      </w:pPr>
      <w:r>
        <w:t>Para dar inicio a dicho trámite bastará que quienes comparezcan, presenten el contrato de arrendamiento, así como la documentación oficial que los identifique.</w:t>
      </w:r>
    </w:p>
    <w:p>
      <w:pPr>
        <w:pStyle w:val="Estilo"/>
      </w:pPr>
      <w:r>
        <w:t/>
      </w:r>
    </w:p>
    <w:p>
      <w:pPr>
        <w:pStyle w:val="Estilo"/>
      </w:pPr>
      <w:r>
        <w:t>(ADICIONADO, P.O. 8 DE DICIEMBRE DE 2012)</w:t>
      </w:r>
    </w:p>
    <w:p>
      <w:pPr>
        <w:pStyle w:val="Estilo"/>
      </w:pPr>
      <w:r>
        <w:t>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los quince días naturales siguientes, a ratificar el mismo.</w:t>
      </w:r>
    </w:p>
    <w:p>
      <w:pPr>
        <w:pStyle w:val="Estilo"/>
      </w:pPr>
      <w:r>
        <w:t/>
      </w:r>
    </w:p>
    <w:p>
      <w:pPr>
        <w:pStyle w:val="Estilo"/>
      </w:pPr>
      <w:r>
        <w:t>(ADICIONADO, P.O. 8 DE DICIEMBRE DE 2012)</w:t>
      </w:r>
    </w:p>
    <w:p>
      <w:pPr>
        <w:pStyle w:val="Estilo"/>
      </w:pPr>
      <w:r>
        <w:t>Para tales efectos, dentro del referido aviso, se le hará de su conocimiento, que en caso de no acudir a ratificar el mismo, el registrador en forma oficiosa declarará el no registro del contrato.</w:t>
      </w:r>
    </w:p>
    <w:p>
      <w:pPr>
        <w:pStyle w:val="Estilo"/>
      </w:pPr>
      <w:r>
        <w:t/>
      </w:r>
    </w:p>
    <w:p>
      <w:pPr>
        <w:pStyle w:val="Estilo"/>
      </w:pPr>
      <w:r>
        <w:t>(ADICIONADO, P.O. 8 DE DICIEMBRE DE 2012)</w:t>
      </w:r>
    </w:p>
    <w:p>
      <w:pPr>
        <w:pStyle w:val="Estilo"/>
      </w:pPr>
      <w:r>
        <w:t>ART. 2296 BIS.- El contrato de arrendamiento para ser registrado en la base de datos del Instituto para el Registro del Territorio, deberá contener cuando menos la siguiente información:</w:t>
      </w:r>
    </w:p>
    <w:p>
      <w:pPr>
        <w:pStyle w:val="Estilo"/>
      </w:pPr>
      <w:r>
        <w:t/>
      </w:r>
    </w:p>
    <w:p>
      <w:pPr>
        <w:pStyle w:val="Estilo"/>
      </w:pPr>
      <w:r>
        <w:t>a) Nombre del arrendador y nombre del arrendatario;</w:t>
      </w:r>
    </w:p>
    <w:p>
      <w:pPr>
        <w:pStyle w:val="Estilo"/>
      </w:pPr>
      <w:r>
        <w:t/>
      </w:r>
    </w:p>
    <w:p>
      <w:pPr>
        <w:pStyle w:val="Estilo"/>
      </w:pPr>
      <w:r>
        <w:t>b) Los datos generales de ambos, entendiendo como tales, su domicilio, en el caso del arrendatario puede indicar el del bien inmueble objeto del contrato; edad, ocupación, estado civil, nacionalidad y demás datos que ayuden a identificar plenamente a los contratantes;</w:t>
      </w:r>
    </w:p>
    <w:p>
      <w:pPr>
        <w:pStyle w:val="Estilo"/>
      </w:pPr>
      <w:r>
        <w:t/>
      </w:r>
    </w:p>
    <w:p>
      <w:pPr>
        <w:pStyle w:val="Estilo"/>
      </w:pPr>
      <w:r>
        <w:t>c) Domicilio del bien arrendado si se tratase de un inmueble;</w:t>
      </w:r>
    </w:p>
    <w:p>
      <w:pPr>
        <w:pStyle w:val="Estilo"/>
      </w:pPr>
      <w:r>
        <w:t/>
      </w:r>
    </w:p>
    <w:p>
      <w:pPr>
        <w:pStyle w:val="Estilo"/>
      </w:pPr>
      <w:r>
        <w:t>d) Descripción del bien arrendado si se tratase de un mueble;</w:t>
      </w:r>
    </w:p>
    <w:p>
      <w:pPr>
        <w:pStyle w:val="Estilo"/>
      </w:pPr>
      <w:r>
        <w:t/>
      </w:r>
    </w:p>
    <w:p>
      <w:pPr>
        <w:pStyle w:val="Estilo"/>
      </w:pPr>
      <w:r>
        <w:t>e) Importe de la renta;</w:t>
      </w:r>
    </w:p>
    <w:p>
      <w:pPr>
        <w:pStyle w:val="Estilo"/>
      </w:pPr>
      <w:r>
        <w:t/>
      </w:r>
    </w:p>
    <w:p>
      <w:pPr>
        <w:pStyle w:val="Estilo"/>
      </w:pPr>
      <w:r>
        <w:t>f) Temporalidad;</w:t>
      </w:r>
    </w:p>
    <w:p>
      <w:pPr>
        <w:pStyle w:val="Estilo"/>
      </w:pPr>
      <w:r>
        <w:t/>
      </w:r>
    </w:p>
    <w:p>
      <w:pPr>
        <w:pStyle w:val="Estilo"/>
      </w:pPr>
      <w:r>
        <w:t>g) La finalidad del uso del bien arrendado, en este caso se deberá indicar dicho propósito, siempre que sea lícito y posible, atendiendo a la naturaleza del bien;</w:t>
      </w:r>
    </w:p>
    <w:p>
      <w:pPr>
        <w:pStyle w:val="Estilo"/>
      </w:pPr>
      <w:r>
        <w:t/>
      </w:r>
    </w:p>
    <w:p>
      <w:pPr>
        <w:pStyle w:val="Estilo"/>
      </w:pPr>
      <w:r>
        <w:t>h) 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w:t>
      </w:r>
    </w:p>
    <w:p>
      <w:pPr>
        <w:pStyle w:val="Estilo"/>
      </w:pPr>
      <w:r>
        <w:t/>
      </w:r>
    </w:p>
    <w:p>
      <w:pPr>
        <w:pStyle w:val="Estilo"/>
      </w:pPr>
      <w:r>
        <w:t>i) Una manifestación de la parte arrendataria donde se comprometa a darle un buen uso al bien en cuestión; y</w:t>
      </w:r>
    </w:p>
    <w:p>
      <w:pPr>
        <w:pStyle w:val="Estilo"/>
      </w:pPr>
      <w:r>
        <w:t/>
      </w:r>
    </w:p>
    <w:p>
      <w:pPr>
        <w:pStyle w:val="Estilo"/>
      </w:pPr>
      <w:r>
        <w:t>j) Las firmas de dos testigos.</w:t>
      </w:r>
    </w:p>
    <w:p>
      <w:pPr>
        <w:pStyle w:val="Estilo"/>
      </w:pPr>
      <w:r>
        <w:t/>
      </w:r>
    </w:p>
    <w:p>
      <w:pPr>
        <w:pStyle w:val="Estilo"/>
      </w:pPr>
      <w:r>
        <w:t>Anexo al contrato de arrendamiento deberá acompañarse copia de identificación oficial de las partes contratantes y de los testigos que lo suscriban.</w:t>
      </w:r>
    </w:p>
    <w:p>
      <w:pPr>
        <w:pStyle w:val="Estilo"/>
      </w:pPr>
      <w:r>
        <w:t/>
      </w:r>
    </w:p>
    <w:p>
      <w:pPr>
        <w:pStyle w:val="Estilo"/>
      </w:pPr>
      <w:r>
        <w:t>El registro del contrato de arrendamiento y el cumplimiento de lo señalado en este artículo hacen presumir la buena fe de parte del arrendador.</w:t>
      </w:r>
    </w:p>
    <w:p>
      <w:pPr>
        <w:pStyle w:val="Estilo"/>
      </w:pPr>
      <w:r>
        <w:t/>
      </w:r>
    </w:p>
    <w:p>
      <w:pPr>
        <w:pStyle w:val="Estilo"/>
      </w:pPr>
      <w:r>
        <w:t>(REFORMADO, P.O. 19 DE MAYO DE 2012)</w:t>
      </w:r>
    </w:p>
    <w:p>
      <w:pPr>
        <w:pStyle w:val="Estilo"/>
      </w:pPr>
      <w:r>
        <w:t>ART. 2297.- Si el predio fuere rustico y la renta pasare del monto que resulte de dos mil salarios mínimos al año, el contrato se otorgará en escritura pública.</w:t>
      </w:r>
    </w:p>
    <w:p>
      <w:pPr>
        <w:pStyle w:val="Estilo"/>
      </w:pPr>
      <w:r>
        <w:t/>
      </w:r>
    </w:p>
    <w:p>
      <w:pPr>
        <w:pStyle w:val="Estilo"/>
      </w:pPr>
      <w:r>
        <w:t>ART. 2298.- El contrato de arrendamiento no se rescinde por la muerte del arrendador ni del arrendatario, salvo convenio en otro sentido.</w:t>
      </w:r>
    </w:p>
    <w:p>
      <w:pPr>
        <w:pStyle w:val="Estilo"/>
      </w:pPr>
      <w:r>
        <w:t/>
      </w:r>
    </w:p>
    <w:p>
      <w:pPr>
        <w:pStyle w:val="Estilo"/>
      </w:pPr>
      <w:r>
        <w:t>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estipulada en el mismo contrato de arrendamiento.</w:t>
      </w:r>
    </w:p>
    <w:p>
      <w:pPr>
        <w:pStyle w:val="Estilo"/>
      </w:pPr>
      <w:r>
        <w:t/>
      </w:r>
    </w:p>
    <w:p>
      <w:pPr>
        <w:pStyle w:val="Estilo"/>
      </w:pPr>
      <w:r>
        <w:t>ART. 2300.-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2301.-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2302.- El arrendador está obligado, aunque no haya pacto expreso: </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 </w:t>
      </w:r>
    </w:p>
    <w:p>
      <w:pPr>
        <w:pStyle w:val="Estilo"/>
      </w:pPr>
      <w:r>
        <w:t/>
      </w:r>
    </w:p>
    <w:p>
      <w:pPr>
        <w:pStyle w:val="Estilo"/>
      </w:pPr>
      <w:r>
        <w:t>II.- A conservar la cosa arrendada en el mismo estado, durante el arrendamiento, haciendo para ello todas las reparaciones necesarias; </w:t>
      </w:r>
    </w:p>
    <w:p>
      <w:pPr>
        <w:pStyle w:val="Estilo"/>
      </w:pPr>
      <w:r>
        <w:t/>
      </w:r>
    </w:p>
    <w:p>
      <w:pPr>
        <w:pStyle w:val="Estilo"/>
      </w:pPr>
      <w:r>
        <w:t>III.- A no estorbar ni embarazar de manera alguna el uso de la cosa arrendada, a no ser por causa de reparaciones urgentes e indispensables; </w:t>
      </w:r>
    </w:p>
    <w:p>
      <w:pPr>
        <w:pStyle w:val="Estilo"/>
      </w:pPr>
      <w:r>
        <w:t/>
      </w:r>
    </w:p>
    <w:p>
      <w:pPr>
        <w:pStyle w:val="Estilo"/>
      </w:pPr>
      <w:r>
        <w:t>(REFORMADA, P.O. 19 DE MAYO DE 2012)</w:t>
      </w:r>
    </w:p>
    <w:p>
      <w:pPr>
        <w:pStyle w:val="Estilo"/>
      </w:pPr>
      <w:r>
        <w:t>IV.- A garantizar el uso o goce pacífico y continuo de la cosa por todo el tiempo del contrato; y</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2303.- La entrega de la cosa se hará en el tiempo convenido; y si no hubiere convenio, luego que el arrendador fuere requerido por el arrendatario.</w:t>
      </w:r>
    </w:p>
    <w:p>
      <w:pPr>
        <w:pStyle w:val="Estilo"/>
      </w:pPr>
      <w:r>
        <w:t/>
      </w:r>
    </w:p>
    <w:p>
      <w:pPr>
        <w:pStyle w:val="Estilo"/>
      </w:pPr>
      <w:r>
        <w:t>(F. DE E., P.O. 2 DE ABRIL DE 1955)</w:t>
      </w:r>
    </w:p>
    <w:p>
      <w:pPr>
        <w:pStyle w:val="Estilo"/>
      </w:pPr>
      <w:r>
        <w:t>ART. 2304.- El arrendador no puede, durante el arrendamiento, mudar la forma de la cosa arrendada, ni intervenir en el uso legítimo de ella, salvo el caso designado en la fracción III del artículo 2302.</w:t>
      </w:r>
    </w:p>
    <w:p>
      <w:pPr>
        <w:pStyle w:val="Estilo"/>
      </w:pPr>
      <w:r>
        <w:t/>
      </w:r>
    </w:p>
    <w:p>
      <w:pPr>
        <w:pStyle w:val="Estilo"/>
      </w:pPr>
      <w:r>
        <w:t>ART. 2305.-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pPr>
        <w:pStyle w:val="Estilo"/>
      </w:pPr>
      <w:r>
        <w:t/>
      </w:r>
    </w:p>
    <w:p>
      <w:pPr>
        <w:pStyle w:val="Estilo"/>
      </w:pPr>
      <w:r>
        <w:t>ART. 2307.- El juez, según las circunstancias del caso, decidirá sobre el pago de los daños y perjuicios que se causen al arrendatario por falta de oportunidad en las reparaciones.</w:t>
      </w:r>
    </w:p>
    <w:p>
      <w:pPr>
        <w:pStyle w:val="Estilo"/>
      </w:pPr>
      <w:r>
        <w:t/>
      </w:r>
    </w:p>
    <w:p>
      <w:pPr>
        <w:pStyle w:val="Estilo"/>
      </w:pPr>
      <w: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2310.- Si el arrendador fuere vencido en juicio sobre una parte de la cosa arrendada, puede el arrendatario reclamar una disminución en la renta o en la rescisión del contrato y el pago de los daños y jerjuicios (sic) que sufra.</w:t>
      </w:r>
    </w:p>
    <w:p>
      <w:pPr>
        <w:pStyle w:val="Estilo"/>
      </w:pPr>
      <w:r>
        <w:t/>
      </w:r>
    </w:p>
    <w:p>
      <w:pPr>
        <w:pStyle w:val="Estilo"/>
      </w:pPr>
      <w:r>
        <w:t>ART. 2311.-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2313.- Corresponde al arrendador pagar las mejoras hechas por el arrendatario: </w:t>
      </w:r>
    </w:p>
    <w:p>
      <w:pPr>
        <w:pStyle w:val="Estilo"/>
      </w:pPr>
      <w:r>
        <w:t/>
      </w:r>
    </w:p>
    <w:p>
      <w:pPr>
        <w:pStyle w:val="Estilo"/>
      </w:pPr>
      <w:r>
        <w:t>I.- Si en el contrato, o posteriormente, lo autorizó para hacerlas y se obligó a pagarlas; </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2314.-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2315.- El arrendatario está obligado: </w:t>
      </w:r>
    </w:p>
    <w:p>
      <w:pPr>
        <w:pStyle w:val="Estilo"/>
      </w:pPr>
      <w:r>
        <w:t/>
      </w:r>
    </w:p>
    <w:p>
      <w:pPr>
        <w:pStyle w:val="Estilo"/>
      </w:pPr>
      <w:r>
        <w:t>I.- A satisfacer la renta en la forma y tiempo convenidos; </w:t>
      </w:r>
    </w:p>
    <w:p>
      <w:pPr>
        <w:pStyle w:val="Estilo"/>
      </w:pPr>
      <w:r>
        <w:t/>
      </w:r>
    </w:p>
    <w:p>
      <w:pPr>
        <w:pStyle w:val="Estilo"/>
      </w:pPr>
      <w:r>
        <w:t>(F. DE E., P.O. 2 DE ABRIL DE 1955)</w:t>
      </w:r>
    </w:p>
    <w:p>
      <w:pPr>
        <w:pStyle w:val="Estilo"/>
      </w:pPr>
      <w:r>
        <w:t>II.- A responder de los perjuicios que la cosa arrendada sufra por su culpa o negligencia, la de sus familiares, sirvientes o subarrendatarios;</w:t>
      </w:r>
    </w:p>
    <w:p>
      <w:pPr>
        <w:pStyle w:val="Estilo"/>
      </w:pPr>
      <w:r>
        <w:t/>
      </w:r>
    </w:p>
    <w:p>
      <w:pPr>
        <w:pStyle w:val="Estilo"/>
      </w:pPr>
      <w:r>
        <w:t>(REFORMADA, P.O. 19 DE MAYO DE 2012)</w:t>
      </w:r>
    </w:p>
    <w:p>
      <w:pPr>
        <w:pStyle w:val="Estilo"/>
      </w:pPr>
      <w:r>
        <w:t>III.- A servirse de la cosa solamente para el uso convenido o conforme a la naturaleza y destino de ella, de manera continua y pacífica.</w:t>
      </w:r>
    </w:p>
    <w:p>
      <w:pPr>
        <w:pStyle w:val="Estilo"/>
      </w:pPr>
      <w:r>
        <w:t/>
      </w:r>
    </w:p>
    <w:p>
      <w:pPr>
        <w:pStyle w:val="Estilo"/>
      </w:pPr>
      <w:r>
        <w:t>ART. 2316.- El arrendatario no está obligado a pagar la renta sino desde el día en que reciba la cosa arrendada, salvo pacto en contrario.</w:t>
      </w:r>
    </w:p>
    <w:p>
      <w:pPr>
        <w:pStyle w:val="Estilo"/>
      </w:pPr>
      <w:r>
        <w:t/>
      </w:r>
    </w:p>
    <w:p>
      <w:pPr>
        <w:pStyle w:val="Estilo"/>
      </w:pPr>
      <w:r>
        <w:t>ART. 2317.- La renta será pagada en el lugar convenido, y a falta del convenio, en la casa habitación o despacho del arrendatario.</w:t>
      </w:r>
    </w:p>
    <w:p>
      <w:pPr>
        <w:pStyle w:val="Estilo"/>
      </w:pPr>
      <w:r>
        <w:t/>
      </w:r>
    </w:p>
    <w:p>
      <w:pPr>
        <w:pStyle w:val="Estilo"/>
      </w:pPr>
      <w:r>
        <w:t>ART. 2318.- Lo dispuesto en el artículo 2,312 respecto del arrendador, regirá en su caso respecto del arrendatario.</w:t>
      </w:r>
    </w:p>
    <w:p>
      <w:pPr>
        <w:pStyle w:val="Estilo"/>
      </w:pPr>
      <w:r>
        <w:t/>
      </w:r>
    </w:p>
    <w:p>
      <w:pPr>
        <w:pStyle w:val="Estilo"/>
      </w:pPr>
      <w:r>
        <w:t>ART. 2319.- El arrendatario está obligado a pagar la renta que se venza hasta el día que entregue la cosa arrendada.</w:t>
      </w:r>
    </w:p>
    <w:p>
      <w:pPr>
        <w:pStyle w:val="Estilo"/>
      </w:pPr>
      <w:r>
        <w:t/>
      </w:r>
    </w:p>
    <w:p>
      <w:pPr>
        <w:pStyle w:val="Estilo"/>
      </w:pPr>
      <w:r>
        <w:t>ART. 2320.-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2321.-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2323.- Lo dispuesto en los artículos anteriores no es renunciable.</w:t>
      </w:r>
    </w:p>
    <w:p>
      <w:pPr>
        <w:pStyle w:val="Estilo"/>
      </w:pPr>
      <w:r>
        <w:t/>
      </w:r>
    </w:p>
    <w:p>
      <w:pPr>
        <w:pStyle w:val="Estilo"/>
      </w:pPr>
      <w:r>
        <w:t>ART. 2324.- Si la privación del uso proviene de la evicción del predio, se observará lo dispuesto en el artículo 2321, y si el arrendador procedió con mala fe, responderá también de los daños y perjuicios.</w:t>
      </w:r>
    </w:p>
    <w:p>
      <w:pPr>
        <w:pStyle w:val="Estilo"/>
      </w:pPr>
      <w:r>
        <w:t/>
      </w:r>
    </w:p>
    <w:p>
      <w:pPr>
        <w:pStyle w:val="Estilo"/>
      </w:pPr>
      <w:r>
        <w:t>ART. 2325.- El arrendatario es responsable del incendio, a no ser que provenga de caso fortuito, fuerza mayor o vicio de construcción.</w:t>
      </w:r>
    </w:p>
    <w:p>
      <w:pPr>
        <w:pStyle w:val="Estilo"/>
      </w:pPr>
      <w:r>
        <w:t/>
      </w:r>
    </w:p>
    <w:p>
      <w:pPr>
        <w:pStyle w:val="Estilo"/>
      </w:pPr>
      <w:r>
        <w:t>ART. 2326.- El arrendatario no responde del incendio que se haya comunicado de otra parte, si tomó las precauciones necesarias para evitar que el fuego se propagara.</w:t>
      </w:r>
    </w:p>
    <w:p>
      <w:pPr>
        <w:pStyle w:val="Estilo"/>
      </w:pPr>
      <w:r>
        <w:t/>
      </w:r>
    </w:p>
    <w:p>
      <w:pPr>
        <w:pStyle w:val="Estilo"/>
      </w:pPr>
      <w:r>
        <w:t>ART. 2327.-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2328.- Si alguno de los arrendatarios prueba que el fuego no pudo comenzar en la parte que ocupa, quedará libre de responsabilidad.</w:t>
      </w:r>
    </w:p>
    <w:p>
      <w:pPr>
        <w:pStyle w:val="Estilo"/>
      </w:pPr>
      <w:r>
        <w:t/>
      </w:r>
    </w:p>
    <w:p>
      <w:pPr>
        <w:pStyle w:val="Estilo"/>
      </w:pPr>
      <w: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2330.-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2331.-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2332.-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2333.- La ley presume que al arrendatario que admitió la cosa arrendada sin la descripción expresada en el artículo anterior, la recibió en buen estado, salvo la prueba en contrario.</w:t>
      </w:r>
    </w:p>
    <w:p>
      <w:pPr>
        <w:pStyle w:val="Estilo"/>
      </w:pPr>
      <w:r>
        <w:t/>
      </w:r>
    </w:p>
    <w:p>
      <w:pPr>
        <w:pStyle w:val="Estilo"/>
      </w:pPr>
      <w:r>
        <w:t>ART. 2334.- El arrendatario debe hacer las reparaciones de aquellos deterioros de poca importancia, que regularmente son causados por las personas que habitan el edificio.</w:t>
      </w:r>
    </w:p>
    <w:p>
      <w:pPr>
        <w:pStyle w:val="Estilo"/>
      </w:pPr>
      <w:r>
        <w:t/>
      </w:r>
    </w:p>
    <w:p>
      <w:pPr>
        <w:pStyle w:val="Estilo"/>
      </w:pPr>
      <w:r>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(F. DE E., P.O. 2 DE ABRIL DE 1955)</w:t>
      </w:r>
    </w:p>
    <w:p>
      <w:pPr>
        <w:pStyle w:val="Estilo"/>
      </w:pPr>
      <w: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al inscrito.</w:t>
      </w:r>
    </w:p>
    <w:p>
      <w:pPr>
        <w:pStyle w:val="Estilo"/>
      </w:pPr>
      <w:r>
        <w:t/>
      </w:r>
    </w:p>
    <w:p>
      <w:pPr>
        <w:pStyle w:val="Estilo"/>
      </w:pPr>
      <w: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2338.- No podrá darse en arrendamiento una localidad que no reúna las condiciones de higiene y salubridad exigidas en el Código Sanitario.</w:t>
      </w:r>
    </w:p>
    <w:p>
      <w:pPr>
        <w:pStyle w:val="Estilo"/>
      </w:pPr>
      <w:r>
        <w:t/>
      </w:r>
    </w:p>
    <w:p>
      <w:pPr>
        <w:pStyle w:val="Estilo"/>
      </w:pPr>
      <w: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pPr>
        <w:pStyle w:val="Estilo"/>
      </w:pPr>
      <w:r>
        <w:t/>
      </w:r>
    </w:p>
    <w:p>
      <w:pPr>
        <w:pStyle w:val="Estilo"/>
      </w:pPr>
      <w:r>
        <w:t>ART. 2340.- El propietario no puede rehusar como fiador a una persona que reúna los requisitos exigidos por la ley para que sea fiador.</w:t>
      </w:r>
    </w:p>
    <w:p>
      <w:pPr>
        <w:pStyle w:val="Estilo"/>
      </w:pPr>
      <w:r>
        <w:t/>
      </w:r>
    </w:p>
    <w:p>
      <w:pPr>
        <w:pStyle w:val="Estilo"/>
      </w:pPr>
      <w:r>
        <w:t>(REFORMADO, P.O. 19 DE MAYO DE 2012)</w:t>
      </w:r>
    </w:p>
    <w:p>
      <w:pPr>
        <w:pStyle w:val="Estilo"/>
      </w:pPr>
      <w:r>
        <w:t>Si la renta no excede de 20 salarios mínimos al mes, es potestativo para el arrendatario dar fianza o substituir esa garantía con el depósito de un mes de renta.</w:t>
      </w:r>
    </w:p>
    <w:p>
      <w:pPr>
        <w:pStyle w:val="Estilo"/>
      </w:pPr>
      <w:r>
        <w:t/>
      </w:r>
    </w:p>
    <w:p>
      <w:pPr>
        <w:pStyle w:val="Estilo"/>
      </w:pPr>
      <w:r>
        <w:t>ART. 2341.- No puede renunciarse anticipadamente el derecho de cobrar la indemnización que concede el artículo 2,339.</w:t>
      </w:r>
    </w:p>
    <w:p>
      <w:pPr>
        <w:pStyle w:val="Estilo"/>
      </w:pPr>
      <w:r>
        <w:t/>
      </w:r>
    </w:p>
    <w:p>
      <w:pPr>
        <w:pStyle w:val="Estilo"/>
      </w:pPr>
      <w:r>
        <w:t>(REFORMADO, P.O. 19 DE MAYO DE 2012)</w:t>
      </w:r>
    </w:p>
    <w:p>
      <w:pPr>
        <w:pStyle w:val="Estilo"/>
      </w:pPr>
      <w:r>
        <w:t>ART. 2342.-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2343.- (DEROGADO, P.O. 19 DE MAYO DE 2012)</w:t>
      </w:r>
    </w:p>
    <w:p>
      <w:pPr>
        <w:pStyle w:val="Estilo"/>
      </w:pPr>
      <w:r>
        <w:t/>
      </w:r>
    </w:p>
    <w:p>
      <w:pPr>
        <w:pStyle w:val="Estilo"/>
      </w:pPr>
      <w:r>
        <w:t>ART. 2344.- La renta debe pagarse en los plazos convenidos, y a falta de convenio, por semestres vencidos.</w:t>
      </w:r>
    </w:p>
    <w:p>
      <w:pPr>
        <w:pStyle w:val="Estilo"/>
      </w:pPr>
      <w:r>
        <w:t/>
      </w:r>
    </w:p>
    <w:p>
      <w:pPr>
        <w:pStyle w:val="Estilo"/>
      </w:pPr>
      <w: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2346.- En el arrendamiento de predios rústicos por plazo determinado, debe el arrendatario, en el último año que permanezca en el fundo, permitir a su sucesor o al dueño, en su caso, al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2347.-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2348.-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2349.- Son aplicables al arrendamiento de bienes muebles las disposiciones de este título que sean compatibles con la naturaleza de esos bienes.</w:t>
      </w:r>
    </w:p>
    <w:p>
      <w:pPr>
        <w:pStyle w:val="Estilo"/>
      </w:pPr>
      <w:r>
        <w:t/>
      </w:r>
    </w:p>
    <w:p>
      <w:pPr>
        <w:pStyle w:val="Estilo"/>
      </w:pPr>
      <w:r>
        <w:t>ART. 2350.-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2351.- Si la cosa se arrendó por años, meses, semanas o días, la renta se pagará al vencimiento de cada uno de esos términos, salvo convenio en contrario.</w:t>
      </w:r>
    </w:p>
    <w:p>
      <w:pPr>
        <w:pStyle w:val="Estilo"/>
      </w:pPr>
      <w:r>
        <w:t/>
      </w:r>
    </w:p>
    <w:p>
      <w:pPr>
        <w:pStyle w:val="Estilo"/>
      </w:pPr>
      <w:r>
        <w:t>ART. 2352.- Si el contrato se celebra por un término fijo, la renta se pagará al vencerse el plazo, salvo convenio en contrario.</w:t>
      </w:r>
    </w:p>
    <w:p>
      <w:pPr>
        <w:pStyle w:val="Estilo"/>
      </w:pPr>
      <w:r>
        <w:t/>
      </w:r>
    </w:p>
    <w:p>
      <w:pPr>
        <w:pStyle w:val="Estilo"/>
      </w:pPr>
      <w: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 2354.- El arrendatario está obligado a pagar la totalidad del precio, cuando se hizo el arrendamiento por tiempo fijo y los períodos sólo se pusieron como plazo para el pago.</w:t>
      </w:r>
    </w:p>
    <w:p>
      <w:pPr>
        <w:pStyle w:val="Estilo"/>
      </w:pPr>
      <w:r>
        <w:t/>
      </w:r>
    </w:p>
    <w:p>
      <w:pPr>
        <w:pStyle w:val="Estilo"/>
      </w:pPr>
      <w:r>
        <w:t>(F. DE E., P.O. 2 DE ABRIL DE 1955)</w:t>
      </w:r>
    </w:p>
    <w:p>
      <w:pPr>
        <w:pStyle w:val="Estilo"/>
      </w:pPr>
      <w:r>
        <w:t>ART. 2355.- Si se arriendan un edificio o aposento amueblado, se entenderá que el arrendamiento de los muebles es por el mismo tiempo que el del edificio o aposento, a menos de estipulación en contrario.</w:t>
      </w:r>
    </w:p>
    <w:p>
      <w:pPr>
        <w:pStyle w:val="Estilo"/>
      </w:pPr>
      <w:r>
        <w:t/>
      </w:r>
    </w:p>
    <w:p>
      <w:pPr>
        <w:pStyle w:val="Estilo"/>
      </w:pPr>
      <w:r>
        <w:t>ART. 2356.- Cuando los muebles se alquilaren con separación del edificio, su alquiler se regirá por lo dispuesto en este capítulo.</w:t>
      </w:r>
    </w:p>
    <w:p>
      <w:pPr>
        <w:pStyle w:val="Estilo"/>
      </w:pPr>
      <w:r>
        <w:t/>
      </w:r>
    </w:p>
    <w:p>
      <w:pPr>
        <w:pStyle w:val="Estilo"/>
      </w:pPr>
      <w:r>
        <w:t>ART. 2357.- El arrendatario está obligado a hacer las pequeñas reparaciones que exija el uso de la cosa dada en arrendamiento.</w:t>
      </w:r>
    </w:p>
    <w:p>
      <w:pPr>
        <w:pStyle w:val="Estilo"/>
      </w:pPr>
      <w:r>
        <w:t/>
      </w:r>
    </w:p>
    <w:p>
      <w:pPr>
        <w:pStyle w:val="Estilo"/>
      </w:pPr>
      <w:r>
        <w:t>ART. 2358.- La pérdida o deterioro de la cosa alquilada, se presume siempre a cargo del arrendatario, a menos que él pruebe que sobrevino sin culpa suya, en cuyo caso será a cargo del arrendador.</w:t>
      </w:r>
    </w:p>
    <w:p>
      <w:pPr>
        <w:pStyle w:val="Estilo"/>
      </w:pPr>
      <w:r>
        <w:t/>
      </w:r>
    </w:p>
    <w:p>
      <w:pPr>
        <w:pStyle w:val="Estilo"/>
      </w:pPr>
      <w:r>
        <w:t>ART. 2359.-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 2360.-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2361.- Los frutos del animal alquilado pertenecen al dueño, salvo convenio en contrario.</w:t>
      </w:r>
    </w:p>
    <w:p>
      <w:pPr>
        <w:pStyle w:val="Estilo"/>
      </w:pPr>
      <w:r>
        <w:t/>
      </w:r>
    </w:p>
    <w:p>
      <w:pPr>
        <w:pStyle w:val="Estilo"/>
      </w:pPr>
      <w:r>
        <w:t>ART. 2362.- En caso de muerte de algún animal alquilado, sus despojos serán entregados por el arrendatario al dueño, si son de alguna utilidad y es posible el transporte.</w:t>
      </w:r>
    </w:p>
    <w:p>
      <w:pPr>
        <w:pStyle w:val="Estilo"/>
      </w:pPr>
      <w:r>
        <w:t/>
      </w:r>
    </w:p>
    <w:p>
      <w:pPr>
        <w:pStyle w:val="Estilo"/>
      </w:pPr>
      <w:r>
        <w:t>ART. 2363.- Cuando se arrienden dos o más animales que formen un todo, como una yunta o un tiro, y uno de ellos se inutiliza, se rescinde el arrendamiento, a no ser que el dueño quiera dar otro que forme un todo con el que sobrevivió.</w:t>
      </w:r>
    </w:p>
    <w:p>
      <w:pPr>
        <w:pStyle w:val="Estilo"/>
      </w:pPr>
      <w:r>
        <w:t/>
      </w:r>
    </w:p>
    <w:p>
      <w:pPr>
        <w:pStyle w:val="Estilo"/>
      </w:pPr>
      <w:r>
        <w:t>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al animal, a elección del arrendatario.</w:t>
      </w:r>
    </w:p>
    <w:p>
      <w:pPr>
        <w:pStyle w:val="Estilo"/>
      </w:pPr>
      <w:r>
        <w:t/>
      </w:r>
    </w:p>
    <w:p>
      <w:pPr>
        <w:pStyle w:val="Estilo"/>
      </w:pPr>
      <w:r>
        <w:t>ART. 2365.-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2366.-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2367.- Lo dispuesto en el artículo 2,355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(F. DE E., P.O. 2 DE ABRIL DE 1955)</w:t>
      </w:r>
    </w:p>
    <w:p>
      <w:pPr>
        <w:pStyle w:val="Estilo"/>
      </w:pPr>
      <w: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2370.-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2371.-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(F. DE E., P.O. 2 DE ABRIL DE 1955)</w:t>
      </w:r>
    </w:p>
    <w:p>
      <w:pPr>
        <w:pStyle w:val="Estilo"/>
      </w:pPr>
      <w:r>
        <w:t>ART. 2372.- Si el arrendador aprueba expresamente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2373.- El arrendamiento puede terminar: </w:t>
      </w:r>
    </w:p>
    <w:p>
      <w:pPr>
        <w:pStyle w:val="Estilo"/>
      </w:pPr>
      <w:r>
        <w:t/>
      </w:r>
    </w:p>
    <w:p>
      <w:pPr>
        <w:pStyle w:val="Estilo"/>
      </w:pPr>
      <w:r>
        <w:t>I.- Por haberse cumplido el plazo fijado en el contrato o por la ley, o por estar satisfecho el objeto para que la cosa fue arrendada; </w:t>
      </w:r>
    </w:p>
    <w:p>
      <w:pPr>
        <w:pStyle w:val="Estilo"/>
      </w:pPr>
      <w:r>
        <w:t/>
      </w:r>
    </w:p>
    <w:p>
      <w:pPr>
        <w:pStyle w:val="Estilo"/>
      </w:pPr>
      <w:r>
        <w:t>II.- Por convenio expreso; </w:t>
      </w:r>
    </w:p>
    <w:p>
      <w:pPr>
        <w:pStyle w:val="Estilo"/>
      </w:pPr>
      <w:r>
        <w:t/>
      </w:r>
    </w:p>
    <w:p>
      <w:pPr>
        <w:pStyle w:val="Estilo"/>
      </w:pPr>
      <w:r>
        <w:t>III.- Por nulidad; </w:t>
      </w:r>
    </w:p>
    <w:p>
      <w:pPr>
        <w:pStyle w:val="Estilo"/>
      </w:pPr>
      <w:r>
        <w:t/>
      </w:r>
    </w:p>
    <w:p>
      <w:pPr>
        <w:pStyle w:val="Estilo"/>
      </w:pPr>
      <w:r>
        <w:t>IV.- Por rescisión; </w:t>
      </w:r>
    </w:p>
    <w:p>
      <w:pPr>
        <w:pStyle w:val="Estilo"/>
      </w:pPr>
      <w:r>
        <w:t/>
      </w:r>
    </w:p>
    <w:p>
      <w:pPr>
        <w:pStyle w:val="Estilo"/>
      </w:pPr>
      <w:r>
        <w:t>V.- Por confusión; </w:t>
      </w:r>
    </w:p>
    <w:p>
      <w:pPr>
        <w:pStyle w:val="Estilo"/>
      </w:pPr>
      <w:r>
        <w:t/>
      </w:r>
    </w:p>
    <w:p>
      <w:pPr>
        <w:pStyle w:val="Estilo"/>
      </w:pPr>
      <w:r>
        <w:t>VI.- Por pérdida o destrucción total de la cosa arrendada, por caso fortuito o fuerza mayor; </w:t>
      </w:r>
    </w:p>
    <w:p>
      <w:pPr>
        <w:pStyle w:val="Estilo"/>
      </w:pPr>
      <w:r>
        <w:t/>
      </w:r>
    </w:p>
    <w:p>
      <w:pPr>
        <w:pStyle w:val="Estilo"/>
      </w:pPr>
      <w:r>
        <w:t>VII.- Por expropiación de la cosa arrendada hecha por causa de utilidad pública; </w:t>
      </w:r>
    </w:p>
    <w:p>
      <w:pPr>
        <w:pStyle w:val="Estilo"/>
      </w:pPr>
      <w:r>
        <w:t/>
      </w:r>
    </w:p>
    <w:p>
      <w:pPr>
        <w:pStyle w:val="Estilo"/>
      </w:pPr>
      <w:r>
        <w:t>(REFORMADA, P.O. 19 DE MAYO DE 2012)</w:t>
      </w:r>
    </w:p>
    <w:p>
      <w:pPr>
        <w:pStyle w:val="Estilo"/>
      </w:pPr>
      <w:r>
        <w:t>VIII.- Por evicción de la cosa dada en arrendamiento;</w:t>
      </w:r>
    </w:p>
    <w:p>
      <w:pPr>
        <w:pStyle w:val="Estilo"/>
      </w:pPr>
      <w:r>
        <w:t/>
      </w:r>
    </w:p>
    <w:p>
      <w:pPr>
        <w:pStyle w:val="Estilo"/>
      </w:pPr>
      <w:r>
        <w:t>(REFORMADA, P.O. 21 DE JUNIO DE 2014)</w:t>
      </w:r>
    </w:p>
    <w:p>
      <w:pPr>
        <w:pStyle w:val="Estilo"/>
      </w:pPr>
      <w:r>
        <w:t>IX.- Por abandono del bien mueble o inmueble materia del arrendamiento y a falta de pago de tres o más rentas en los términos del artículo 2386 Bis de este Código.</w:t>
      </w:r>
    </w:p>
    <w:p>
      <w:pPr>
        <w:pStyle w:val="Estilo"/>
      </w:pPr>
      <w:r>
        <w:t/>
      </w:r>
    </w:p>
    <w:p>
      <w:pPr>
        <w:pStyle w:val="Estilo"/>
      </w:pPr>
      <w:r>
        <w:t>ART. 2374.- Si el arrendamiento se ha hecho por tiempo determinado, concluye en el día prefijado sin necesidad de desahucio. Si no se ha señalado tiempo, se observará lo que disponen los artículos 2,368 y 2,369.</w:t>
      </w:r>
    </w:p>
    <w:p>
      <w:pPr>
        <w:pStyle w:val="Estilo"/>
      </w:pPr>
      <w:r>
        <w:t/>
      </w:r>
    </w:p>
    <w:p>
      <w:pPr>
        <w:pStyle w:val="Estilo"/>
      </w:pPr>
      <w:r>
        <w:t>(REFORMADO PRIMER PÁRRAFO, P.O. 27 DE JUNIO DE 2009)</w:t>
      </w:r>
    </w:p>
    <w:p>
      <w:pPr>
        <w:pStyle w:val="Estilo"/>
      </w:pPr>
      <w:r>
        <w:t>ART. 2375.- Vencido un contrato de arrendamiento, tendrá derecho el inquilino, siempre que esté al corriente en el pago de las rentas, a que se le prorrogue hasta por un año ese contrato. La prorroga deberá de pedirse antes de que termine contrato de arrendamiento. Podrá el arrendador aumentar hasta un diez por ciento la renta anterior, siempre que demuestre que los alquileres en la zona de que se trate, han sufrido un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27 DE JUNIO DE 2009)</w:t>
      </w:r>
    </w:p>
    <w:p>
      <w:pPr>
        <w:pStyle w:val="Estilo"/>
      </w:pPr>
      <w:r>
        <w:t>ART. 2376.- Si después de terminado el arrendamiento y su prorroga, si la hubo, continúa el arrendatario sin oposición en el goce y uso del predio, y si éste es rústico, se entenderá renovado el contrato por otro año. El arrendador tendrá como término diez días después de haberse terminado el arrendamiento y prorroga si la hubo para manifestar su oposición a que el inquilino continúe en uso del bien arrendado.</w:t>
      </w:r>
    </w:p>
    <w:p>
      <w:pPr>
        <w:pStyle w:val="Estilo"/>
      </w:pPr>
      <w:r>
        <w:t/>
      </w:r>
    </w:p>
    <w:p>
      <w:pPr>
        <w:pStyle w:val="Estilo"/>
      </w:pPr>
      <w:r>
        <w:t>(REFORMADO, P.O. 27 DE JUNIO DE 2009)</w:t>
      </w:r>
    </w:p>
    <w:p>
      <w:pPr>
        <w:pStyle w:val="Estilo"/>
      </w:pPr>
      <w: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pPr>
        <w:pStyle w:val="Estilo"/>
      </w:pPr>
      <w:r>
        <w:t/>
      </w:r>
    </w:p>
    <w:p>
      <w:pPr>
        <w:pStyle w:val="Estilo"/>
      </w:pPr>
      <w:r>
        <w:t>ART. 2378.-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2379.- El arrendador puede exigir la rescisión del contrato:</w:t>
      </w:r>
    </w:p>
    <w:p>
      <w:pPr>
        <w:pStyle w:val="Estilo"/>
      </w:pPr>
      <w:r>
        <w:t/>
      </w:r>
    </w:p>
    <w:p>
      <w:pPr>
        <w:pStyle w:val="Estilo"/>
      </w:pPr>
      <w:r>
        <w:t>(REFORMADA, P.O. 19 DE MAYO DE 2012)</w:t>
      </w:r>
    </w:p>
    <w:p>
      <w:pPr>
        <w:pStyle w:val="Estilo"/>
      </w:pPr>
      <w:r>
        <w:t>I.- Por falta de pago de la renta en los términos prevenidos en los artículos 2342 y 2344, y/o por abandono de la cosa de acuerdo a la fracción IX del artículo 2373;</w:t>
      </w:r>
    </w:p>
    <w:p>
      <w:pPr>
        <w:pStyle w:val="Estilo"/>
      </w:pPr>
      <w:r>
        <w:t/>
      </w:r>
    </w:p>
    <w:p>
      <w:pPr>
        <w:pStyle w:val="Estilo"/>
      </w:pPr>
      <w:r>
        <w:t>II.- Por usarse la cosa en contravención a lo dispuesto en la fracción III del artículo 2,315;</w:t>
      </w:r>
    </w:p>
    <w:p>
      <w:pPr>
        <w:pStyle w:val="Estilo"/>
      </w:pPr>
      <w:r>
        <w:t/>
      </w:r>
    </w:p>
    <w:p>
      <w:pPr>
        <w:pStyle w:val="Estilo"/>
      </w:pPr>
      <w:r>
        <w:t>III.- Por el subarriendo de la cosa en contravención a lo dispuesto en el artículo 2,370.</w:t>
      </w:r>
    </w:p>
    <w:p>
      <w:pPr>
        <w:pStyle w:val="Estilo"/>
      </w:pPr>
      <w:r>
        <w:t/>
      </w:r>
    </w:p>
    <w:p>
      <w:pPr>
        <w:pStyle w:val="Estilo"/>
      </w:pPr>
      <w:r>
        <w:t>ART. 2380.- En los casos del artículo 2,335, el arrendatario podrá rescindir el contrato cuando la pérdida del uso fuere total, y aun cuando fuere parcial, si la reparación durare más de dos meses.</w:t>
      </w:r>
    </w:p>
    <w:p>
      <w:pPr>
        <w:pStyle w:val="Estilo"/>
      </w:pPr>
      <w:r>
        <w:t/>
      </w:r>
    </w:p>
    <w:p>
      <w:pPr>
        <w:pStyle w:val="Estilo"/>
      </w:pPr>
      <w:r>
        <w:t>ART. 2381.-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2382.- Si el arrendador, sin motivo fundado, se opone al subarriendo que con derecho pretenda hacer el arrendatario, podrá éste pedir la rescisión del contrato.</w:t>
      </w:r>
    </w:p>
    <w:p>
      <w:pPr>
        <w:pStyle w:val="Estilo"/>
      </w:pPr>
      <w:r>
        <w:t/>
      </w:r>
    </w:p>
    <w:p>
      <w:pPr>
        <w:pStyle w:val="Estilo"/>
      </w:pPr>
      <w: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2384.- En el caso del artículo anterior se observará lo que dispone el artículo 2,376, si el predio fuere rústico, y si fuere urbano, lo que previene el artículo 2,377.</w:t>
      </w:r>
    </w:p>
    <w:p>
      <w:pPr>
        <w:pStyle w:val="Estilo"/>
      </w:pPr>
      <w:r>
        <w:t/>
      </w:r>
    </w:p>
    <w:p>
      <w:pPr>
        <w:pStyle w:val="Estilo"/>
      </w:pPr>
      <w: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2386.- En los casos de expropiación y de ejecución judicial, se observará lo dispuesto en los artículos 2,346, 2,347 y 2,348.</w:t>
      </w:r>
    </w:p>
    <w:p>
      <w:pPr>
        <w:pStyle w:val="Estilo"/>
      </w:pPr>
      <w:r>
        <w:t/>
      </w:r>
    </w:p>
    <w:p>
      <w:pPr>
        <w:pStyle w:val="Estilo"/>
      </w:pPr>
      <w:r>
        <w:t>(ADICIONADO, P.O. 21 DE JUNIO DE 2014)</w:t>
      </w:r>
    </w:p>
    <w:p>
      <w:pPr>
        <w:pStyle w:val="Estilo"/>
      </w:pPr>
      <w:r>
        <w:t>ART.- 2386 BIS.-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2387.-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2388.- Cuando el préstamo tuviere por objeto cosas consumibles, sólo será comodato si ellas fuesen prestadas como no fungibles, es decir, para ser restituidas idénticamente.</w:t>
      </w:r>
    </w:p>
    <w:p>
      <w:pPr>
        <w:pStyle w:val="Estilo"/>
      </w:pPr>
      <w:r>
        <w:t/>
      </w:r>
    </w:p>
    <w:p>
      <w:pPr>
        <w:pStyle w:val="Estilo"/>
      </w:pPr>
      <w:r>
        <w:t>ART. 2389.- Los tutores, curadores y en general todos los administradores de bienes ajenos, no podrán dar en comodato, sin autorización especial, los bienes confiados a su guarda.</w:t>
      </w:r>
    </w:p>
    <w:p>
      <w:pPr>
        <w:pStyle w:val="Estilo"/>
      </w:pPr>
      <w:r>
        <w:t/>
      </w:r>
    </w:p>
    <w:p>
      <w:pPr>
        <w:pStyle w:val="Estilo"/>
      </w:pPr>
      <w:r>
        <w:t>ART. 2390.- Sin permiso del comodante no puede el comodatario conceder a un tercero el uso de la cosa entregada en comodato.</w:t>
      </w:r>
    </w:p>
    <w:p>
      <w:pPr>
        <w:pStyle w:val="Estilo"/>
      </w:pPr>
      <w:r>
        <w:t/>
      </w:r>
    </w:p>
    <w:p>
      <w:pPr>
        <w:pStyle w:val="Estilo"/>
      </w:pPr>
      <w:r>
        <w:t>ART. 2391.- El comodatario adquiere el uso, pero no los frutos y accesorios de la cosa prestada.</w:t>
      </w:r>
    </w:p>
    <w:p>
      <w:pPr>
        <w:pStyle w:val="Estilo"/>
      </w:pPr>
      <w:r>
        <w:t/>
      </w:r>
    </w:p>
    <w:p>
      <w:pPr>
        <w:pStyle w:val="Estilo"/>
      </w:pPr>
      <w:r>
        <w:t>ART. 2392.- El comodatario está obligado a poner toda diligencia en la conservación de la cosa, y es responsable de todo deterioro que ella sufra por su culpa.</w:t>
      </w:r>
    </w:p>
    <w:p>
      <w:pPr>
        <w:pStyle w:val="Estilo"/>
      </w:pPr>
      <w:r>
        <w:t/>
      </w:r>
    </w:p>
    <w:p>
      <w:pPr>
        <w:pStyle w:val="Estilo"/>
      </w:pPr>
      <w:r>
        <w:t>ART. 2393.- Si el deterioro es tal que la cosa no sea susceptible de emplearse en su uso ordinario, podrá el comodante exigir el valor anterior de ella, abandonando su propiedad al comodatario.</w:t>
      </w:r>
    </w:p>
    <w:p>
      <w:pPr>
        <w:pStyle w:val="Estilo"/>
      </w:pPr>
      <w:r>
        <w:t/>
      </w:r>
    </w:p>
    <w:p>
      <w:pPr>
        <w:pStyle w:val="Estilo"/>
      </w:pPr>
      <w:r>
        <w:t>ART. 2394.- El comodatario responde de la pérdida de la cosa si la emplea en uso diverso o por más tiempo del convenido, aun cuando aquélla sobrevenga por caso fortuito.</w:t>
      </w:r>
    </w:p>
    <w:p>
      <w:pPr>
        <w:pStyle w:val="Estilo"/>
      </w:pPr>
      <w:r>
        <w:t/>
      </w:r>
    </w:p>
    <w:p>
      <w:pPr>
        <w:pStyle w:val="Estilo"/>
      </w:pPr>
      <w:r>
        <w:t>ART. 2395.-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2396.-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2397.- Si la cosa se deteriora por el sólo efecto del uso para que fue prestada, y sin culpa del comodatario, no es éste responsable del deterioro.</w:t>
      </w:r>
    </w:p>
    <w:p>
      <w:pPr>
        <w:pStyle w:val="Estilo"/>
      </w:pPr>
      <w:r>
        <w:t/>
      </w:r>
    </w:p>
    <w:p>
      <w:pPr>
        <w:pStyle w:val="Estilo"/>
      </w:pPr>
      <w:r>
        <w:t>ART. 2398.- El comodatario no tiene derecho para repetir el importe de los gastos ordinarios que se necesiten para el uso y la conservación de la cosa prestada.</w:t>
      </w:r>
    </w:p>
    <w:p>
      <w:pPr>
        <w:pStyle w:val="Estilo"/>
      </w:pPr>
      <w:r>
        <w:t/>
      </w:r>
    </w:p>
    <w:p>
      <w:pPr>
        <w:pStyle w:val="Estilo"/>
      </w:pPr>
      <w:r>
        <w:t>ART. 2399.- Tampoco tiene derecho el comodatario para retener la cosa a pretexto de lo que por expensas o por cualquiera otra causa le deba el dueño.</w:t>
      </w:r>
    </w:p>
    <w:p>
      <w:pPr>
        <w:pStyle w:val="Estilo"/>
      </w:pPr>
      <w:r>
        <w:t/>
      </w:r>
    </w:p>
    <w:p>
      <w:pPr>
        <w:pStyle w:val="Estilo"/>
      </w:pPr>
      <w:r>
        <w:t>ART. 2400.- Siendo dos o más los comodatarios, están sujetos solidariamente a las mismas obligaciones.</w:t>
      </w:r>
    </w:p>
    <w:p>
      <w:pPr>
        <w:pStyle w:val="Estilo"/>
      </w:pPr>
      <w:r>
        <w:t/>
      </w:r>
    </w:p>
    <w:p>
      <w:pPr>
        <w:pStyle w:val="Estilo"/>
      </w:pPr>
      <w:r>
        <w:t>ART. 2401.-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 2403.- Si durante el préstamo el comodatario ha tenido que hacer, para la conservación de la cosa, algún gasto extraordinario y de tal manera urgente que no haya podido dar aviso de eso al comodante, éste tendrá obligación de reembolsarlo.</w:t>
      </w:r>
    </w:p>
    <w:p>
      <w:pPr>
        <w:pStyle w:val="Estilo"/>
      </w:pPr>
      <w:r>
        <w:t/>
      </w:r>
    </w:p>
    <w:p>
      <w:pPr>
        <w:pStyle w:val="Estilo"/>
      </w:pPr>
      <w:r>
        <w:t>ART. 2404.-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2405.-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2406.-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 2407.-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2409.- La incapacidad de uno de los contratantes no exime al otro de las obligaciones a que están sujetos el que deposita y el depositario.</w:t>
      </w:r>
    </w:p>
    <w:p>
      <w:pPr>
        <w:pStyle w:val="Estilo"/>
      </w:pPr>
      <w:r>
        <w:t/>
      </w:r>
    </w:p>
    <w:p>
      <w:pPr>
        <w:pStyle w:val="Estilo"/>
      </w:pPr>
      <w:r>
        <w:t>ART. 2410.- El incapaz que acepte el depósito puede, si se le demanda por daños y perjuicios, oponer como excepción la nulidad del contrato, mas no podrá eximirse de restituir la cosa depositada si se conserva aun en su poder, o el provecho que hubiere recibido de su enajenación.</w:t>
      </w:r>
    </w:p>
    <w:p>
      <w:pPr>
        <w:pStyle w:val="Estilo"/>
      </w:pPr>
      <w:r>
        <w:t/>
      </w:r>
    </w:p>
    <w:p>
      <w:pPr>
        <w:pStyle w:val="Estilo"/>
      </w:pPr>
      <w:r>
        <w:t>ART. 2411.- Cuando la incapacidad no fuere absoluta, podrá el depositario ser condenado al pago de daños y perjuicios, si hubiere procedido con dolo o mala fe.</w:t>
      </w:r>
    </w:p>
    <w:p>
      <w:pPr>
        <w:pStyle w:val="Estilo"/>
      </w:pPr>
      <w:r>
        <w:t/>
      </w:r>
    </w:p>
    <w:p>
      <w:pPr>
        <w:pStyle w:val="Estilo"/>
      </w:pPr>
      <w:r>
        <w:t>ART. 2412.-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2413.-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2414.- Si dentro de ocho días no se le manda judicialmente retener o entregar la cosa, puede devolverla al que la depositó, sin que por ello quede sujeto a responsabilidad alguna.</w:t>
      </w:r>
    </w:p>
    <w:p>
      <w:pPr>
        <w:pStyle w:val="Estilo"/>
      </w:pPr>
      <w:r>
        <w:t/>
      </w:r>
    </w:p>
    <w:p>
      <w:pPr>
        <w:pStyle w:val="Estilo"/>
      </w:pPr>
      <w: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2416.- El depositario entregará a cada depositante una parte de la cosa, si al constituirse el depósito se señaló la que a cada uno correspondía.</w:t>
      </w:r>
    </w:p>
    <w:p>
      <w:pPr>
        <w:pStyle w:val="Estilo"/>
      </w:pPr>
      <w:r>
        <w:t/>
      </w:r>
    </w:p>
    <w:p>
      <w:pPr>
        <w:pStyle w:val="Estilo"/>
      </w:pPr>
      <w:r>
        <w:t>ART. 2417.-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2418.- El depositario no está obligado a entregar la cosa cuando judicialmente se haya mandado retener o embargar.</w:t>
      </w:r>
    </w:p>
    <w:p>
      <w:pPr>
        <w:pStyle w:val="Estilo"/>
      </w:pPr>
      <w:r>
        <w:t/>
      </w:r>
    </w:p>
    <w:p>
      <w:pPr>
        <w:pStyle w:val="Estilo"/>
      </w:pPr>
      <w:r>
        <w:t>ART. 2419.- El depositario puede, por justa causa, devolver la cosa antes del plazo convenido.</w:t>
      </w:r>
    </w:p>
    <w:p>
      <w:pPr>
        <w:pStyle w:val="Estilo"/>
      </w:pPr>
      <w:r>
        <w:t/>
      </w:r>
    </w:p>
    <w:p>
      <w:pPr>
        <w:pStyle w:val="Estilo"/>
      </w:pPr>
      <w:r>
        <w:t>ART. 2420.-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2422.- El depositante está obligado a indemnizar al depositario de todos los gastos que haya hecho en la conservación del depósito y de los perjuicios que por él haya sufrido.</w:t>
      </w:r>
    </w:p>
    <w:p>
      <w:pPr>
        <w:pStyle w:val="Estilo"/>
      </w:pPr>
      <w:r>
        <w:t/>
      </w:r>
    </w:p>
    <w:p>
      <w:pPr>
        <w:pStyle w:val="Estilo"/>
      </w:pPr>
      <w:r>
        <w:t>ART. 2423.-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2424.- Tampoco puede retener la cosa como prenda que garantice otro crédito que tenga contra el depositante.</w:t>
      </w:r>
    </w:p>
    <w:p>
      <w:pPr>
        <w:pStyle w:val="Estilo"/>
      </w:pPr>
      <w:r>
        <w:t/>
      </w:r>
    </w:p>
    <w:p>
      <w:pPr>
        <w:pStyle w:val="Estilo"/>
      </w:pPr>
      <w: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2427.-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2428.-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2429.- El secuestro es el depósito de una cosa litigiosa en poder de un tercero, hasta que se decida a quien deba entregarse.</w:t>
      </w:r>
    </w:p>
    <w:p>
      <w:pPr>
        <w:pStyle w:val="Estilo"/>
      </w:pPr>
      <w:r>
        <w:t/>
      </w:r>
    </w:p>
    <w:p>
      <w:pPr>
        <w:pStyle w:val="Estilo"/>
      </w:pPr>
      <w:r>
        <w:t>ART. 2430.- El secuestro es convencional o judicial.</w:t>
      </w:r>
    </w:p>
    <w:p>
      <w:pPr>
        <w:pStyle w:val="Estilo"/>
      </w:pPr>
      <w:r>
        <w:t/>
      </w:r>
    </w:p>
    <w:p>
      <w:pPr>
        <w:pStyle w:val="Estilo"/>
      </w:pPr>
      <w:r>
        <w:t>ART. 2431.-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2432.- El encargado del secuestro convencional no puede libertarse de él antes de la terminación del pleito, sino consistiendo en ello todas las partes interesadas; o por una causa que el juez declare legítima.</w:t>
      </w:r>
    </w:p>
    <w:p>
      <w:pPr>
        <w:pStyle w:val="Estilo"/>
      </w:pPr>
      <w:r>
        <w:t/>
      </w:r>
    </w:p>
    <w:p>
      <w:pPr>
        <w:pStyle w:val="Estilo"/>
      </w:pPr>
      <w:r>
        <w:t>ART. 2433.- Fuera de las excepciones acabadas de mencionar, rigen para el secuestro convencional las mismas disposiciones que para el depósito.</w:t>
      </w:r>
    </w:p>
    <w:p>
      <w:pPr>
        <w:pStyle w:val="Estilo"/>
      </w:pPr>
      <w:r>
        <w:t/>
      </w:r>
    </w:p>
    <w:p>
      <w:pPr>
        <w:pStyle w:val="Estilo"/>
      </w:pPr>
      <w:r>
        <w:t>ART. 2434.- Secuestro judicial es el que se constituye por decreto del juez.</w:t>
      </w:r>
    </w:p>
    <w:p>
      <w:pPr>
        <w:pStyle w:val="Estilo"/>
      </w:pPr>
      <w:r>
        <w:t/>
      </w:r>
    </w:p>
    <w:p>
      <w:pPr>
        <w:pStyle w:val="Estilo"/>
      </w:pPr>
      <w:r>
        <w:t>ART. 2435.-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2436.- El mandato es un contrato por el que el mandatario se obliga a ejecutar por cuenta del mandante los actos jurídicos que éste le encarga.</w:t>
      </w:r>
    </w:p>
    <w:p>
      <w:pPr>
        <w:pStyle w:val="Estilo"/>
      </w:pPr>
      <w:r>
        <w:t/>
      </w:r>
    </w:p>
    <w:p>
      <w:pPr>
        <w:pStyle w:val="Estilo"/>
      </w:pPr>
      <w:r>
        <w:t>ART. 2437.-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2438.- Pueden ser objeto del mandato todos los actos lícitos para los que la ley no exige la intervención personal del interesado.</w:t>
      </w:r>
    </w:p>
    <w:p>
      <w:pPr>
        <w:pStyle w:val="Estilo"/>
      </w:pPr>
      <w:r>
        <w:t/>
      </w:r>
    </w:p>
    <w:p>
      <w:pPr>
        <w:pStyle w:val="Estilo"/>
      </w:pPr>
      <w:r>
        <w:t>ART. 2439.- Solamente será gratuito el mandato cuando así se haya convenido expresamente.</w:t>
      </w:r>
    </w:p>
    <w:p>
      <w:pPr>
        <w:pStyle w:val="Estilo"/>
      </w:pPr>
      <w:r>
        <w:t/>
      </w:r>
    </w:p>
    <w:p>
      <w:pPr>
        <w:pStyle w:val="Estilo"/>
      </w:pPr>
      <w:r>
        <w:t>ART. 2440.- El mandato puede ser escrito o verbal.</w:t>
      </w:r>
    </w:p>
    <w:p>
      <w:pPr>
        <w:pStyle w:val="Estilo"/>
      </w:pPr>
      <w:r>
        <w:t/>
      </w:r>
    </w:p>
    <w:p>
      <w:pPr>
        <w:pStyle w:val="Estilo"/>
      </w:pPr>
      <w:r>
        <w:t>ART. 2441.- El mandato escrito puede otorgarse: </w:t>
      </w:r>
    </w:p>
    <w:p>
      <w:pPr>
        <w:pStyle w:val="Estilo"/>
      </w:pPr>
      <w:r>
        <w:t/>
      </w:r>
    </w:p>
    <w:p>
      <w:pPr>
        <w:pStyle w:val="Estilo"/>
      </w:pPr>
      <w:r>
        <w:t>I.- En escritura pública; </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 2442.-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 2443.- El mandato puede ser general o especial. Son generales los contenidos en los tres primeros párrafos del artículo 2,444. Cualquiera otro mandato tendrá el carácter de especial.</w:t>
      </w:r>
    </w:p>
    <w:p>
      <w:pPr>
        <w:pStyle w:val="Estilo"/>
      </w:pPr>
      <w:r>
        <w:t/>
      </w:r>
    </w:p>
    <w:p>
      <w:pPr>
        <w:pStyle w:val="Estilo"/>
      </w:pPr>
      <w:r>
        <w:t>ART. 2444.-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2445.- El mandato debe otorgarse en escritura pública o en carta poder firmada ante dos testigos y ratificadas las firmas del otorgante y testigos ante notario, ante los jueces o autoridades administrativas correspondientes: </w:t>
      </w:r>
    </w:p>
    <w:p>
      <w:pPr>
        <w:pStyle w:val="Estilo"/>
      </w:pPr>
      <w:r>
        <w:t/>
      </w:r>
    </w:p>
    <w:p>
      <w:pPr>
        <w:pStyle w:val="Estilo"/>
      </w:pPr>
      <w:r>
        <w:t>I.- Cuando sea general; </w:t>
      </w:r>
    </w:p>
    <w:p>
      <w:pPr>
        <w:pStyle w:val="Estilo"/>
      </w:pPr>
      <w:r>
        <w:t/>
      </w:r>
    </w:p>
    <w:p>
      <w:pPr>
        <w:pStyle w:val="Estilo"/>
      </w:pPr>
      <w:r>
        <w:t>(REFORMADA, P.O. 22 DE NOVIEMBRE DE 2016)</w:t>
      </w:r>
    </w:p>
    <w:p>
      <w:pPr>
        <w:pStyle w:val="Estilo"/>
      </w:pPr>
      <w:r>
        <w:t>II.- Cuando el interés del negocio para el que se confiere sea superior al equivalente a mil unidades de medida y actualización;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22 DE NOVIEMBRE DE 2016)</w:t>
      </w:r>
    </w:p>
    <w:p>
      <w:pPr>
        <w:pStyle w:val="Estilo"/>
      </w:pPr>
      <w:r>
        <w:t>ART. 2446.- El mandato podrá otorgarse en escrito privado firmado ante dos testigos, sin que sea necesaria la previa ratificación de las firmas, cuando el interés del negocio para el que se confiere no exceda de mil unidades de medida y actualización.</w:t>
      </w:r>
    </w:p>
    <w:p>
      <w:pPr>
        <w:pStyle w:val="Estilo"/>
      </w:pPr>
      <w:r>
        <w:t/>
      </w:r>
    </w:p>
    <w:p>
      <w:pPr>
        <w:pStyle w:val="Estilo"/>
      </w:pPr>
      <w:r>
        <w:t>Sólo puede ser verbal el mandato cuando el interés del negocio no exceda de cincuenta unidades de medida y actualización.</w:t>
      </w:r>
    </w:p>
    <w:p>
      <w:pPr>
        <w:pStyle w:val="Estilo"/>
      </w:pPr>
      <w:r>
        <w:t/>
      </w:r>
    </w:p>
    <w:p>
      <w:pPr>
        <w:pStyle w:val="Estilo"/>
      </w:pPr>
      <w:r>
        <w:t>ART. 2447.-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 2448.- Si el mandante, el mandatario y el que haya tratado con éste, proceden de mala fe, ninguno de ellos tendrá derecho de hacer valer la falta de forma del mandato.</w:t>
      </w:r>
    </w:p>
    <w:p>
      <w:pPr>
        <w:pStyle w:val="Estilo"/>
      </w:pPr>
      <w:r>
        <w:t/>
      </w:r>
    </w:p>
    <w:p>
      <w:pPr>
        <w:pStyle w:val="Estilo"/>
      </w:pPr>
      <w:r>
        <w:t>ART. 2449.- En el caso del artículo 2,447, podrá el mandante exigir del mandatario la devolución de las sumas que le haya entregado, y respecto de las cuales será considerado el último como simple depositario.</w:t>
      </w:r>
    </w:p>
    <w:p>
      <w:pPr>
        <w:pStyle w:val="Estilo"/>
      </w:pPr>
      <w:r>
        <w:t/>
      </w:r>
    </w:p>
    <w:p>
      <w:pPr>
        <w:pStyle w:val="Estilo"/>
      </w:pPr>
      <w:r>
        <w:t>ART. 2450.- El mandatario, salvo convenio celebrado entre él y el mandante, podrá desempeñar el mandato tratando en su propio nombre o en el del mandante.</w:t>
      </w:r>
    </w:p>
    <w:p>
      <w:pPr>
        <w:pStyle w:val="Estilo"/>
      </w:pPr>
      <w:r>
        <w:t/>
      </w:r>
    </w:p>
    <w:p>
      <w:pPr>
        <w:pStyle w:val="Estilo"/>
      </w:pPr>
      <w:r>
        <w:t>ART. 2451.-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2452.- El mandatario, en el desempeño de su encargo, se sujetará a las instrucciones recibidas del mandante y en ningún caso podrá proceder contra disposiciones expresas del mismo.</w:t>
      </w:r>
    </w:p>
    <w:p>
      <w:pPr>
        <w:pStyle w:val="Estilo"/>
      </w:pPr>
      <w:r>
        <w:t/>
      </w:r>
    </w:p>
    <w:p>
      <w:pPr>
        <w:pStyle w:val="Estilo"/>
      </w:pPr>
      <w: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2454.-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2455.-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2456.-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2457.- El mandatario no puede compensar los perjuicios que cause con los provechos que por otro motivo haya procurado al mandante.</w:t>
      </w:r>
    </w:p>
    <w:p>
      <w:pPr>
        <w:pStyle w:val="Estilo"/>
      </w:pPr>
      <w:r>
        <w:t/>
      </w:r>
    </w:p>
    <w:p>
      <w:pPr>
        <w:pStyle w:val="Estilo"/>
      </w:pPr>
      <w:r>
        <w:t>ART. 2458.-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2459.-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2460.- El mandatario tiene obligación de entregar al mandante todo lo que haya recibido en virtud del poder.</w:t>
      </w:r>
    </w:p>
    <w:p>
      <w:pPr>
        <w:pStyle w:val="Estilo"/>
      </w:pPr>
      <w:r>
        <w:t/>
      </w:r>
    </w:p>
    <w:p>
      <w:pPr>
        <w:pStyle w:val="Estilo"/>
      </w:pPr>
      <w:r>
        <w:t>ART. 2461.- Lo dispuesto en el artículo anterior, se observará aun cuando lo que el mandatario recibió no fuere debido al mandante.</w:t>
      </w:r>
    </w:p>
    <w:p>
      <w:pPr>
        <w:pStyle w:val="Estilo"/>
      </w:pPr>
      <w:r>
        <w:t/>
      </w:r>
    </w:p>
    <w:p>
      <w:pPr>
        <w:pStyle w:val="Estilo"/>
      </w:pPr>
      <w:r>
        <w:t>ART. 2462.-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2463.- Si se confiere un mandato a diversas personas respecto de un mismo negocio, aunque sea en un solo acto, no quedarán solidariamente obligadas si no se convino así expresamente.</w:t>
      </w:r>
    </w:p>
    <w:p>
      <w:pPr>
        <w:pStyle w:val="Estilo"/>
      </w:pPr>
      <w:r>
        <w:t/>
      </w:r>
    </w:p>
    <w:p>
      <w:pPr>
        <w:pStyle w:val="Estilo"/>
      </w:pPr>
      <w:r>
        <w:t>ART. 2464.- El mandatario puede encomendar a un tercero el desempeño del mandato si tiene facultades expresas para ello.</w:t>
      </w:r>
    </w:p>
    <w:p>
      <w:pPr>
        <w:pStyle w:val="Estilo"/>
      </w:pPr>
      <w:r>
        <w:t/>
      </w:r>
    </w:p>
    <w:p>
      <w:pPr>
        <w:pStyle w:val="Estilo"/>
      </w:pPr>
      <w:r>
        <w:t>ART. 2465.-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2466.-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2467.- El mandante debe anticipar al mandatario, si éste lo pide, las cantidades necesarias para la ejecución del mandato. </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2468.- Debe también el mandante indemnizar al mandatario de todos los daños y perjuicios que le haya causado el cumplimiento del mandato, sin culpa ni imprudencia del mismo mandatario.</w:t>
      </w:r>
    </w:p>
    <w:p>
      <w:pPr>
        <w:pStyle w:val="Estilo"/>
      </w:pPr>
      <w:r>
        <w:t/>
      </w:r>
    </w:p>
    <w:p>
      <w:pPr>
        <w:pStyle w:val="Estilo"/>
      </w:pPr>
      <w:r>
        <w:t>ART. 2469.- El mandatario podrá retener en prenda las cosas que son objeto del mandato hasta que el mandante haga la indemnización y reembolso de que tratan los dos artículos anteriores.</w:t>
      </w:r>
    </w:p>
    <w:p>
      <w:pPr>
        <w:pStyle w:val="Estilo"/>
      </w:pPr>
      <w:r>
        <w:t/>
      </w:r>
    </w:p>
    <w:p>
      <w:pPr>
        <w:pStyle w:val="Estilo"/>
      </w:pPr>
      <w:r>
        <w:t>ART. 2470.-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2471.- El mandante debe cumplir todas las obligaciones que el mandatario haya contraído dentro de los límites del mandato.</w:t>
      </w:r>
    </w:p>
    <w:p>
      <w:pPr>
        <w:pStyle w:val="Estilo"/>
      </w:pPr>
      <w:r>
        <w:t/>
      </w:r>
    </w:p>
    <w:p>
      <w:pPr>
        <w:pStyle w:val="Estilo"/>
      </w:pPr>
      <w:r>
        <w:t>ART. 2472.- El mandatario no tendrá acción para exigir el cumplimiento de las obligaciones contraídas a nombre del mandante, a no ser que esta facultad se haya incluido también en el poder.</w:t>
      </w:r>
    </w:p>
    <w:p>
      <w:pPr>
        <w:pStyle w:val="Estilo"/>
      </w:pPr>
      <w:r>
        <w:t/>
      </w:r>
    </w:p>
    <w:p>
      <w:pPr>
        <w:pStyle w:val="Estilo"/>
      </w:pPr>
      <w:r>
        <w:t>ART. 2473.-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2475.- No pueden ser procuradores en juicio:</w:t>
      </w:r>
    </w:p>
    <w:p>
      <w:pPr>
        <w:pStyle w:val="Estilo"/>
      </w:pPr>
      <w:r>
        <w:t/>
      </w:r>
    </w:p>
    <w:p>
      <w:pPr>
        <w:pStyle w:val="Estilo"/>
      </w:pPr>
      <w:r>
        <w:t>I.- Los incapacitados; </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2476.-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2477.- El procurador no necesita poder o cláusula especial, sino en los casos siguientes:</w:t>
      </w:r>
    </w:p>
    <w:p>
      <w:pPr>
        <w:pStyle w:val="Estilo"/>
      </w:pPr>
      <w:r>
        <w:t/>
      </w:r>
    </w:p>
    <w:p>
      <w:pPr>
        <w:pStyle w:val="Estilo"/>
      </w:pPr>
      <w:r>
        <w:t>I.- Para desistirse; </w:t>
      </w:r>
    </w:p>
    <w:p>
      <w:pPr>
        <w:pStyle w:val="Estilo"/>
      </w:pPr>
      <w:r>
        <w:t/>
      </w:r>
    </w:p>
    <w:p>
      <w:pPr>
        <w:pStyle w:val="Estilo"/>
      </w:pPr>
      <w:r>
        <w:t>II.- Para transigir; </w:t>
      </w:r>
    </w:p>
    <w:p>
      <w:pPr>
        <w:pStyle w:val="Estilo"/>
      </w:pPr>
      <w:r>
        <w:t/>
      </w:r>
    </w:p>
    <w:p>
      <w:pPr>
        <w:pStyle w:val="Estilo"/>
      </w:pPr>
      <w:r>
        <w:t>III.- Para comprometer en árbitros; </w:t>
      </w:r>
    </w:p>
    <w:p>
      <w:pPr>
        <w:pStyle w:val="Estilo"/>
      </w:pPr>
      <w:r>
        <w:t/>
      </w:r>
    </w:p>
    <w:p>
      <w:pPr>
        <w:pStyle w:val="Estilo"/>
      </w:pPr>
      <w:r>
        <w:t>IV.- Para absolver y articular posiciones; </w:t>
      </w:r>
    </w:p>
    <w:p>
      <w:pPr>
        <w:pStyle w:val="Estilo"/>
      </w:pPr>
      <w:r>
        <w:t/>
      </w:r>
    </w:p>
    <w:p>
      <w:pPr>
        <w:pStyle w:val="Estilo"/>
      </w:pPr>
      <w:r>
        <w:t>V.- Para hacer cesión de bienes; </w:t>
      </w:r>
    </w:p>
    <w:p>
      <w:pPr>
        <w:pStyle w:val="Estilo"/>
      </w:pPr>
      <w:r>
        <w:t/>
      </w:r>
    </w:p>
    <w:p>
      <w:pPr>
        <w:pStyle w:val="Estilo"/>
      </w:pPr>
      <w:r>
        <w:t>VI.- Para recusar; </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2,444.</w:t>
      </w:r>
    </w:p>
    <w:p>
      <w:pPr>
        <w:pStyle w:val="Estilo"/>
      </w:pPr>
      <w:r>
        <w:t/>
      </w:r>
    </w:p>
    <w:p>
      <w:pPr>
        <w:pStyle w:val="Estilo"/>
      </w:pPr>
      <w:r>
        <w:t>ART. 2478.- El procurador, aceptado el poder, está obligado: </w:t>
      </w:r>
    </w:p>
    <w:p>
      <w:pPr>
        <w:pStyle w:val="Estilo"/>
      </w:pPr>
      <w:r>
        <w:t/>
      </w:r>
    </w:p>
    <w:p>
      <w:pPr>
        <w:pStyle w:val="Estilo"/>
      </w:pPr>
      <w:r>
        <w:t>I.- A seguir el juicio por todas sus instancias mientras no haya cesado en su encargo por alguna de las causas expresadas en el artículo 2485; </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2479.- El procurador o abogado que acepte el mandato de una de las partes, no puede admitir el del contrario, en el mismo juicio, aunque renuncie el primero.</w:t>
      </w:r>
    </w:p>
    <w:p>
      <w:pPr>
        <w:pStyle w:val="Estilo"/>
      </w:pPr>
      <w:r>
        <w:t/>
      </w:r>
    </w:p>
    <w:p>
      <w:pPr>
        <w:pStyle w:val="Estilo"/>
      </w:pPr>
      <w: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2481.-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2482.- La representación del procurador cesa, además de los casos expresados en el artículo 2,485: </w:t>
      </w:r>
    </w:p>
    <w:p>
      <w:pPr>
        <w:pStyle w:val="Estilo"/>
      </w:pPr>
      <w:r>
        <w:t/>
      </w:r>
    </w:p>
    <w:p>
      <w:pPr>
        <w:pStyle w:val="Estilo"/>
      </w:pPr>
      <w:r>
        <w:t>I.- Por separarse el poderdante de la acción y oposición que haya formulado; </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 </w:t>
      </w:r>
    </w:p>
    <w:p>
      <w:pPr>
        <w:pStyle w:val="Estilo"/>
      </w:pPr>
      <w:r>
        <w:t/>
      </w:r>
    </w:p>
    <w:p>
      <w:pPr>
        <w:pStyle w:val="Estilo"/>
      </w:pPr>
      <w:r>
        <w:t>IV.- Por hacer el dueño del negocio alguna gestión en el juicio, manifestando que revoca el mandato; </w:t>
      </w:r>
    </w:p>
    <w:p>
      <w:pPr>
        <w:pStyle w:val="Estilo"/>
      </w:pPr>
      <w:r>
        <w:t/>
      </w:r>
    </w:p>
    <w:p>
      <w:pPr>
        <w:pStyle w:val="Estilo"/>
      </w:pPr>
      <w:r>
        <w:t>V.- Por nombrar el mandante otro procurador para el mismo negocio.</w:t>
      </w:r>
    </w:p>
    <w:p>
      <w:pPr>
        <w:pStyle w:val="Estilo"/>
      </w:pPr>
      <w:r>
        <w:t/>
      </w:r>
    </w:p>
    <w:p>
      <w:pPr>
        <w:pStyle w:val="Estilo"/>
      </w:pPr>
      <w:r>
        <w:t>ART. 2483.-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2485.- El mandato termina: </w:t>
      </w:r>
    </w:p>
    <w:p>
      <w:pPr>
        <w:pStyle w:val="Estilo"/>
      </w:pPr>
      <w:r>
        <w:t/>
      </w:r>
    </w:p>
    <w:p>
      <w:pPr>
        <w:pStyle w:val="Estilo"/>
      </w:pPr>
      <w:r>
        <w:t>I.- Por la revocación; </w:t>
      </w:r>
    </w:p>
    <w:p>
      <w:pPr>
        <w:pStyle w:val="Estilo"/>
      </w:pPr>
      <w:r>
        <w:t/>
      </w:r>
    </w:p>
    <w:p>
      <w:pPr>
        <w:pStyle w:val="Estilo"/>
      </w:pPr>
      <w:r>
        <w:t>II.- Por la renuncia de mandatario; </w:t>
      </w:r>
    </w:p>
    <w:p>
      <w:pPr>
        <w:pStyle w:val="Estilo"/>
      </w:pPr>
      <w:r>
        <w:t/>
      </w:r>
    </w:p>
    <w:p>
      <w:pPr>
        <w:pStyle w:val="Estilo"/>
      </w:pPr>
      <w:r>
        <w:t>III.- Por la muerte del mandante o del mandatario; </w:t>
      </w:r>
    </w:p>
    <w:p>
      <w:pPr>
        <w:pStyle w:val="Estilo"/>
      </w:pPr>
      <w:r>
        <w:t/>
      </w:r>
    </w:p>
    <w:p>
      <w:pPr>
        <w:pStyle w:val="Estilo"/>
      </w:pPr>
      <w:r>
        <w:t>IV.- Por la interdicción de uno u otro; </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670, 671 y 672.</w:t>
      </w:r>
    </w:p>
    <w:p>
      <w:pPr>
        <w:pStyle w:val="Estilo"/>
      </w:pPr>
      <w:r>
        <w:t/>
      </w:r>
    </w:p>
    <w:p>
      <w:pPr>
        <w:pStyle w:val="Estilo"/>
      </w:pPr>
      <w:r>
        <w:t>ART. 2486.-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 </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2488.-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pueden resultar por esa causa a terceros de buena fe.</w:t>
      </w:r>
    </w:p>
    <w:p>
      <w:pPr>
        <w:pStyle w:val="Estilo"/>
      </w:pPr>
      <w:r>
        <w:t/>
      </w:r>
    </w:p>
    <w:p>
      <w:pPr>
        <w:pStyle w:val="Estilo"/>
      </w:pPr>
      <w:r>
        <w:t>ART. 2489.- La constitución de un nuevo mandatario para un mismo asunto, importa la revocación del primero, desde el día en que se notifique a éste el nuevo nombramiento.</w:t>
      </w:r>
    </w:p>
    <w:p>
      <w:pPr>
        <w:pStyle w:val="Estilo"/>
      </w:pPr>
      <w:r>
        <w:t/>
      </w:r>
    </w:p>
    <w:p>
      <w:pPr>
        <w:pStyle w:val="Estilo"/>
      </w:pPr>
      <w:r>
        <w:t>ART. 2490.-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2491.- En el caso del artículo anterior, tiene derecho el mandatario para pedir al juez que señale un término corto a los herederos a fin de que se presenten a encargarse de sus negocios.</w:t>
      </w:r>
    </w:p>
    <w:p>
      <w:pPr>
        <w:pStyle w:val="Estilo"/>
      </w:pPr>
      <w:r>
        <w:t/>
      </w:r>
    </w:p>
    <w:p>
      <w:pPr>
        <w:pStyle w:val="Estilo"/>
      </w:pPr>
      <w:r>
        <w:t>ART. 2492.-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2493.- El mandatario que renuncie tiene obligación de seguir el negocio mientras el mandante no provee a la procuración, si de lo contrario se sigue algún perjuicio.</w:t>
      </w:r>
    </w:p>
    <w:p>
      <w:pPr>
        <w:pStyle w:val="Estilo"/>
      </w:pPr>
      <w:r>
        <w:t/>
      </w:r>
    </w:p>
    <w:p>
      <w:pPr>
        <w:pStyle w:val="Estilo"/>
      </w:pPr>
      <w:r>
        <w:t>ART. 2494.- Lo que el mandatario, sabiendo que ha cesado el mandato, hiciere con un tercero que ignora el término de la procuración, no obliga al mandante, fuera del caso previsto en el artículo 2,487.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 2495.- El servicio doméstico, el servicio por jornal, el servicio a precio alzado en el que el operario sólo pone su trabajo, y el contrato de aprendizaje, se regirán por la Ley Federal del Trabajo.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2496.-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2498.-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pPr>
        <w:pStyle w:val="Estilo"/>
      </w:pPr>
      <w:r>
        <w:t/>
      </w:r>
    </w:p>
    <w:p>
      <w:pPr>
        <w:pStyle w:val="Estilo"/>
      </w:pPr>
      <w:r>
        <w:t>ART. 2500.-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2501.- Si varias personas encomendaron un negocio, todas ellas serán solidariamente responsables de los honorarios del profesor y de los anticipos que hubiere hecho.</w:t>
      </w:r>
    </w:p>
    <w:p>
      <w:pPr>
        <w:pStyle w:val="Estilo"/>
      </w:pPr>
      <w:r>
        <w:t/>
      </w:r>
    </w:p>
    <w:p>
      <w:pPr>
        <w:pStyle w:val="Estilo"/>
      </w:pPr>
      <w:r>
        <w:t>ART. 2502.- Cuando varios profesores en la misma ciencia presten sus servicios en un negocio o asunto, podrán cobrar los servicios que individualmente haya prestado cada uno.</w:t>
      </w:r>
    </w:p>
    <w:p>
      <w:pPr>
        <w:pStyle w:val="Estilo"/>
      </w:pPr>
      <w:r>
        <w:t/>
      </w:r>
    </w:p>
    <w:p>
      <w:pPr>
        <w:pStyle w:val="Estilo"/>
      </w:pPr>
      <w:r>
        <w:t>ART. 2503.- Los profesores tienen derecho de exigir sus honorarios, cualquiera que sea el éxito del negocio o trabajo que se les encomiende, salvo convenio en contrario.</w:t>
      </w:r>
    </w:p>
    <w:p>
      <w:pPr>
        <w:pStyle w:val="Estilo"/>
      </w:pPr>
      <w:r>
        <w:t/>
      </w:r>
    </w:p>
    <w:p>
      <w:pPr>
        <w:pStyle w:val="Estilo"/>
      </w:pPr>
      <w: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pPr>
        <w:pStyle w:val="Estilo"/>
      </w:pPr>
      <w:r>
        <w:t/>
      </w:r>
    </w:p>
    <w:p>
      <w:pPr>
        <w:pStyle w:val="Estilo"/>
      </w:pPr>
      <w:r>
        <w:t>ART. 2505.-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2506.- El contenido de obras a precio alzado, cuando el empresario dirige la obra y pone los materiales, se sujetará a las reglas siguientes.</w:t>
      </w:r>
    </w:p>
    <w:p>
      <w:pPr>
        <w:pStyle w:val="Estilo"/>
      </w:pPr>
      <w:r>
        <w:t/>
      </w:r>
    </w:p>
    <w:p>
      <w:pPr>
        <w:pStyle w:val="Estilo"/>
      </w:pPr>
      <w:r>
        <w:t>ART. 2507.-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2508.-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2511.- Cuando se haya invitado a varios peritos para hacer planos, diseños o presupuestos con el objeto de escoger en ellos el que parezca mejor, y los peritos han tenido conocimiento de esa circunstancia, ninguno puede cobrar honorarios, salvo convenio expreso.</w:t>
      </w:r>
    </w:p>
    <w:p>
      <w:pPr>
        <w:pStyle w:val="Estilo"/>
      </w:pPr>
      <w:r>
        <w:t/>
      </w:r>
    </w:p>
    <w:p>
      <w:pPr>
        <w:pStyle w:val="Estilo"/>
      </w:pPr>
      <w:r>
        <w:t>ART. 2512.- En el caso del artículo anterior, podrá el autor del plano, diseño o presupuesto aceptado, cobrar su valor cuando la obra se ejecutare conforme a él por otra persona.</w:t>
      </w:r>
    </w:p>
    <w:p>
      <w:pPr>
        <w:pStyle w:val="Estilo"/>
      </w:pPr>
      <w:r>
        <w:t/>
      </w:r>
    </w:p>
    <w:p>
      <w:pPr>
        <w:pStyle w:val="Estilo"/>
      </w:pPr>
      <w:r>
        <w:t>ART. 2513.-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2514.-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2515.- El precio de la obra se pagará al entregarse ésta, salvo convenio en contrario.</w:t>
      </w:r>
    </w:p>
    <w:p>
      <w:pPr>
        <w:pStyle w:val="Estilo"/>
      </w:pPr>
      <w:r>
        <w:t/>
      </w:r>
    </w:p>
    <w:p>
      <w:pPr>
        <w:pStyle w:val="Estilo"/>
      </w:pPr>
      <w:r>
        <w:t>ART. 2516.-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2517.-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2518.- Una vez pagado y recibido el precio, no hay lugar a reclamación sobre él, a menos que al pagar o recibir, las partes se hayan reservado expresamente el derecho de reclamar.</w:t>
      </w:r>
    </w:p>
    <w:p>
      <w:pPr>
        <w:pStyle w:val="Estilo"/>
      </w:pPr>
      <w:r>
        <w:t/>
      </w:r>
    </w:p>
    <w:p>
      <w:pPr>
        <w:pStyle w:val="Estilo"/>
      </w:pPr>
      <w:r>
        <w:t>ART. 2519.-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2520.- El que se obliga a hacer una obra por piezas o por medida, puede exigir que el dueño la reciba en partes y se le pague en proporción de las que reciba.</w:t>
      </w:r>
    </w:p>
    <w:p>
      <w:pPr>
        <w:pStyle w:val="Estilo"/>
      </w:pPr>
      <w:r>
        <w:t/>
      </w:r>
    </w:p>
    <w:p>
      <w:pPr>
        <w:pStyle w:val="Estilo"/>
      </w:pPr>
      <w:r>
        <w:t>ART. 2521.-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2522.- Lo dispuesto en los dos artículos anteriores no se observará cuando las piezas que se manden construir no puedan ser útiles, sino formando reunidas un todo.</w:t>
      </w:r>
    </w:p>
    <w:p>
      <w:pPr>
        <w:pStyle w:val="Estilo"/>
      </w:pPr>
      <w:r>
        <w:t/>
      </w:r>
    </w:p>
    <w:p>
      <w:pPr>
        <w:pStyle w:val="Estilo"/>
      </w:pPr>
      <w:r>
        <w:t>ART. 2523.-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2525.- El dueño de una obra ajustada por un precio fijo, puede desistir de la empresa comenzada, con tal que indemnice al empresario de todos los gastos y trabajos de la utilidad que pudiera haber sacado de la obra.</w:t>
      </w:r>
    </w:p>
    <w:p>
      <w:pPr>
        <w:pStyle w:val="Estilo"/>
      </w:pPr>
      <w:r>
        <w:t/>
      </w:r>
    </w:p>
    <w:p>
      <w:pPr>
        <w:pStyle w:val="Estilo"/>
      </w:pPr>
      <w:r>
        <w:t>ART. 2526.-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2527.-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2528.- Si el empresario muere antes de terminar la obra, podrá rescindirse el contrato; pero el dueño indemnizará a los herederos de aquél, del trabajo y gastos hechos.</w:t>
      </w:r>
    </w:p>
    <w:p>
      <w:pPr>
        <w:pStyle w:val="Estilo"/>
      </w:pPr>
      <w:r>
        <w:t/>
      </w:r>
    </w:p>
    <w:p>
      <w:pPr>
        <w:pStyle w:val="Estilo"/>
      </w:pPr>
      <w:r>
        <w:t>ART. 2529.- La misma disposición tendrá lugar si el empresario no puede concluir la obra por alguna causa independiente de su voluntad.</w:t>
      </w:r>
    </w:p>
    <w:p>
      <w:pPr>
        <w:pStyle w:val="Estilo"/>
      </w:pPr>
      <w:r>
        <w:t/>
      </w:r>
    </w:p>
    <w:p>
      <w:pPr>
        <w:pStyle w:val="Estilo"/>
      </w:pPr>
      <w:r>
        <w:t>ART. 2530.- Si muere el dueño de la obra, no se rescindirá el contrato, y sus herederos serán responsables del cumplimiento para con el empresario.</w:t>
      </w:r>
    </w:p>
    <w:p>
      <w:pPr>
        <w:pStyle w:val="Estilo"/>
      </w:pPr>
      <w:r>
        <w:t/>
      </w:r>
    </w:p>
    <w:p>
      <w:pPr>
        <w:pStyle w:val="Estilo"/>
      </w:pPr>
      <w:r>
        <w:t>ART. 2531.- Los que trabajen por cuenta del empresario o le suministren material para la obra, no tendrán acción contra el dueño de ella, sino hasta la cantidad que alcance el empresario.</w:t>
      </w:r>
    </w:p>
    <w:p>
      <w:pPr>
        <w:pStyle w:val="Estilo"/>
      </w:pPr>
      <w:r>
        <w:t/>
      </w:r>
    </w:p>
    <w:p>
      <w:pPr>
        <w:pStyle w:val="Estilo"/>
      </w:pPr>
      <w:r>
        <w:t>ART. 2532.- El empresario es responsable del trabajo ejecutado por las personas que ocupe en la obra.</w:t>
      </w:r>
    </w:p>
    <w:p>
      <w:pPr>
        <w:pStyle w:val="Estilo"/>
      </w:pPr>
      <w:r>
        <w:t/>
      </w:r>
    </w:p>
    <w:p>
      <w:pPr>
        <w:pStyle w:val="Estilo"/>
      </w:pPr>
      <w:r>
        <w:t>ART. 2533.- Cuando se conviniere en que la obra deba hacerse a satisfacción del propietario o de otra persona, se entiende reservada a la aprobación, a juicio de peritos.</w:t>
      </w:r>
    </w:p>
    <w:p>
      <w:pPr>
        <w:pStyle w:val="Estilo"/>
      </w:pPr>
      <w:r>
        <w:t/>
      </w:r>
    </w:p>
    <w:p>
      <w:pPr>
        <w:pStyle w:val="Estilo"/>
      </w:pPr>
      <w:r>
        <w:t>ART. 2534.- El constructor de cualquiera obra mueble tiene derecho de retenerla mientras no se le pague, y su crédito será cubierto preferentemente con el precio de dicha obra.</w:t>
      </w:r>
    </w:p>
    <w:p>
      <w:pPr>
        <w:pStyle w:val="Estilo"/>
      </w:pPr>
      <w:r>
        <w:t/>
      </w:r>
    </w:p>
    <w:p>
      <w:pPr>
        <w:pStyle w:val="Estilo"/>
      </w:pPr>
      <w:r>
        <w:t>ART. 2535.-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2538.-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2539.-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2540.-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2541.- Los porteadores no son responsables de las cosas que no se les entreguen a ellos, sino a sus cocheros, marineros, remeros o dependientes, que no estén autorizados para recibirlas.</w:t>
      </w:r>
    </w:p>
    <w:p>
      <w:pPr>
        <w:pStyle w:val="Estilo"/>
      </w:pPr>
      <w:r>
        <w:t/>
      </w:r>
    </w:p>
    <w:p>
      <w:pPr>
        <w:pStyle w:val="Estilo"/>
      </w:pPr>
      <w:r>
        <w:t>ART. 2542.- En el caso del artículo anterior, la responsabilidad es exclusiva de la persona a quien se entregó la cosa.</w:t>
      </w:r>
    </w:p>
    <w:p>
      <w:pPr>
        <w:pStyle w:val="Estilo"/>
      </w:pPr>
      <w:r>
        <w:t/>
      </w:r>
    </w:p>
    <w:p>
      <w:pPr>
        <w:pStyle w:val="Estilo"/>
      </w:pPr>
      <w:r>
        <w:t>ART. 2543.-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2546.- El porteador de efectos deberá extender al cargador una carta de porte de la que éste podrá pedir una copia. En dicha carta se expresarán: </w:t>
      </w:r>
    </w:p>
    <w:p>
      <w:pPr>
        <w:pStyle w:val="Estilo"/>
      </w:pPr>
      <w:r>
        <w:t/>
      </w:r>
    </w:p>
    <w:p>
      <w:pPr>
        <w:pStyle w:val="Estilo"/>
      </w:pPr>
      <w:r>
        <w:t>I.- El nombre, apellido y domicilio del cargador; </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 </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 </w:t>
      </w:r>
    </w:p>
    <w:p>
      <w:pPr>
        <w:pStyle w:val="Estilo"/>
      </w:pPr>
      <w:r>
        <w:t/>
      </w:r>
    </w:p>
    <w:p>
      <w:pPr>
        <w:pStyle w:val="Estilo"/>
      </w:pPr>
      <w:r>
        <w:t>VI.- La fecha en que se hace la expedición; </w:t>
      </w:r>
    </w:p>
    <w:p>
      <w:pPr>
        <w:pStyle w:val="Estilo"/>
      </w:pPr>
      <w:r>
        <w:t/>
      </w:r>
    </w:p>
    <w:p>
      <w:pPr>
        <w:pStyle w:val="Estilo"/>
      </w:pPr>
      <w:r>
        <w:t>VII.- El lugar de la entrega al porteador; </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2547.- Las acciones que nacen del transporte, sean en pro o en contra de los porteadores no duran más de seis meses, después de concluido el viaje.</w:t>
      </w:r>
    </w:p>
    <w:p>
      <w:pPr>
        <w:pStyle w:val="Estilo"/>
      </w:pPr>
      <w:r>
        <w:t/>
      </w:r>
    </w:p>
    <w:p>
      <w:pPr>
        <w:pStyle w:val="Estilo"/>
      </w:pPr>
      <w: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2549.-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2550.- Si la cabalgadura muere o se enferma, o si en general se inutiliza el medio de transporte, la pérdida será de cuenta del alquilador, si no prueba que el daño sobrevino por culpa de otro contratante.</w:t>
      </w:r>
    </w:p>
    <w:p>
      <w:pPr>
        <w:pStyle w:val="Estilo"/>
      </w:pPr>
      <w:r>
        <w:t/>
      </w:r>
    </w:p>
    <w:p>
      <w:pPr>
        <w:pStyle w:val="Estilo"/>
      </w:pPr>
      <w:r>
        <w:t>ART. 2551.- A falta de convenio expreso, se observará la costumbre del lugar, ya sobre el importe del precio y de los gastos, ya sobre el tiempo en que haya de hacerse el pago.</w:t>
      </w:r>
    </w:p>
    <w:p>
      <w:pPr>
        <w:pStyle w:val="Estilo"/>
      </w:pPr>
      <w:r>
        <w:t/>
      </w:r>
    </w:p>
    <w:p>
      <w:pPr>
        <w:pStyle w:val="Estilo"/>
      </w:pPr>
      <w:r>
        <w:t>ART. 2552.- El crédito por fletes que se adeudaren al porteador, será pagado preferentemente con el precio de los efectos transportados, si se encuentran en poder del acreedor.</w:t>
      </w:r>
    </w:p>
    <w:p>
      <w:pPr>
        <w:pStyle w:val="Estilo"/>
      </w:pPr>
      <w:r>
        <w:t/>
      </w:r>
    </w:p>
    <w:p>
      <w:pPr>
        <w:pStyle w:val="Estilo"/>
      </w:pPr>
      <w: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2554.- El contrato de transporte se rescindirá de hecho antes de emprenderse el viaje, o durante su curso, si sobreviniere algún suceso de fuerza mayor que impida verificarlo o continuarlo.</w:t>
      </w:r>
    </w:p>
    <w:p>
      <w:pPr>
        <w:pStyle w:val="Estilo"/>
      </w:pPr>
      <w:r>
        <w:t/>
      </w:r>
    </w:p>
    <w:p>
      <w:pPr>
        <w:pStyle w:val="Estilo"/>
      </w:pPr>
      <w:r>
        <w:t>ART. 2555.-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2556.-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2557.- Este contrato se celebrará tácitamente, si el que presta el hospedaje tiene casa pública destinada a ese objeto.</w:t>
      </w:r>
    </w:p>
    <w:p>
      <w:pPr>
        <w:pStyle w:val="Estilo"/>
      </w:pPr>
      <w:r>
        <w:t/>
      </w:r>
    </w:p>
    <w:p>
      <w:pPr>
        <w:pStyle w:val="Estilo"/>
      </w:pPr>
      <w:r>
        <w:t>ART. 2558.-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2559.-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2561.- El contrato por el que se constituya una asociación, debe constar por escrito.</w:t>
      </w:r>
    </w:p>
    <w:p>
      <w:pPr>
        <w:pStyle w:val="Estilo"/>
      </w:pPr>
      <w:r>
        <w:t/>
      </w:r>
    </w:p>
    <w:p>
      <w:pPr>
        <w:pStyle w:val="Estilo"/>
      </w:pPr>
      <w:r>
        <w:t>ART. 2562.- La asociación puede admitir y excluir asociados.</w:t>
      </w:r>
    </w:p>
    <w:p>
      <w:pPr>
        <w:pStyle w:val="Estilo"/>
      </w:pPr>
      <w:r>
        <w:t/>
      </w:r>
    </w:p>
    <w:p>
      <w:pPr>
        <w:pStyle w:val="Estilo"/>
      </w:pPr>
      <w:r>
        <w:t>ART. 2563.- Las asociaciones se regirán por sus estatutos, los que deberán ser inscritos en el Registro Público para que produzcan efectos contra tercero.</w:t>
      </w:r>
    </w:p>
    <w:p>
      <w:pPr>
        <w:pStyle w:val="Estilo"/>
      </w:pPr>
      <w:r>
        <w:t/>
      </w:r>
    </w:p>
    <w:p>
      <w:pPr>
        <w:pStyle w:val="Estilo"/>
      </w:pPr>
      <w:r>
        <w:t>ART. 2564.-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2566.- La asamblea general resolverá: </w:t>
      </w:r>
    </w:p>
    <w:p>
      <w:pPr>
        <w:pStyle w:val="Estilo"/>
      </w:pPr>
      <w:r>
        <w:t/>
      </w:r>
    </w:p>
    <w:p>
      <w:pPr>
        <w:pStyle w:val="Estilo"/>
      </w:pPr>
      <w:r>
        <w:t>I.- Sobre la admisión y exclusión de los asociados; </w:t>
      </w:r>
    </w:p>
    <w:p>
      <w:pPr>
        <w:pStyle w:val="Estilo"/>
      </w:pPr>
      <w:r>
        <w:t/>
      </w:r>
    </w:p>
    <w:p>
      <w:pPr>
        <w:pStyle w:val="Estilo"/>
      </w:pPr>
      <w:r>
        <w:t>II.- Sobre la disolución anticipada de la asociación o sobre su prórroga por más tiempo del fijado en los estatutos; </w:t>
      </w:r>
    </w:p>
    <w:p>
      <w:pPr>
        <w:pStyle w:val="Estilo"/>
      </w:pPr>
      <w:r>
        <w:t/>
      </w:r>
    </w:p>
    <w:p>
      <w:pPr>
        <w:pStyle w:val="Estilo"/>
      </w:pPr>
      <w:r>
        <w:t>III.- Sobre el nombramiento de director o directores cuando no hayan sido nombrados en la escritura constitutiva; </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2567.- Las asambleas generales sólo se ocuparán de los asuntos contenidos en la respectiva orden del día. </w:t>
      </w:r>
    </w:p>
    <w:p>
      <w:pPr>
        <w:pStyle w:val="Estilo"/>
      </w:pPr>
      <w:r>
        <w:t/>
      </w:r>
    </w:p>
    <w:p>
      <w:pPr>
        <w:pStyle w:val="Estilo"/>
      </w:pPr>
      <w:r>
        <w:t>Sus decisiones serán tomadas a mayoría de votos de los miembros presentes.</w:t>
      </w:r>
    </w:p>
    <w:p>
      <w:pPr>
        <w:pStyle w:val="Estilo"/>
      </w:pPr>
      <w:r>
        <w:t/>
      </w:r>
    </w:p>
    <w:p>
      <w:pPr>
        <w:pStyle w:val="Estilo"/>
      </w:pPr>
      <w:r>
        <w:t>ART. 2568.- Cada asociado gozará de un voto en las asambleas generales.</w:t>
      </w:r>
    </w:p>
    <w:p>
      <w:pPr>
        <w:pStyle w:val="Estilo"/>
      </w:pPr>
      <w:r>
        <w:t/>
      </w:r>
    </w:p>
    <w:p>
      <w:pPr>
        <w:pStyle w:val="Estilo"/>
      </w:pPr>
      <w:r>
        <w:t>ART. 2569.- El asociado no votará las decisiones en que se encuentren directamente interesados él, su cónyuge, sus ascendientes, descendientes o parientes colaterales dentro del segundo grado.</w:t>
      </w:r>
    </w:p>
    <w:p>
      <w:pPr>
        <w:pStyle w:val="Estilo"/>
      </w:pPr>
      <w:r>
        <w:t/>
      </w:r>
    </w:p>
    <w:p>
      <w:pPr>
        <w:pStyle w:val="Estilo"/>
      </w:pPr>
      <w:r>
        <w:t>ART. 2570.- Los miembros de la asociación tendrán derecho de separarse de ella, previo aviso dado con dos meses de anticipación.</w:t>
      </w:r>
    </w:p>
    <w:p>
      <w:pPr>
        <w:pStyle w:val="Estilo"/>
      </w:pPr>
      <w:r>
        <w:t/>
      </w:r>
    </w:p>
    <w:p>
      <w:pPr>
        <w:pStyle w:val="Estilo"/>
      </w:pPr>
      <w:r>
        <w:t>ART. 2571.- Los asociados sólo podrán ser excluidos de la sociedad por las causas que señalen los estatutos.</w:t>
      </w:r>
    </w:p>
    <w:p>
      <w:pPr>
        <w:pStyle w:val="Estilo"/>
      </w:pPr>
      <w:r>
        <w:t/>
      </w:r>
    </w:p>
    <w:p>
      <w:pPr>
        <w:pStyle w:val="Estilo"/>
      </w:pPr>
      <w:r>
        <w:t>ART. 2572.- Los asociados que voluntariamente se separen o que fueren excluidos, perderán todo derecho al haber social.</w:t>
      </w:r>
    </w:p>
    <w:p>
      <w:pPr>
        <w:pStyle w:val="Estilo"/>
      </w:pPr>
      <w:r>
        <w:t/>
      </w:r>
    </w:p>
    <w:p>
      <w:pPr>
        <w:pStyle w:val="Estilo"/>
      </w:pPr>
      <w:r>
        <w:t>ART. 2573.-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2574.- La calidad de socio es intransferible.</w:t>
      </w:r>
    </w:p>
    <w:p>
      <w:pPr>
        <w:pStyle w:val="Estilo"/>
      </w:pPr>
      <w:r>
        <w:t/>
      </w:r>
    </w:p>
    <w:p>
      <w:pPr>
        <w:pStyle w:val="Estilo"/>
      </w:pPr>
      <w:r>
        <w:t>ART. 2575.- Las asociaciones, además de las causas previstas en los estatutos, se extinguen: </w:t>
      </w:r>
    </w:p>
    <w:p>
      <w:pPr>
        <w:pStyle w:val="Estilo"/>
      </w:pPr>
      <w:r>
        <w:t/>
      </w:r>
    </w:p>
    <w:p>
      <w:pPr>
        <w:pStyle w:val="Estilo"/>
      </w:pPr>
      <w:r>
        <w:t>I.- Por consentimiento de la asamblea general; </w:t>
      </w:r>
    </w:p>
    <w:p>
      <w:pPr>
        <w:pStyle w:val="Estilo"/>
      </w:pPr>
      <w:r>
        <w:t/>
      </w:r>
    </w:p>
    <w:p>
      <w:pPr>
        <w:pStyle w:val="Estilo"/>
      </w:pPr>
      <w:r>
        <w:t>II.- Por haber concluido el término fijado para su duración o por haber conseguido totalmente el objeto de su fundación; </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2577.-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II (SIC)</w:t>
      </w:r>
    </w:p>
    <w:p>
      <w:pPr>
        <w:pStyle w:val="Estilo"/>
      </w:pPr>
      <w:r>
        <w:t/>
      </w:r>
    </w:p>
    <w:p>
      <w:pPr>
        <w:pStyle w:val="Estilo"/>
      </w:pPr>
      <w:r>
        <w:t>Disposiciones generales</w:t>
      </w:r>
    </w:p>
    <w:p>
      <w:pPr>
        <w:pStyle w:val="Estilo"/>
      </w:pPr>
      <w:r>
        <w:t/>
      </w:r>
    </w:p>
    <w:p>
      <w:pPr>
        <w:pStyle w:val="Estilo"/>
      </w:pPr>
      <w:r>
        <w:t>ART. 2578.-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2579.-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2580.- El contrato de sociedad debe constar por escrito, pero se hará constar en escritura pública cuando algún socio transfiera a la sociedad bienes cuya enajenación debe hacerse en escritura pública.</w:t>
      </w:r>
    </w:p>
    <w:p>
      <w:pPr>
        <w:pStyle w:val="Estilo"/>
      </w:pPr>
      <w:r>
        <w:t/>
      </w:r>
    </w:p>
    <w:p>
      <w:pPr>
        <w:pStyle w:val="Estilo"/>
      </w:pPr>
      <w: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2582.- Si se formare una sociedad para un objeto ilícito, a solicitud de cualquiera de los socios o de un tercer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2583.- El contrato de sociedad debe contener: </w:t>
      </w:r>
    </w:p>
    <w:p>
      <w:pPr>
        <w:pStyle w:val="Estilo"/>
      </w:pPr>
      <w:r>
        <w:t/>
      </w:r>
    </w:p>
    <w:p>
      <w:pPr>
        <w:pStyle w:val="Estilo"/>
      </w:pPr>
      <w:r>
        <w:t>I.- Los nombres y apellidos de los otorgantes que son capaces de obligarse;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Si falta alguno de estos requisitos se aplicará lo que dispone el artículo 2581.</w:t>
      </w:r>
    </w:p>
    <w:p>
      <w:pPr>
        <w:pStyle w:val="Estilo"/>
      </w:pPr>
      <w:r>
        <w:t/>
      </w:r>
    </w:p>
    <w:p>
      <w:pPr>
        <w:pStyle w:val="Estilo"/>
      </w:pPr>
      <w:r>
        <w:t>ART. 2584.- El contrato de sociedad debe inscribirse en el Registro de Sociedades Civiles para que produzca efectos contra tercero.</w:t>
      </w:r>
    </w:p>
    <w:p>
      <w:pPr>
        <w:pStyle w:val="Estilo"/>
      </w:pPr>
      <w:r>
        <w:t/>
      </w:r>
    </w:p>
    <w:p>
      <w:pPr>
        <w:pStyle w:val="Estilo"/>
      </w:pPr>
      <w:r>
        <w:t>ART. 2585.- Las sociedades de naturaleza civil, que tomen la forma de las sociedades mercantiles, quedan sujetas al Código de Comercio.</w:t>
      </w:r>
    </w:p>
    <w:p>
      <w:pPr>
        <w:pStyle w:val="Estilo"/>
      </w:pPr>
      <w:r>
        <w:t/>
      </w:r>
    </w:p>
    <w:p>
      <w:pPr>
        <w:pStyle w:val="Estilo"/>
      </w:pPr>
      <w:r>
        <w:t>ART. 2586.- Será nula la sociedad en que se estipule que los provechos pertenezcan exclusivamente a alguno o algunos de los socios y todas las pérdidas a otro u otros.</w:t>
      </w:r>
    </w:p>
    <w:p>
      <w:pPr>
        <w:pStyle w:val="Estilo"/>
      </w:pPr>
      <w:r>
        <w:t/>
      </w:r>
    </w:p>
    <w:p>
      <w:pPr>
        <w:pStyle w:val="Estilo"/>
      </w:pPr>
      <w:r>
        <w:t>ART. 2587.- No puede estipularse que a los socios capitalistas se les restituya su aporte con una cantidad adicional, haya o no ganancias.</w:t>
      </w:r>
    </w:p>
    <w:p>
      <w:pPr>
        <w:pStyle w:val="Estilo"/>
      </w:pPr>
      <w:r>
        <w:t/>
      </w:r>
    </w:p>
    <w:p>
      <w:pPr>
        <w:pStyle w:val="Estilo"/>
      </w:pPr>
      <w:r>
        <w:t>ART. 2588.- El contrato de sociedad no puede modificarse sino por consentimiento unánime de los socios.</w:t>
      </w:r>
    </w:p>
    <w:p>
      <w:pPr>
        <w:pStyle w:val="Estilo"/>
      </w:pPr>
      <w:r>
        <w:t/>
      </w:r>
    </w:p>
    <w:p>
      <w:pPr>
        <w:pStyle w:val="Estilo"/>
      </w:pPr>
      <w:r>
        <w:t>ART. 2589.- Después de la razón social, se agregarán estas palabras: "Sociedad Civil".</w:t>
      </w:r>
    </w:p>
    <w:p>
      <w:pPr>
        <w:pStyle w:val="Estilo"/>
      </w:pPr>
      <w:r>
        <w:t/>
      </w:r>
    </w:p>
    <w:p>
      <w:pPr>
        <w:pStyle w:val="Estilo"/>
      </w:pPr>
      <w:r>
        <w:t>ART. 2590.- La capacidad para que las sociedades adquieran bienes raíces, se regirá por lo dispuesto en el artículo 27 de la Constitución Federal y en sus leyes reglamentarias.</w:t>
      </w:r>
    </w:p>
    <w:p>
      <w:pPr>
        <w:pStyle w:val="Estilo"/>
      </w:pPr>
      <w:r>
        <w:t/>
      </w:r>
    </w:p>
    <w:p>
      <w:pPr>
        <w:pStyle w:val="Estilo"/>
      </w:pPr>
      <w:r>
        <w:t>ART. 2591.-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2592.- Cada socio estará obligado al saneamiento para el caso de evicción de las cosas que aporta a la sociedad, como corresponde a todo enajenante, y a indemnizar por los defectos de esas cosas, como lo está el vendedor respecto del comprador; mas si lo que prometió fue el aprovechamiento de bienes determinados, responderá de ellos según los principios que rigen las obligaciones entre el arrendador y el arrendatario.</w:t>
      </w:r>
    </w:p>
    <w:p>
      <w:pPr>
        <w:pStyle w:val="Estilo"/>
      </w:pPr>
      <w:r>
        <w:t/>
      </w:r>
    </w:p>
    <w:p>
      <w:pPr>
        <w:pStyle w:val="Estilo"/>
      </w:pPr>
      <w: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2595.- Los socios no pueden ceder sus derechos, sin el consentimiento previo y unánime de los demás coasociados; y sin él tampoco pueden admitirse otros nuevos socios, solvo (sic) pacto en contrario, en uno y en otro caso.</w:t>
      </w:r>
    </w:p>
    <w:p>
      <w:pPr>
        <w:pStyle w:val="Estilo"/>
      </w:pPr>
      <w:r>
        <w:t/>
      </w:r>
    </w:p>
    <w:p>
      <w:pPr>
        <w:pStyle w:val="Estilo"/>
      </w:pPr>
      <w:r>
        <w:t>ART. 2596.- Los socios gozarán del derecho del tanto. Si varios socios quieren hacer uso del derecho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 2597.- Ningún socio puede ser excluido de la sociedad sino por el acuerdo unánime de los demás socios y por causa grave prevista en los estatutos.</w:t>
      </w:r>
    </w:p>
    <w:p>
      <w:pPr>
        <w:pStyle w:val="Estilo"/>
      </w:pPr>
      <w:r>
        <w:t/>
      </w:r>
    </w:p>
    <w:p>
      <w:pPr>
        <w:pStyle w:val="Estilo"/>
      </w:pPr>
      <w:r>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pPr>
        <w:pStyle w:val="Estilo"/>
      </w:pPr>
      <w:r>
        <w:t/>
      </w:r>
    </w:p>
    <w:p>
      <w:pPr>
        <w:pStyle w:val="Estilo"/>
      </w:pPr>
      <w:r>
        <w:t>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2602.- Los socios administradores ejercerán las facultades que fueren necesarias al giro y desarrollo de los negocios que formen el objeto de la sociedad; pero salvo convenio en contrario, necesitan autorización expresa de los otros socios: </w:t>
      </w:r>
    </w:p>
    <w:p>
      <w:pPr>
        <w:pStyle w:val="Estilo"/>
      </w:pPr>
      <w:r>
        <w:t/>
      </w:r>
    </w:p>
    <w:p>
      <w:pPr>
        <w:pStyle w:val="Estilo"/>
      </w:pPr>
      <w:r>
        <w:t>I.- Para enajenar las cosas de la sociedad, si ésta no se ha constituido con ese objeto; </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2604.-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2606.- Los compromisos contraídos por los socios administradores en nombre de la sociedad, excediéndose en sus facultades, si no son ratificados por ésta, sólo obligan a la sociedad en razón del beneficio recibido.</w:t>
      </w:r>
    </w:p>
    <w:p>
      <w:pPr>
        <w:pStyle w:val="Estilo"/>
      </w:pPr>
      <w:r>
        <w:t/>
      </w:r>
    </w:p>
    <w:p>
      <w:pPr>
        <w:pStyle w:val="Estilo"/>
      </w:pPr>
      <w:r>
        <w:t>ART. 2607.-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w:t>
      </w:r>
    </w:p>
    <w:p>
      <w:pPr>
        <w:pStyle w:val="Estilo"/>
      </w:pPr>
      <w:r>
        <w:t/>
      </w:r>
    </w:p>
    <w:p>
      <w:pPr>
        <w:pStyle w:val="Estilo"/>
      </w:pPr>
      <w:r>
        <w:t>ART. 2608.- El socio o socios administradores están obligados a rendir cuentas siempre que lo pida la mayoría de los socios, aun cuando no sea la época fijada en el contrato de sociedad.</w:t>
      </w:r>
    </w:p>
    <w:p>
      <w:pPr>
        <w:pStyle w:val="Estilo"/>
      </w:pPr>
      <w:r>
        <w:t/>
      </w:r>
    </w:p>
    <w:p>
      <w:pPr>
        <w:pStyle w:val="Estilo"/>
      </w:pPr>
      <w:r>
        <w:t>ART. 2609.- Cuando la administración no se hubiere limitado a alguno de los socios, todos tendrán derecho de concurrir a la dirección y manejo de los negocios comunes. Las decisiones serán tomadas por mayoría, observándose respecto de ésta lo dispuesto en el artículo 2,603.</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2610.- La sociedad se disuelve: </w:t>
      </w:r>
    </w:p>
    <w:p>
      <w:pPr>
        <w:pStyle w:val="Estilo"/>
      </w:pPr>
      <w:r>
        <w:t/>
      </w:r>
    </w:p>
    <w:p>
      <w:pPr>
        <w:pStyle w:val="Estilo"/>
      </w:pPr>
      <w:r>
        <w:t>I.- Por consentimiento unánime de los socios; </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V.- Por la muerte del socio industrial, siempre que su industria haya dado nacimiento a la sociedad; </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2613.-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2614.- Se dice extemporánea la renuncia, si al hacerla, las cosas no se hallan en su estado íntegro, si la sociedad puede ser perjudicada con la disolución que originaría la renuncia.</w:t>
      </w:r>
    </w:p>
    <w:p>
      <w:pPr>
        <w:pStyle w:val="Estilo"/>
      </w:pPr>
      <w:r>
        <w:t/>
      </w:r>
    </w:p>
    <w:p>
      <w:pPr>
        <w:pStyle w:val="Estilo"/>
      </w:pPr>
      <w:r>
        <w:t>ART. 2615.-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2616.-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2617.- La liquidación debe hacerse por todos los socios, salvo que convengan en nombrar liquidadores o que ya estuvieren nombrados en la escritura social.</w:t>
      </w:r>
    </w:p>
    <w:p>
      <w:pPr>
        <w:pStyle w:val="Estilo"/>
      </w:pPr>
      <w:r>
        <w:t/>
      </w:r>
    </w:p>
    <w:p>
      <w:pPr>
        <w:pStyle w:val="Estilo"/>
      </w:pPr>
      <w:r>
        <w:t>ART. 2618.-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2619.- Ni el capital social ni las utilidades pueden repartirse sino después de la disolución de la sociedad y previa la liquidación respectiva, salvo pacto en contrario.</w:t>
      </w:r>
    </w:p>
    <w:p>
      <w:pPr>
        <w:pStyle w:val="Estilo"/>
      </w:pPr>
      <w:r>
        <w:t/>
      </w:r>
    </w:p>
    <w:p>
      <w:pPr>
        <w:pStyle w:val="Estilo"/>
      </w:pPr>
      <w:r>
        <w:t>ART. 2620.-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2621.- Si sólo se hubiere pactado lo que debe corresponder a los socios por utilidades, en la misma proporción responderán de las pérdidas.</w:t>
      </w:r>
    </w:p>
    <w:p>
      <w:pPr>
        <w:pStyle w:val="Estilo"/>
      </w:pPr>
      <w:r>
        <w:t/>
      </w:r>
    </w:p>
    <w:p>
      <w:pPr>
        <w:pStyle w:val="Estilo"/>
      </w:pPr>
      <w:r>
        <w:t>ART. 2622.- Si alguno de los socios contribuye sólo con su industria, sin que ésta se hubiere estimado ni se hubiere designado cuota que por ella debiera recibir, se observarán las reglas siguientes: </w:t>
      </w:r>
    </w:p>
    <w:p>
      <w:pPr>
        <w:pStyle w:val="Estilo"/>
      </w:pPr>
      <w:r>
        <w:t/>
      </w:r>
    </w:p>
    <w:p>
      <w:pPr>
        <w:pStyle w:val="Estilo"/>
      </w:pPr>
      <w:r>
        <w:t>I.- Si el trabajo del industrial pudiere hacerse por otro, su cuota será la que corresponda por razón de sueldos u honorarios, y esto mismo se observará si son varios los socios industriales; </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2623.- Si el socio industrial hubiere contribuido también con cierto capital, se considerarán éste y la industria separadamente.</w:t>
      </w:r>
    </w:p>
    <w:p>
      <w:pPr>
        <w:pStyle w:val="Estilo"/>
      </w:pPr>
      <w:r>
        <w:t/>
      </w:r>
    </w:p>
    <w:p>
      <w:pPr>
        <w:pStyle w:val="Estilo"/>
      </w:pPr>
      <w:r>
        <w:t>ART. 2624.- Si al terminar la sociedad en que hubiere socios capitalistas e industriales, resultare que no hubo ganancias, todo el capital se distribuirá entre los socios capitalistas.</w:t>
      </w:r>
    </w:p>
    <w:p>
      <w:pPr>
        <w:pStyle w:val="Estilo"/>
      </w:pPr>
      <w:r>
        <w:t/>
      </w:r>
    </w:p>
    <w:p>
      <w:pPr>
        <w:pStyle w:val="Estilo"/>
      </w:pPr>
      <w:r>
        <w:t>ART. 2625.-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2626.- Para que las asociaciones y las sociedades extranjeras de carácter civil puedan ejercer sus actividades dentro del territorio del Estado, deberán estar autorizadas por la Secretaría de Relaciones Exteriores.</w:t>
      </w:r>
    </w:p>
    <w:p>
      <w:pPr>
        <w:pStyle w:val="Estilo"/>
      </w:pPr>
      <w:r>
        <w:t/>
      </w:r>
    </w:p>
    <w:p>
      <w:pPr>
        <w:pStyle w:val="Estilo"/>
      </w:pPr>
      <w:r>
        <w:t>ART. 2627.-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2628.- La aparcería rural comprende la aparcería agrícola y la de ganados.</w:t>
      </w:r>
    </w:p>
    <w:p>
      <w:pPr>
        <w:pStyle w:val="Estilo"/>
      </w:pPr>
      <w:r>
        <w:t/>
      </w:r>
    </w:p>
    <w:p>
      <w:pPr>
        <w:pStyle w:val="Estilo"/>
      </w:pPr>
      <w:r>
        <w:t>ART. 2629.- El contrato de aparcería deberá otorgarse por escrito, formándose dos ejemplares, uno para cada contratante.</w:t>
      </w:r>
    </w:p>
    <w:p>
      <w:pPr>
        <w:pStyle w:val="Estilo"/>
      </w:pPr>
      <w:r>
        <w:t/>
      </w:r>
    </w:p>
    <w:p>
      <w:pPr>
        <w:pStyle w:val="Estilo"/>
      </w:pPr>
      <w: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 2631.-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2632.- El labrador que tuviere herederos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2633.-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2635.- El propietario del terreno no podrá levantar la cosecha sino cuando el aparcero abandone la siembra.</w:t>
      </w:r>
    </w:p>
    <w:p>
      <w:pPr>
        <w:pStyle w:val="Estilo"/>
      </w:pPr>
      <w:r>
        <w:t/>
      </w:r>
    </w:p>
    <w:p>
      <w:pPr>
        <w:pStyle w:val="Estilo"/>
      </w:pPr>
      <w:r>
        <w:t>En este caso, se observará lo dispuesto en la parte final del artículo 2,633, y si no lo hace, se aplicará por analogía lo dispuesto en el artículo 2,634.</w:t>
      </w:r>
    </w:p>
    <w:p>
      <w:pPr>
        <w:pStyle w:val="Estilo"/>
      </w:pPr>
      <w:r>
        <w:t/>
      </w:r>
    </w:p>
    <w:p>
      <w:pPr>
        <w:pStyle w:val="Estilo"/>
      </w:pPr>
      <w:r>
        <w:t>ART. 2636.-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2639.-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 2641.-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ART. 2642.- Constituyen el objeto de esta aparcería las crías de los animales y sus productos, como pieles, crines, lanas, leche, etc.</w:t>
      </w:r>
    </w:p>
    <w:p>
      <w:pPr>
        <w:pStyle w:val="Estilo"/>
      </w:pPr>
      <w:r>
        <w:t/>
      </w:r>
    </w:p>
    <w:p>
      <w:pPr>
        <w:pStyle w:val="Estilo"/>
      </w:pPr>
      <w:r>
        <w:t>ART. 2643.-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2644.-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2646.- Será nulo el convenio de que todas las pérdidas que resultaren por caso fortuito, sean de cuenta del aparcero de ganados.</w:t>
      </w:r>
    </w:p>
    <w:p>
      <w:pPr>
        <w:pStyle w:val="Estilo"/>
      </w:pPr>
      <w:r>
        <w:t/>
      </w:r>
    </w:p>
    <w:p>
      <w:pPr>
        <w:pStyle w:val="Estilo"/>
      </w:pPr>
      <w:r>
        <w:t>ART. 2647.- El aparcero de ganados no podrá disponer de ninguna cabeza, ni de las crías, sin consentimiento del propietario, ni éste sin el de aquél.</w:t>
      </w:r>
    </w:p>
    <w:p>
      <w:pPr>
        <w:pStyle w:val="Estilo"/>
      </w:pPr>
      <w:r>
        <w:t/>
      </w:r>
    </w:p>
    <w:p>
      <w:pPr>
        <w:pStyle w:val="Estilo"/>
      </w:pPr>
      <w:r>
        <w:t>ART. 2648.- El aparcero de ganados no podrá hacer el esquileo sin dar aviso al propietario, y si omite darlo, se aplicará lo dispuesto en el artículo 2,634.</w:t>
      </w:r>
    </w:p>
    <w:p>
      <w:pPr>
        <w:pStyle w:val="Estilo"/>
      </w:pPr>
      <w:r>
        <w:t/>
      </w:r>
    </w:p>
    <w:p>
      <w:pPr>
        <w:pStyle w:val="Estilo"/>
      </w:pPr>
      <w:r>
        <w:t>ART. 2649.- La aparcería de ganados dura el tiempo convenido, y a falta de convenio, el tiempo que fuere costumbre en el lugar.</w:t>
      </w:r>
    </w:p>
    <w:p>
      <w:pPr>
        <w:pStyle w:val="Estilo"/>
      </w:pPr>
      <w:r>
        <w:t/>
      </w:r>
    </w:p>
    <w:p>
      <w:pPr>
        <w:pStyle w:val="Estilo"/>
      </w:pPr>
      <w: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2651.- Si el propietario no exige su parte dentro de los sesenta días después de fenecido el tiempo del contrato, se entenderá prorrogado éste por un año.</w:t>
      </w:r>
    </w:p>
    <w:p>
      <w:pPr>
        <w:pStyle w:val="Estilo"/>
      </w:pPr>
      <w:r>
        <w:t/>
      </w:r>
    </w:p>
    <w:p>
      <w:pPr>
        <w:pStyle w:val="Estilo"/>
      </w:pPr>
      <w:r>
        <w:t>ART. 2652.-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 juego y de la apuesta</w:t>
      </w:r>
    </w:p>
    <w:p>
      <w:pPr>
        <w:pStyle w:val="Estilo"/>
      </w:pPr>
      <w:r>
        <w:t/>
      </w:r>
    </w:p>
    <w:p>
      <w:pPr>
        <w:pStyle w:val="Estilo"/>
      </w:pPr>
      <w:r>
        <w:t>ART. 2653.- 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pPr>
        <w:pStyle w:val="Estilo"/>
      </w:pPr>
      <w:r>
        <w:t/>
      </w:r>
    </w:p>
    <w:p>
      <w:pPr>
        <w:pStyle w:val="Estilo"/>
      </w:pPr>
      <w:r>
        <w:t>ART. 2655.- Lo dispuesto en los dos artículos anteriores se aplicará a las apuestas que deban tenerse como prohibidas porque tengan analogía con los juegos prohibidos.</w:t>
      </w:r>
    </w:p>
    <w:p>
      <w:pPr>
        <w:pStyle w:val="Estilo"/>
      </w:pPr>
      <w:r>
        <w:t/>
      </w:r>
    </w:p>
    <w:p>
      <w:pPr>
        <w:pStyle w:val="Estilo"/>
      </w:pPr>
      <w:r>
        <w:t>ART. 2656.-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2657.- La deuda de juego o de apuesta prohibidos no puede compensarse, ni ser convertida por novación en una obligación civilmente eficaz.</w:t>
      </w:r>
    </w:p>
    <w:p>
      <w:pPr>
        <w:pStyle w:val="Estilo"/>
      </w:pPr>
      <w:r>
        <w:t/>
      </w:r>
    </w:p>
    <w:p>
      <w:pPr>
        <w:pStyle w:val="Estilo"/>
      </w:pPr>
      <w:r>
        <w:t>ART. 2658.-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2659.- Si a una obligación de juego o apuesta prohibidos se le hubiere dado la forma de título o la orden al portador, el suscriptor debe pagarla al portador de buena fe, pero tendrá el derecho que le concede el artículo 2,654.</w:t>
      </w:r>
    </w:p>
    <w:p>
      <w:pPr>
        <w:pStyle w:val="Estilo"/>
      </w:pPr>
      <w:r>
        <w:t/>
      </w:r>
    </w:p>
    <w:p>
      <w:pPr>
        <w:pStyle w:val="Estilo"/>
      </w:pPr>
      <w:r>
        <w:t>ART. 2660.- Cuando las personas se sirvieren del medio de la suerte, no como apuestas o juego, sino para dividir cosas comunes o terminar cuestiones, producirá, en el primer caso, los efectos de una participación legítima, y en el segundo, los de una transacción.</w:t>
      </w:r>
    </w:p>
    <w:p>
      <w:pPr>
        <w:pStyle w:val="Estilo"/>
      </w:pPr>
      <w:r>
        <w:t/>
      </w:r>
    </w:p>
    <w:p>
      <w:pPr>
        <w:pStyle w:val="Estilo"/>
      </w:pPr>
      <w:r>
        <w:t>ART. 2661.- Las loterías o rifas, cuando se permitan, serán regidas, las primeras, por las leyes especiales que las autoricen, y las segundas, por los reglamentos de policía.</w:t>
      </w:r>
    </w:p>
    <w:p>
      <w:pPr>
        <w:pStyle w:val="Estilo"/>
      </w:pPr>
      <w:r>
        <w:t/>
      </w:r>
    </w:p>
    <w:p>
      <w:pPr>
        <w:pStyle w:val="Estilo"/>
      </w:pPr>
      <w:r>
        <w:t>ART. 2662.-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2664.- La renta vitalicia puede también constituirse a título puramente gratuito, sea por donación o por testamento.</w:t>
      </w:r>
    </w:p>
    <w:p>
      <w:pPr>
        <w:pStyle w:val="Estilo"/>
      </w:pPr>
      <w:r>
        <w:t/>
      </w:r>
    </w:p>
    <w:p>
      <w:pPr>
        <w:pStyle w:val="Estilo"/>
      </w:pPr>
      <w:r>
        <w:t>ART. 2665.- El contrato de renta vitalicia debe hacerse por escrito, y en escritura pública cuando los bienes cuya propiedad se transfiere deban enajenarse con esa solemnidad.</w:t>
      </w:r>
    </w:p>
    <w:p>
      <w:pPr>
        <w:pStyle w:val="Estilo"/>
      </w:pPr>
      <w:r>
        <w:t/>
      </w:r>
    </w:p>
    <w:p>
      <w:pPr>
        <w:pStyle w:val="Estilo"/>
      </w:pPr>
      <w: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2668.- El contrato de renta vitalicia es nulo si la persona sobre cuya vida se constituye ha muerto antes de su otorgamiento.</w:t>
      </w:r>
    </w:p>
    <w:p>
      <w:pPr>
        <w:pStyle w:val="Estilo"/>
      </w:pPr>
      <w:r>
        <w:t/>
      </w:r>
    </w:p>
    <w:p>
      <w:pPr>
        <w:pStyle w:val="Estilo"/>
      </w:pPr>
      <w:r>
        <w:t>ART. 2669.-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2670.-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2671.- La sola falta de pago de las pensiones no autoriza al pensionista para demandar el reembolso del capital o la devolución de la cosa dada para constituir la renta.</w:t>
      </w:r>
    </w:p>
    <w:p>
      <w:pPr>
        <w:pStyle w:val="Estilo"/>
      </w:pPr>
      <w:r>
        <w:t/>
      </w:r>
    </w:p>
    <w:p>
      <w:pPr>
        <w:pStyle w:val="Estilo"/>
      </w:pPr>
      <w:r>
        <w:t>ART. 2672.-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2674.- Solamente el que constituye a título gratuito una renta sobre sus bienes, puede disponer, al tiempo del otorgamiento, que no estará sujeta a embargo por derecho de un tercero.</w:t>
      </w:r>
    </w:p>
    <w:p>
      <w:pPr>
        <w:pStyle w:val="Estilo"/>
      </w:pPr>
      <w:r>
        <w:t/>
      </w:r>
    </w:p>
    <w:p>
      <w:pPr>
        <w:pStyle w:val="Estilo"/>
      </w:pPr>
      <w:r>
        <w:t>ART. 2675.- Lo dispuesto en el artículo anterior no comprende las contribuciones.</w:t>
      </w:r>
    </w:p>
    <w:p>
      <w:pPr>
        <w:pStyle w:val="Estilo"/>
      </w:pPr>
      <w:r>
        <w:t/>
      </w:r>
    </w:p>
    <w:p>
      <w:pPr>
        <w:pStyle w:val="Estilo"/>
      </w:pPr>
      <w:r>
        <w:t>ART. 2676.-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2677.- La renta vitalicia constituida sobre la vida del mismo pensionista, no se extingue sino con la muerte de éste.</w:t>
      </w:r>
    </w:p>
    <w:p>
      <w:pPr>
        <w:pStyle w:val="Estilo"/>
      </w:pPr>
      <w:r>
        <w:t/>
      </w:r>
    </w:p>
    <w:p>
      <w:pPr>
        <w:pStyle w:val="Estilo"/>
      </w:pPr>
      <w:r>
        <w:t>ART. 2678.-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2679.- El pensionista sólo puede demandar las pensiones, justificando su supervivencia o la de la persona sobre cuya vida se constituyó la renta.</w:t>
      </w:r>
    </w:p>
    <w:p>
      <w:pPr>
        <w:pStyle w:val="Estilo"/>
      </w:pPr>
      <w:r>
        <w:t/>
      </w:r>
    </w:p>
    <w:p>
      <w:pPr>
        <w:pStyle w:val="Estilo"/>
      </w:pPr>
      <w:r>
        <w:t>ART. 2680.-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2681.-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2682.-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2683.- La fianza es un contrato por el cual una persona se compromete con el acreedor a pagar por el deudor si éste no lo hace.</w:t>
      </w:r>
    </w:p>
    <w:p>
      <w:pPr>
        <w:pStyle w:val="Estilo"/>
      </w:pPr>
      <w:r>
        <w:t/>
      </w:r>
    </w:p>
    <w:p>
      <w:pPr>
        <w:pStyle w:val="Estilo"/>
      </w:pPr>
      <w:r>
        <w:t>ART. 2684.- La fianza puede ser legal, judicial, convencional gratuita o a título oneroso.</w:t>
      </w:r>
    </w:p>
    <w:p>
      <w:pPr>
        <w:pStyle w:val="Estilo"/>
      </w:pPr>
      <w:r>
        <w:t/>
      </w:r>
    </w:p>
    <w:p>
      <w:pPr>
        <w:pStyle w:val="Estilo"/>
      </w:pPr>
      <w:r>
        <w:t>ART. 2685.-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2686.- La fianza no puede existir sin una obligación válida. </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2687.- Puede también prestarse fianza en garantía de deudas futuras, cuyo importe no sea aún conocido, pero no se podrá reclamar contra el fiador hasta que la deuda sea líquida.</w:t>
      </w:r>
    </w:p>
    <w:p>
      <w:pPr>
        <w:pStyle w:val="Estilo"/>
      </w:pPr>
      <w:r>
        <w:t/>
      </w:r>
    </w:p>
    <w:p>
      <w:pPr>
        <w:pStyle w:val="Estilo"/>
      </w:pPr>
      <w: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2689.- Puede también obligarse el fiador a pagar una cantidad en dinero si el deudor principal no presta una cosa o un hecho determinado.</w:t>
      </w:r>
    </w:p>
    <w:p>
      <w:pPr>
        <w:pStyle w:val="Estilo"/>
      </w:pPr>
      <w:r>
        <w:t/>
      </w:r>
    </w:p>
    <w:p>
      <w:pPr>
        <w:pStyle w:val="Estilo"/>
      </w:pPr>
      <w:r>
        <w:t>ART. 2690.- La responsabilidad de los herederos del fiador se rige por lo dispuesto en el artículo 1,889.</w:t>
      </w:r>
    </w:p>
    <w:p>
      <w:pPr>
        <w:pStyle w:val="Estilo"/>
      </w:pPr>
      <w:r>
        <w:t/>
      </w:r>
    </w:p>
    <w:p>
      <w:pPr>
        <w:pStyle w:val="Estilo"/>
      </w:pPr>
      <w: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2692.-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2693.- Si el fiador viniere a estado de insolvencia puede el acreedor pedir otro que reúna las cualidades exigidas por el artículo 2,691.</w:t>
      </w:r>
    </w:p>
    <w:p>
      <w:pPr>
        <w:pStyle w:val="Estilo"/>
      </w:pPr>
      <w:r>
        <w:t/>
      </w:r>
    </w:p>
    <w:p>
      <w:pPr>
        <w:pStyle w:val="Estilo"/>
      </w:pPr>
      <w:r>
        <w:t>ART. 2694.-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2695.-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2696.- Si la fianza importa garantía de cantidad que el deudor debe recibir, la suma se depositará mientras se dé la fianza.</w:t>
      </w:r>
    </w:p>
    <w:p>
      <w:pPr>
        <w:pStyle w:val="Estilo"/>
      </w:pPr>
      <w:r>
        <w:t/>
      </w:r>
    </w:p>
    <w:p>
      <w:pPr>
        <w:pStyle w:val="Estilo"/>
      </w:pPr>
      <w:r>
        <w:t>ART. 2697.- Las cartas de recomendación en que se asegure la probidad y solvencia de alguien, no constituyen fianza.</w:t>
      </w:r>
    </w:p>
    <w:p>
      <w:pPr>
        <w:pStyle w:val="Estilo"/>
      </w:pPr>
      <w:r>
        <w:t/>
      </w:r>
    </w:p>
    <w:p>
      <w:pPr>
        <w:pStyle w:val="Estilo"/>
      </w:pPr>
      <w:r>
        <w:t>ART. 2698.- Si las cartas de recomendación fuesen dadas de mala fe, afirmando falsamente la solvencia del recomendado, el que la suscriba será responsable del daño que sobreviniese a las personas a quienes se dirigen por la insolvencia del recomendado.</w:t>
      </w:r>
    </w:p>
    <w:p>
      <w:pPr>
        <w:pStyle w:val="Estilo"/>
      </w:pPr>
      <w:r>
        <w:t/>
      </w:r>
    </w:p>
    <w:p>
      <w:pPr>
        <w:pStyle w:val="Estilo"/>
      </w:pPr>
      <w:r>
        <w:t>ART. 2699.- No tendrá lugar la responsabilidad del artículo anterior, si el que dio la carta probase que no fue su recomendación la que condujo a tratar con su recomendado.</w:t>
      </w:r>
    </w:p>
    <w:p>
      <w:pPr>
        <w:pStyle w:val="Estilo"/>
      </w:pPr>
      <w:r>
        <w:t/>
      </w:r>
    </w:p>
    <w:p>
      <w:pPr>
        <w:pStyle w:val="Estilo"/>
      </w:pPr>
      <w: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2701.- El fiador tiene derecho de oponer todas las excepciones que sean inherentes a la obligación principal, mas no las que sean personales del deudor.</w:t>
      </w:r>
    </w:p>
    <w:p>
      <w:pPr>
        <w:pStyle w:val="Estilo"/>
      </w:pPr>
      <w:r>
        <w:t/>
      </w:r>
    </w:p>
    <w:p>
      <w:pPr>
        <w:pStyle w:val="Estilo"/>
      </w:pPr>
      <w:r>
        <w:t>ART. 2702.-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2703.- El fiador no puede ser compelido a pagar al acreedor, sin que previamente sea reconvenido el deudor y se haga la excusión de sus bienes.</w:t>
      </w:r>
    </w:p>
    <w:p>
      <w:pPr>
        <w:pStyle w:val="Estilo"/>
      </w:pPr>
      <w:r>
        <w:t/>
      </w:r>
    </w:p>
    <w:p>
      <w:pPr>
        <w:pStyle w:val="Estilo"/>
      </w:pPr>
      <w:r>
        <w:t>ART. 2704.- La excusión consiste en aplicar todo el valor libre de los bienes del deudor al pago de la obligación, que quedará extinguida o reducida a la parte que no se ha cubierto.</w:t>
      </w:r>
    </w:p>
    <w:p>
      <w:pPr>
        <w:pStyle w:val="Estilo"/>
      </w:pPr>
      <w:r>
        <w:t/>
      </w:r>
    </w:p>
    <w:p>
      <w:pPr>
        <w:pStyle w:val="Estilo"/>
      </w:pPr>
      <w:r>
        <w:t>ART. 2705.- La excusión no tendrá lugar:</w:t>
      </w:r>
    </w:p>
    <w:p>
      <w:pPr>
        <w:pStyle w:val="Estilo"/>
      </w:pPr>
      <w:r>
        <w:t/>
      </w:r>
    </w:p>
    <w:p>
      <w:pPr>
        <w:pStyle w:val="Estilo"/>
      </w:pPr>
      <w:r>
        <w:t>I.- Cuando el fiador renunció expresamente a ella; </w:t>
      </w:r>
    </w:p>
    <w:p>
      <w:pPr>
        <w:pStyle w:val="Estilo"/>
      </w:pPr>
      <w:r>
        <w:t/>
      </w:r>
    </w:p>
    <w:p>
      <w:pPr>
        <w:pStyle w:val="Estilo"/>
      </w:pPr>
      <w:r>
        <w:t>II.- En los casos de concurso o de insolvencia probada del deudor; </w:t>
      </w:r>
    </w:p>
    <w:p>
      <w:pPr>
        <w:pStyle w:val="Estilo"/>
      </w:pPr>
      <w:r>
        <w:t/>
      </w:r>
    </w:p>
    <w:p>
      <w:pPr>
        <w:pStyle w:val="Estilo"/>
      </w:pPr>
      <w:r>
        <w:t>III.- Cuando el deudor no puede ser judicialmente demandado dentro del territorio de la República; </w:t>
      </w:r>
    </w:p>
    <w:p>
      <w:pPr>
        <w:pStyle w:val="Estilo"/>
      </w:pPr>
      <w:r>
        <w:t/>
      </w:r>
    </w:p>
    <w:p>
      <w:pPr>
        <w:pStyle w:val="Estilo"/>
      </w:pPr>
      <w:r>
        <w:t>IV.- Cuando el negocio para que se prestó la fianza sea propia (sic)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2706.- Para que el beneficio de excusión aproveche al fiador, son indispensables los requisitos siguientes: </w:t>
      </w:r>
    </w:p>
    <w:p>
      <w:pPr>
        <w:pStyle w:val="Estilo"/>
      </w:pPr>
      <w:r>
        <w:t/>
      </w:r>
    </w:p>
    <w:p>
      <w:pPr>
        <w:pStyle w:val="Estilo"/>
      </w:pPr>
      <w:r>
        <w:t>I.- Que el fiador alegue el beneficio luego que se le requiera de pago; </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2707.- Si el deudor adquiere bienes después del requerimiento, o si se descubren los que hubiesen ocultado, el fiador puede pedir la excusión, aunque antes no la haya pedido.</w:t>
      </w:r>
    </w:p>
    <w:p>
      <w:pPr>
        <w:pStyle w:val="Estilo"/>
      </w:pPr>
      <w:r>
        <w:t/>
      </w:r>
    </w:p>
    <w:p>
      <w:pPr>
        <w:pStyle w:val="Estilo"/>
      </w:pPr>
      <w:r>
        <w:t>ART. 2708.- El acreedor puede obligar al fiador a que haga la excusión en los bienes del deudor.</w:t>
      </w:r>
    </w:p>
    <w:p>
      <w:pPr>
        <w:pStyle w:val="Estilo"/>
      </w:pPr>
      <w:r>
        <w:t/>
      </w:r>
    </w:p>
    <w:p>
      <w:pPr>
        <w:pStyle w:val="Estilo"/>
      </w:pPr>
      <w:r>
        <w:t>ART. 2709.-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2711.- Cuando el fiador haya renunciado al beneficio de orden, pero no el de excusión, el acreedor puede perseguir en un mismo juicio al deudor principal y al fiador; mas éste conservará el beneficio de excusión, aún cuando se dé sentencia contra los dos.</w:t>
      </w:r>
    </w:p>
    <w:p>
      <w:pPr>
        <w:pStyle w:val="Estilo"/>
      </w:pPr>
      <w:r>
        <w:t/>
      </w:r>
    </w:p>
    <w:p>
      <w:pPr>
        <w:pStyle w:val="Estilo"/>
      </w:pPr>
      <w:r>
        <w:t>ART. 2712.-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2713.- El que fía al fiador goza del beneficio de excusión, tanto contra el fiador como contra el deudor principal.</w:t>
      </w:r>
    </w:p>
    <w:p>
      <w:pPr>
        <w:pStyle w:val="Estilo"/>
      </w:pPr>
      <w:r>
        <w:t/>
      </w:r>
    </w:p>
    <w:p>
      <w:pPr>
        <w:pStyle w:val="Estilo"/>
      </w:pPr>
      <w:r>
        <w:t>ART. 2714.- No fían a un fiador los testigos que declaren de ciencia cierta lo dispuesto en el artículo 2,698.</w:t>
      </w:r>
    </w:p>
    <w:p>
      <w:pPr>
        <w:pStyle w:val="Estilo"/>
      </w:pPr>
      <w:r>
        <w:t/>
      </w:r>
    </w:p>
    <w:p>
      <w:pPr>
        <w:pStyle w:val="Estilo"/>
      </w:pPr>
      <w:r>
        <w:t>ART. 2715.- La transacción entre el acreedor y el deudor principal aprovecha al fiador, pero no lo perjudica. La celebrada entre el fiador y el acreedor aprovecha, pero no perjudica al deudor principal.</w:t>
      </w:r>
    </w:p>
    <w:p>
      <w:pPr>
        <w:pStyle w:val="Estilo"/>
      </w:pPr>
      <w:r>
        <w:t/>
      </w:r>
    </w:p>
    <w:p>
      <w:pPr>
        <w:pStyle w:val="Estilo"/>
      </w:pPr>
      <w: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2718.- El fiador que paga por el deudor, debe ser indemnizado por éste: </w:t>
      </w:r>
    </w:p>
    <w:p>
      <w:pPr>
        <w:pStyle w:val="Estilo"/>
      </w:pPr>
      <w:r>
        <w:t/>
      </w:r>
    </w:p>
    <w:p>
      <w:pPr>
        <w:pStyle w:val="Estilo"/>
      </w:pPr>
      <w:r>
        <w:t>I.- De la deuda principal; </w:t>
      </w:r>
    </w:p>
    <w:p>
      <w:pPr>
        <w:pStyle w:val="Estilo"/>
      </w:pPr>
      <w:r>
        <w:t/>
      </w:r>
    </w:p>
    <w:p>
      <w:pPr>
        <w:pStyle w:val="Estilo"/>
      </w:pPr>
      <w:r>
        <w:t>II.- De los intereses respectivos, desde que haya noticiado el pago al deudor, aun cuando éste no estuviere obligado por razón del contrato a pagarlos al acreedor; </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2719.- El fiador que paga, se subroga en todos los derechos que el acreedor tenía contra el deudor.</w:t>
      </w:r>
    </w:p>
    <w:p>
      <w:pPr>
        <w:pStyle w:val="Estilo"/>
      </w:pPr>
      <w:r>
        <w:t/>
      </w:r>
    </w:p>
    <w:p>
      <w:pPr>
        <w:pStyle w:val="Estilo"/>
      </w:pPr>
      <w:r>
        <w:t>ART. 2720.- Si el fiador hubiese transigido con el acreedor, no podrá exigir del deudor sino lo que en realidad haya pagado.</w:t>
      </w:r>
    </w:p>
    <w:p>
      <w:pPr>
        <w:pStyle w:val="Estilo"/>
      </w:pPr>
      <w:r>
        <w:t/>
      </w:r>
    </w:p>
    <w:p>
      <w:pPr>
        <w:pStyle w:val="Estilo"/>
      </w:pPr>
      <w:r>
        <w:t>ART. 2721.- Si el fiador hace el pago sin ponerlo en conocimiento del deudor, podrá éste oponerle todas las excepciones que podría oponer al acreedor al tiempo de hacer el pago.</w:t>
      </w:r>
    </w:p>
    <w:p>
      <w:pPr>
        <w:pStyle w:val="Estilo"/>
      </w:pPr>
      <w:r>
        <w:t/>
      </w:r>
    </w:p>
    <w:p>
      <w:pPr>
        <w:pStyle w:val="Estilo"/>
      </w:pPr>
      <w:r>
        <w:t>ART. 2722.- Si el deudor ignorando el pago por falta de aviso del fiador, paga de nuevo, no podrá éste repetir contra aquél, sino sólo contra el acreedor.</w:t>
      </w:r>
    </w:p>
    <w:p>
      <w:pPr>
        <w:pStyle w:val="Estilo"/>
      </w:pPr>
      <w:r>
        <w:t/>
      </w:r>
    </w:p>
    <w:p>
      <w:pPr>
        <w:pStyle w:val="Estilo"/>
      </w:pPr>
      <w:r>
        <w:t>ART. 2723.-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2724.- Si la deuda fuere a plazo o bajo condición, y el fiador la pagare antes de que aquél o ésta se cumplan, no podrá cobrarla del deudor sino cuando fuere legalmente exigible.</w:t>
      </w:r>
    </w:p>
    <w:p>
      <w:pPr>
        <w:pStyle w:val="Estilo"/>
      </w:pPr>
      <w:r>
        <w:t/>
      </w:r>
    </w:p>
    <w:p>
      <w:pPr>
        <w:pStyle w:val="Estilo"/>
      </w:pPr>
      <w:r>
        <w:t>ART. 2725.- El fiador puede, aun antes de haber pagado, exigir que el deudor asegure el pago o lo releve de la fianza: </w:t>
      </w:r>
    </w:p>
    <w:p>
      <w:pPr>
        <w:pStyle w:val="Estilo"/>
      </w:pPr>
      <w:r>
        <w:t/>
      </w:r>
    </w:p>
    <w:p>
      <w:pPr>
        <w:pStyle w:val="Estilo"/>
      </w:pPr>
      <w:r>
        <w:t>I.- Si fue demandado judicialmente por el pago; </w:t>
      </w:r>
    </w:p>
    <w:p>
      <w:pPr>
        <w:pStyle w:val="Estilo"/>
      </w:pPr>
      <w:r>
        <w:t/>
      </w:r>
    </w:p>
    <w:p>
      <w:pPr>
        <w:pStyle w:val="Estilo"/>
      </w:pPr>
      <w:r>
        <w:t>II.- Si el deudor sufre menoscabo en sus bienes de modo que se halle en riesgo de quedar insolvente; </w:t>
      </w:r>
    </w:p>
    <w:p>
      <w:pPr>
        <w:pStyle w:val="Estilo"/>
      </w:pPr>
      <w:r>
        <w:t/>
      </w:r>
    </w:p>
    <w:p>
      <w:pPr>
        <w:pStyle w:val="Estilo"/>
      </w:pPr>
      <w:r>
        <w:t>III.- Si pretende ausentarse de la República; </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2727.-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2728.- El beneficio de división no tiene lugar entre los fiadores: </w:t>
      </w:r>
    </w:p>
    <w:p>
      <w:pPr>
        <w:pStyle w:val="Estilo"/>
      </w:pPr>
      <w:r>
        <w:t/>
      </w:r>
    </w:p>
    <w:p>
      <w:pPr>
        <w:pStyle w:val="Estilo"/>
      </w:pPr>
      <w:r>
        <w:t>I.- Cuando se renuncia expresamente; </w:t>
      </w:r>
    </w:p>
    <w:p>
      <w:pPr>
        <w:pStyle w:val="Estilo"/>
      </w:pPr>
      <w:r>
        <w:t/>
      </w:r>
    </w:p>
    <w:p>
      <w:pPr>
        <w:pStyle w:val="Estilo"/>
      </w:pPr>
      <w:r>
        <w:t>II.- Cuando cada uno se ha obligado mancomunadamente con el deudor; </w:t>
      </w:r>
    </w:p>
    <w:p>
      <w:pPr>
        <w:pStyle w:val="Estilo"/>
      </w:pPr>
      <w:r>
        <w:t/>
      </w:r>
    </w:p>
    <w:p>
      <w:pPr>
        <w:pStyle w:val="Estilo"/>
      </w:pPr>
      <w:r>
        <w:t>III.- Cuando alguno o algunos de los fiadores son concursados o se hallan insolventes en cuyo caso se procederá conforme a lo dispuesto en los párrafos 2o y 3o del artículo 2726; </w:t>
      </w:r>
    </w:p>
    <w:p>
      <w:pPr>
        <w:pStyle w:val="Estilo"/>
      </w:pPr>
      <w:r>
        <w:t/>
      </w:r>
    </w:p>
    <w:p>
      <w:pPr>
        <w:pStyle w:val="Estilo"/>
      </w:pPr>
      <w:r>
        <w:t>IV.- En el caso de la fracción IV del artículo 2705;</w:t>
      </w:r>
    </w:p>
    <w:p>
      <w:pPr>
        <w:pStyle w:val="Estilo"/>
      </w:pPr>
      <w:r>
        <w:t/>
      </w:r>
    </w:p>
    <w:p>
      <w:pPr>
        <w:pStyle w:val="Estilo"/>
      </w:pPr>
      <w:r>
        <w:t>V.- Cuando alguno o algunos de los fiadores se encuentren en alguno de los casos señalados para el deudor en las fracciones III y V del mencionado artículo 2705.</w:t>
      </w:r>
    </w:p>
    <w:p>
      <w:pPr>
        <w:pStyle w:val="Estilo"/>
      </w:pPr>
      <w:r>
        <w:t/>
      </w:r>
    </w:p>
    <w:p>
      <w:pPr>
        <w:pStyle w:val="Estilo"/>
      </w:pPr>
      <w: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2731.- La obligación del fiador se extingue al mismo tiempo que la del deudor y por las mismas causas que las demás obligaciones.</w:t>
      </w:r>
    </w:p>
    <w:p>
      <w:pPr>
        <w:pStyle w:val="Estilo"/>
      </w:pPr>
      <w:r>
        <w:t/>
      </w:r>
    </w:p>
    <w:p>
      <w:pPr>
        <w:pStyle w:val="Estilo"/>
      </w:pPr>
      <w:r>
        <w:t>ART. 2732.- Si la obligación del deudor y la del fiador se confunden, porque uno herede al otro, no se extingue la obligación del que fío al fiador.</w:t>
      </w:r>
    </w:p>
    <w:p>
      <w:pPr>
        <w:pStyle w:val="Estilo"/>
      </w:pPr>
      <w:r>
        <w:t/>
      </w:r>
    </w:p>
    <w:p>
      <w:pPr>
        <w:pStyle w:val="Estilo"/>
      </w:pPr>
      <w:r>
        <w:t>ART. 2733.- La liberación hecha por el acreedor a uno de los fiadores, sin el consentimiento de los otros, aprovecha a todos hasta donde alcance la parte del fiador a quien se ha otorgado.</w:t>
      </w:r>
    </w:p>
    <w:p>
      <w:pPr>
        <w:pStyle w:val="Estilo"/>
      </w:pPr>
      <w:r>
        <w:t/>
      </w:r>
    </w:p>
    <w:p>
      <w:pPr>
        <w:pStyle w:val="Estilo"/>
      </w:pPr>
      <w:r>
        <w:t>ART. 2734.-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2735.- La prórroga o espera concedida al deudor por el acreedor, sin consentimiento del fiador, extingue la fianza.</w:t>
      </w:r>
    </w:p>
    <w:p>
      <w:pPr>
        <w:pStyle w:val="Estilo"/>
      </w:pPr>
      <w:r>
        <w:t/>
      </w:r>
    </w:p>
    <w:p>
      <w:pPr>
        <w:pStyle w:val="Estilo"/>
      </w:pPr>
      <w:r>
        <w:t>ART. 2736.-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2737.-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2741.- La persona ante quien se otorgue la fianza, dentro del término de tres días dará aviso del otorgamiento al Registro Público, para que en el registro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pPr>
        <w:pStyle w:val="Estilo"/>
      </w:pPr>
      <w:r>
        <w:t/>
      </w:r>
    </w:p>
    <w:p>
      <w:pPr>
        <w:pStyle w:val="Estilo"/>
      </w:pPr>
      <w:r>
        <w:t>La falta de avisos hace responsable al que deba darlos, de los daños y perjuicios que su omisión origine.</w:t>
      </w:r>
    </w:p>
    <w:p>
      <w:pPr>
        <w:pStyle w:val="Estilo"/>
      </w:pPr>
      <w:r>
        <w:t/>
      </w:r>
    </w:p>
    <w:p>
      <w:pPr>
        <w:pStyle w:val="Estilo"/>
      </w:pPr>
      <w:r>
        <w:t>(REFORMADO, P.O. 9 DE OCTUBRE DE 2010)</w:t>
      </w:r>
    </w:p>
    <w:p>
      <w:pPr>
        <w:pStyle w:val="Estilo"/>
      </w:pPr>
      <w:r>
        <w:t>ART. 2742.- En los certificados de gravamen que expida el Registro Público firmados en forma autógrafa o con la firma electrónica certificada se harán figurar las anotaciones preventivas de que habla el artículo anterior.</w:t>
      </w:r>
    </w:p>
    <w:p>
      <w:pPr>
        <w:pStyle w:val="Estilo"/>
      </w:pPr>
      <w:r>
        <w:t/>
      </w:r>
    </w:p>
    <w:p>
      <w:pPr>
        <w:pStyle w:val="Estilo"/>
      </w:pPr>
      <w:r>
        <w:t>ART. 2743.- Si el fiador enajena o grava los bienes raíces cuyas inscripciones de propiedad están anotadas conforme a lo dispuesto en el artículo 2,741, y de la operación resulta la insolvencia del fiador, aquélla se presumirá fraudulenta.</w:t>
      </w:r>
    </w:p>
    <w:p>
      <w:pPr>
        <w:pStyle w:val="Estilo"/>
      </w:pPr>
      <w:r>
        <w:t/>
      </w:r>
    </w:p>
    <w:p>
      <w:pPr>
        <w:pStyle w:val="Estilo"/>
      </w:pPr>
      <w:r>
        <w:t>ART. 2744.-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2745.- La prenda es un derecho real constituido sobre un bien mueble enajenable para garantizar el cumplimiento de una obligación y su preferencia en el pago.</w:t>
      </w:r>
    </w:p>
    <w:p>
      <w:pPr>
        <w:pStyle w:val="Estilo"/>
      </w:pPr>
      <w:r>
        <w:t/>
      </w:r>
    </w:p>
    <w:p>
      <w:pPr>
        <w:pStyle w:val="Estilo"/>
      </w:pPr>
      <w:r>
        <w:t>(REFORMADO PRIMER PÁRRAFO, P.O. 9 DE OCTUBRE DE 2010)</w:t>
      </w:r>
    </w:p>
    <w:p>
      <w:pPr>
        <w:pStyle w:val="Estilo"/>
      </w:pPr>
      <w: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2747.- Para que se tenga por constituida la prenda, deberá ser entregada al acreedor, real o jurídicamente.</w:t>
      </w:r>
    </w:p>
    <w:p>
      <w:pPr>
        <w:pStyle w:val="Estilo"/>
      </w:pPr>
      <w:r>
        <w:t/>
      </w:r>
    </w:p>
    <w:p>
      <w:pPr>
        <w:pStyle w:val="Estilo"/>
      </w:pPr>
      <w:r>
        <w:t>ART. 2748.- Se entiende entregada jurídicamente la prenda al acreedor, cuando éste y el deudor convienen en que quede en poder de un tercero, o bien cuando quede en poder del mismo deudor porque así lo haya estipulado con el acreedor o expresamente lo autorice la ley.</w:t>
      </w:r>
    </w:p>
    <w:p>
      <w:pPr>
        <w:pStyle w:val="Estilo"/>
      </w:pPr>
      <w:r>
        <w:t/>
      </w:r>
    </w:p>
    <w:p>
      <w:pPr>
        <w:pStyle w:val="Estilo"/>
      </w:pPr>
      <w:r>
        <w:t>(REFORMADO, P.O. 9 DE OCTUBRE DE 2010)</w:t>
      </w:r>
    </w:p>
    <w:p>
      <w:pPr>
        <w:pStyle w:val="Estilo"/>
      </w:pPr>
      <w: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2749.-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2750.-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2751.- A voluntad de los interesados podrán suplirse la entrega del título al acreedor, con el depósito de aquél en una institución de crédito.</w:t>
      </w:r>
    </w:p>
    <w:p>
      <w:pPr>
        <w:pStyle w:val="Estilo"/>
      </w:pPr>
      <w:r>
        <w:t/>
      </w:r>
    </w:p>
    <w:p>
      <w:pPr>
        <w:pStyle w:val="Estilo"/>
      </w:pPr>
      <w:r>
        <w:t>ART. 2752.- Si llega el caso de que los títulos dados en prenda sean amortizados por quien los haya emitido, podrá el deudor, salvo pacto en contrario, substituirlos con otros de igual valor.</w:t>
      </w:r>
    </w:p>
    <w:p>
      <w:pPr>
        <w:pStyle w:val="Estilo"/>
      </w:pPr>
      <w:r>
        <w:t/>
      </w:r>
    </w:p>
    <w:p>
      <w:pPr>
        <w:pStyle w:val="Estilo"/>
      </w:pPr>
      <w: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pPr>
        <w:pStyle w:val="Estilo"/>
      </w:pPr>
      <w:r>
        <w:t/>
      </w:r>
    </w:p>
    <w:p>
      <w:pPr>
        <w:pStyle w:val="Estilo"/>
      </w:pPr>
      <w:r>
        <w:t>ART. 2754.-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2756.- Se puede constituir prenda para garantizar una deuda, aun sin consentimiento del deudor.</w:t>
      </w:r>
    </w:p>
    <w:p>
      <w:pPr>
        <w:pStyle w:val="Estilo"/>
      </w:pPr>
      <w:r>
        <w:t/>
      </w:r>
    </w:p>
    <w:p>
      <w:pPr>
        <w:pStyle w:val="Estilo"/>
      </w:pPr>
      <w:r>
        <w:t>ART. 2757.- Nadie puede dar en prenda las cosas ajenas sin estar autorizado por su dueño.</w:t>
      </w:r>
    </w:p>
    <w:p>
      <w:pPr>
        <w:pStyle w:val="Estilo"/>
      </w:pPr>
      <w:r>
        <w:t/>
      </w:r>
    </w:p>
    <w:p>
      <w:pPr>
        <w:pStyle w:val="Estilo"/>
      </w:pPr>
      <w:r>
        <w:t>ART. 2758.- Si se prueba debidamente que el dueño prestó su cosa a otro con el objeto de que éste la empeñara, valdrá la prenda como si la hubiere constituido el mismo dueño.</w:t>
      </w:r>
    </w:p>
    <w:p>
      <w:pPr>
        <w:pStyle w:val="Estilo"/>
      </w:pPr>
      <w:r>
        <w:t/>
      </w:r>
    </w:p>
    <w:p>
      <w:pPr>
        <w:pStyle w:val="Estilo"/>
      </w:pPr>
      <w:r>
        <w:t>ART. 2759.-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2760.- Si alguno hubiere prometido dar cierta cosa en prenda y no la hubiere entregado, sea por culpa suya o sin ella, el acreedor puede pedir que se le entregue la cosa, que se dé por vencido el plazo de la obligación o que ésta se rescinda.</w:t>
      </w:r>
    </w:p>
    <w:p>
      <w:pPr>
        <w:pStyle w:val="Estilo"/>
      </w:pPr>
      <w:r>
        <w:t/>
      </w:r>
    </w:p>
    <w:p>
      <w:pPr>
        <w:pStyle w:val="Estilo"/>
      </w:pPr>
      <w:r>
        <w:t>ART. 2761.- En el caso del artículo anterior, el acreedor no podrá pedir que se le entregue la cosa, si ha pasado a poder de un tercero en virtud de cualquier título legal.</w:t>
      </w:r>
    </w:p>
    <w:p>
      <w:pPr>
        <w:pStyle w:val="Estilo"/>
      </w:pPr>
      <w:r>
        <w:t/>
      </w:r>
    </w:p>
    <w:p>
      <w:pPr>
        <w:pStyle w:val="Estilo"/>
      </w:pPr>
      <w:r>
        <w:t>ART. 2762.- El acreedor adquiere por el empeño: </w:t>
      </w:r>
    </w:p>
    <w:p>
      <w:pPr>
        <w:pStyle w:val="Estilo"/>
      </w:pPr>
      <w:r>
        <w:t/>
      </w:r>
    </w:p>
    <w:p>
      <w:pPr>
        <w:pStyle w:val="Estilo"/>
      </w:pPr>
      <w:r>
        <w:t>I.- El derecho de ser pagado de su deuda con el precio de la cosa empeñada, con la preferencia que establece el artículo 2;870; </w:t>
      </w:r>
    </w:p>
    <w:p>
      <w:pPr>
        <w:pStyle w:val="Estilo"/>
      </w:pPr>
      <w:r>
        <w:t/>
      </w:r>
    </w:p>
    <w:p>
      <w:pPr>
        <w:pStyle w:val="Estilo"/>
      </w:pPr>
      <w:r>
        <w:t>II.- El derecho de recobrar la prenda de cualquier detentador, sin exceptuar el (sic) mismo deudor; </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2763.-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2764.- Si perdida la prenda el deudor ofreciere otra o alguna caución, queda al arbitrio del acreedor aceptarlas o rescindir el contrato.</w:t>
      </w:r>
    </w:p>
    <w:p>
      <w:pPr>
        <w:pStyle w:val="Estilo"/>
      </w:pPr>
      <w:r>
        <w:t/>
      </w:r>
    </w:p>
    <w:p>
      <w:pPr>
        <w:pStyle w:val="Estilo"/>
      </w:pPr>
      <w:r>
        <w:t>ART. 2765.- El acreedor está obligado: </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2766.- Si el acreedor abusa de la cosa empeñada, el deudor puede exigir que ésta se deposite o que aquél dé fianza de restituirla en el estado en que la recibió.</w:t>
      </w:r>
    </w:p>
    <w:p>
      <w:pPr>
        <w:pStyle w:val="Estilo"/>
      </w:pPr>
      <w:r>
        <w:t/>
      </w:r>
    </w:p>
    <w:p>
      <w:pPr>
        <w:pStyle w:val="Estilo"/>
      </w:pPr>
      <w:r>
        <w:t>ART. 2767.- El acreedor abusa de la cosa empeñada, cuando usa de ella sin estar autorizado por convenio, o, cuando estándolo, la deteriora o aplica a objeto diverso de aquél a que está destinada.</w:t>
      </w:r>
    </w:p>
    <w:p>
      <w:pPr>
        <w:pStyle w:val="Estilo"/>
      </w:pPr>
      <w:r>
        <w:t/>
      </w:r>
    </w:p>
    <w:p>
      <w:pPr>
        <w:pStyle w:val="Estilo"/>
      </w:pPr>
      <w:r>
        <w:t>ART. 2768.-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2769.-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2770.- Si el deudor no paga en el plazo estipulado, y no habiéndolo, cuando tenga obligación de hacerlo conforme al artículo 1,971, el acreedor podrá pedir y el juez decretará la venta en pública almoneda de la cosa empeñada, previa citación del deudor o del que hubiere constituido la prenda.</w:t>
      </w:r>
    </w:p>
    <w:p>
      <w:pPr>
        <w:pStyle w:val="Estilo"/>
      </w:pPr>
      <w:r>
        <w:t/>
      </w:r>
    </w:p>
    <w:p>
      <w:pPr>
        <w:pStyle w:val="Estilo"/>
      </w:pPr>
      <w:r>
        <w:t>ART. 2771.- La cosa se adjudicará al acreedor en las dos terceras partes de la postura legal, si no pudiere venderse en los términos que establezca el Código de Procedimientos Civiles.</w:t>
      </w:r>
    </w:p>
    <w:p>
      <w:pPr>
        <w:pStyle w:val="Estilo"/>
      </w:pPr>
      <w:r>
        <w:t/>
      </w:r>
    </w:p>
    <w:p>
      <w:pPr>
        <w:pStyle w:val="Estilo"/>
      </w:pPr>
      <w:r>
        <w:t>ART. 2772.- El deudor, sin embargo, puede convenir con el acreedor en que éste se quede con la prenda en el precio que se le fije al vencimiento de la deuda, pero no al tiempo de celebrarse el contrato.</w:t>
      </w:r>
    </w:p>
    <w:p>
      <w:pPr>
        <w:pStyle w:val="Estilo"/>
      </w:pPr>
      <w:r>
        <w:t/>
      </w:r>
    </w:p>
    <w:p>
      <w:pPr>
        <w:pStyle w:val="Estilo"/>
      </w:pPr>
      <w:r>
        <w:t>Este convenio no puede perjudicar los derechos de tercero.</w:t>
      </w:r>
    </w:p>
    <w:p>
      <w:pPr>
        <w:pStyle w:val="Estilo"/>
      </w:pPr>
      <w:r>
        <w:t/>
      </w:r>
    </w:p>
    <w:p>
      <w:pPr>
        <w:pStyle w:val="Estilo"/>
      </w:pPr>
      <w:r>
        <w:t>ART. 2773.- Puede por convenio expreso venderse la prenda extrajudicialmente.</w:t>
      </w:r>
    </w:p>
    <w:p>
      <w:pPr>
        <w:pStyle w:val="Estilo"/>
      </w:pPr>
      <w:r>
        <w:t/>
      </w:r>
    </w:p>
    <w:p>
      <w:pPr>
        <w:pStyle w:val="Estilo"/>
      </w:pPr>
      <w:r>
        <w:t>ART. 2774.-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2776.-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2777.- El derecho que da la prenda al acreedor se extiende a todos los accesorios de la cosa y a todos los aumentos de ella.</w:t>
      </w:r>
    </w:p>
    <w:p>
      <w:pPr>
        <w:pStyle w:val="Estilo"/>
      </w:pPr>
      <w:r>
        <w:t/>
      </w:r>
    </w:p>
    <w:p>
      <w:pPr>
        <w:pStyle w:val="Estilo"/>
      </w:pPr>
      <w:r>
        <w:t>ART. 2778.- El acreedor no responde por la evicción de la prenda vendida, a no ser que intervenga dolo de su parte o que se hubiere sujetado a aquella responsabilidad expresamente.</w:t>
      </w:r>
    </w:p>
    <w:p>
      <w:pPr>
        <w:pStyle w:val="Estilo"/>
      </w:pPr>
      <w:r>
        <w:t/>
      </w:r>
    </w:p>
    <w:p>
      <w:pPr>
        <w:pStyle w:val="Estilo"/>
      </w:pPr>
      <w:r>
        <w:t>ART. 2779.-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2780.- Extinguida la obligación principal, sea por el pago, sea por cualquiera otra causa legal, queda extinguido el derecho de prenda.</w:t>
      </w:r>
    </w:p>
    <w:p>
      <w:pPr>
        <w:pStyle w:val="Estilo"/>
      </w:pPr>
      <w:r>
        <w:t/>
      </w:r>
    </w:p>
    <w:p>
      <w:pPr>
        <w:pStyle w:val="Estilo"/>
      </w:pPr>
      <w:r>
        <w:t>ART. 2781.-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 </w:t>
      </w:r>
    </w:p>
    <w:p>
      <w:pPr>
        <w:pStyle w:val="Estilo"/>
      </w:pPr>
      <w:r>
        <w:t/>
      </w:r>
    </w:p>
    <w:p>
      <w:pPr>
        <w:pStyle w:val="Estilo"/>
      </w:pPr>
      <w:r>
        <w:t>De la hipoteca en general</w:t>
      </w:r>
    </w:p>
    <w:p>
      <w:pPr>
        <w:pStyle w:val="Estilo"/>
      </w:pPr>
      <w:r>
        <w:t/>
      </w:r>
    </w:p>
    <w:p>
      <w:pPr>
        <w:pStyle w:val="Estilo"/>
      </w:pPr>
      <w: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2783.- Los bienes hipotecados quedan sujetos al gravamen impuesto, aunque pasen a poder de tercero.</w:t>
      </w:r>
    </w:p>
    <w:p>
      <w:pPr>
        <w:pStyle w:val="Estilo"/>
      </w:pPr>
      <w:r>
        <w:t/>
      </w:r>
    </w:p>
    <w:p>
      <w:pPr>
        <w:pStyle w:val="Estilo"/>
      </w:pPr>
      <w:r>
        <w:t>ART. 2784.- La hipoteca sólo puede recaer sobre bienes especialmente determinados.</w:t>
      </w:r>
    </w:p>
    <w:p>
      <w:pPr>
        <w:pStyle w:val="Estilo"/>
      </w:pPr>
      <w:r>
        <w:t/>
      </w:r>
    </w:p>
    <w:p>
      <w:pPr>
        <w:pStyle w:val="Estilo"/>
      </w:pPr>
      <w:r>
        <w:t>ART. 2785.- La hipoteca se extiende aunque no se exprese: </w:t>
      </w:r>
    </w:p>
    <w:p>
      <w:pPr>
        <w:pStyle w:val="Estilo"/>
      </w:pPr>
      <w:r>
        <w:t/>
      </w:r>
    </w:p>
    <w:p>
      <w:pPr>
        <w:pStyle w:val="Estilo"/>
      </w:pPr>
      <w:r>
        <w:t>I.- A las accesiones naturales del bien hipotecado; </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los nuevos edificios que el propietario construya sobre el terreno hipotecado y a los nuevos pisos que levante sobre los edificios hipotecados.</w:t>
      </w:r>
    </w:p>
    <w:p>
      <w:pPr>
        <w:pStyle w:val="Estilo"/>
      </w:pPr>
      <w:r>
        <w:t/>
      </w:r>
    </w:p>
    <w:p>
      <w:pPr>
        <w:pStyle w:val="Estilo"/>
      </w:pPr>
      <w:r>
        <w:t>ART. 2786.- Salvo pacto en contrario, la hipoteca no comprenderá: </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2787.- No se podrán hipotecar: </w:t>
      </w:r>
    </w:p>
    <w:p>
      <w:pPr>
        <w:pStyle w:val="Estilo"/>
      </w:pPr>
      <w:r>
        <w:t/>
      </w:r>
    </w:p>
    <w:p>
      <w:pPr>
        <w:pStyle w:val="Estilo"/>
      </w:pPr>
      <w:r>
        <w:t>I.- Los frutos y rentas pendientes con separación del predio que los produzca; </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 </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 </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2788.- La hipoteca de una construcción levantada en terreno ajeno no comprende el área.</w:t>
      </w:r>
    </w:p>
    <w:p>
      <w:pPr>
        <w:pStyle w:val="Estilo"/>
      </w:pPr>
      <w:r>
        <w:t/>
      </w:r>
    </w:p>
    <w:p>
      <w:pPr>
        <w:pStyle w:val="Estilo"/>
      </w:pPr>
      <w:r>
        <w:t>ART. 2789.-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2790.-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2792.- La hipoteca constituida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w:t>
      </w:r>
    </w:p>
    <w:p>
      <w:pPr>
        <w:pStyle w:val="Estilo"/>
      </w:pPr>
      <w:r>
        <w:t/>
      </w:r>
    </w:p>
    <w:p>
      <w:pPr>
        <w:pStyle w:val="Estilo"/>
      </w:pPr>
      <w:r>
        <w:t>ART. 2793.- La hipoteca puede ser constituída tanto por el deudor como por otro a su favor.</w:t>
      </w:r>
    </w:p>
    <w:p>
      <w:pPr>
        <w:pStyle w:val="Estilo"/>
      </w:pPr>
      <w:r>
        <w:t/>
      </w:r>
    </w:p>
    <w:p>
      <w:pPr>
        <w:pStyle w:val="Estilo"/>
      </w:pPr>
      <w:r>
        <w:t>ART. 2794.- El propietario cuyo derecho sea condicional o de cualquier otra manera limitado, deberá declarar en el contrato la naturaleza de su propiedad, si la conoce.</w:t>
      </w:r>
    </w:p>
    <w:p>
      <w:pPr>
        <w:pStyle w:val="Estilo"/>
      </w:pPr>
      <w:r>
        <w:t/>
      </w:r>
    </w:p>
    <w:p>
      <w:pPr>
        <w:pStyle w:val="Estilo"/>
      </w:pPr>
      <w:r>
        <w:t>ART. 2795.- Sólo puede hipotecar el que puede enajenar, y solamente puede ser hipotecados los bienes que pueden ser enajenados.</w:t>
      </w:r>
    </w:p>
    <w:p>
      <w:pPr>
        <w:pStyle w:val="Estilo"/>
      </w:pPr>
      <w:r>
        <w:t/>
      </w:r>
    </w:p>
    <w:p>
      <w:pPr>
        <w:pStyle w:val="Estilo"/>
      </w:pPr>
      <w:r>
        <w:t>ART. 2796.-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2797.-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2801.-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pPr>
        <w:pStyle w:val="Estilo"/>
      </w:pPr>
      <w:r>
        <w:t/>
      </w:r>
    </w:p>
    <w:p>
      <w:pPr>
        <w:pStyle w:val="Estilo"/>
      </w:pPr>
      <w: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 2805.-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3 DE JULIO DE 1982)</w:t>
      </w:r>
    </w:p>
    <w:p>
      <w:pPr>
        <w:pStyle w:val="Estilo"/>
      </w:pPr>
      <w: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Los créditos que conceda el Instituto del Fondo Nacional de la Vivienda para los Trabajadores (INFONAVIT) podrán ser otorgados en escritura privada, sea cual fuere su cuantía, debiendo ratificarse la firma de las partes ante el Registro Público de la Propiedad.</w:t>
      </w:r>
    </w:p>
    <w:p>
      <w:pPr>
        <w:pStyle w:val="Estilo"/>
      </w:pPr>
      <w:r>
        <w:t/>
      </w:r>
    </w:p>
    <w:p>
      <w:pPr>
        <w:pStyle w:val="Estilo"/>
      </w:pPr>
      <w:r>
        <w:t>ART. 2807.- La acción hipotecaria prescribirá a los diez años, contados desde que pueda ejercitarse con arreglo al título inscrito.</w:t>
      </w:r>
    </w:p>
    <w:p>
      <w:pPr>
        <w:pStyle w:val="Estilo"/>
      </w:pPr>
      <w:r>
        <w:t/>
      </w:r>
    </w:p>
    <w:p>
      <w:pPr>
        <w:pStyle w:val="Estilo"/>
      </w:pPr>
      <w: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2809.- Son hipotecas voluntarias las convenidas entre partes o impuestas por disposición del dueño de los bienes sobre que se constituyen.</w:t>
      </w:r>
    </w:p>
    <w:p>
      <w:pPr>
        <w:pStyle w:val="Estilo"/>
      </w:pPr>
      <w:r>
        <w:t/>
      </w:r>
    </w:p>
    <w:p>
      <w:pPr>
        <w:pStyle w:val="Estilo"/>
      </w:pPr>
      <w:r>
        <w:t>ART. 2810.-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2811.-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(REFORMADO PRIMER PÁRRAFO, P.O. 9 DE OCTUBRE DE 2010)</w:t>
      </w:r>
    </w:p>
    <w:p>
      <w:pPr>
        <w:pStyle w:val="Estilo"/>
      </w:pPr>
      <w: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pPr>
        <w:pStyle w:val="Estilo"/>
      </w:pPr>
      <w:r>
        <w:t/>
      </w:r>
    </w:p>
    <w:p>
      <w:pPr>
        <w:pStyle w:val="Estilo"/>
      </w:pPr>
      <w:r>
        <w:t>ART. 2815.- El crédito puede cederse, en todo o en parte, siempre que la cesión se haga en la forma que para la constitución de la hipoteca previene el artículo 2806, se dé conocimiento al deudor y sea inscrita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22 DE MARZO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22 DE MARZO DE 1997)</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2816.-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 2817.-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2818.-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2820.- Llámase necesaria a la hipoteca especial y expresa que por disposición de la ley están obligadas o constituir ciertas personas para asegurar los bienes que administran, o para garantizar los créditos de determinados acreedores.</w:t>
      </w:r>
    </w:p>
    <w:p>
      <w:pPr>
        <w:pStyle w:val="Estilo"/>
      </w:pPr>
      <w:r>
        <w:t/>
      </w:r>
    </w:p>
    <w:p>
      <w:pPr>
        <w:pStyle w:val="Estilo"/>
      </w:pPr>
      <w:r>
        <w:t>ART. 2821.-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2823.- La hipoteca necesaria durará el mismo tiempo que la obligación que con ella se garantiza.</w:t>
      </w:r>
    </w:p>
    <w:p>
      <w:pPr>
        <w:pStyle w:val="Estilo"/>
      </w:pPr>
      <w:r>
        <w:t/>
      </w:r>
    </w:p>
    <w:p>
      <w:pPr>
        <w:pStyle w:val="Estilo"/>
      </w:pPr>
      <w:r>
        <w:t>ART. 2824.- Tienen derecho de pedir la hipoteca necesaria para seguridad de sus créditos: </w:t>
      </w:r>
    </w:p>
    <w:p>
      <w:pPr>
        <w:pStyle w:val="Estilo"/>
      </w:pPr>
      <w:r>
        <w:t/>
      </w:r>
    </w:p>
    <w:p>
      <w:pPr>
        <w:pStyle w:val="Estilo"/>
      </w:pPr>
      <w:r>
        <w:t>I.- El coheredero o partícipe, sobre los inmuebles repartidos, en cuanto importen los respectivos saneamientos o el exceso de los bienes que hayan recibido; </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 </w:t>
      </w:r>
    </w:p>
    <w:p>
      <w:pPr>
        <w:pStyle w:val="Estilo"/>
      </w:pPr>
      <w:r>
        <w:t/>
      </w:r>
    </w:p>
    <w:p>
      <w:pPr>
        <w:pStyle w:val="Estilo"/>
      </w:pPr>
      <w:r>
        <w:t>III.- Los menores y demás incapacitados sobre los bienes de sus tutores, por lo que éstos administren;</w:t>
      </w:r>
    </w:p>
    <w:p>
      <w:pPr>
        <w:pStyle w:val="Estilo"/>
      </w:pPr>
      <w:r>
        <w:t/>
      </w:r>
    </w:p>
    <w:p>
      <w:pPr>
        <w:pStyle w:val="Estilo"/>
      </w:pPr>
      <w:r>
        <w:t>IV.- Los legatarios, por el importe de sus legados, si no hubiera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 2825.- La constitución de la hipoteca, en los casos a que se refieren las fracciones II y III del artículo anterior, puede ser pedida: </w:t>
      </w:r>
    </w:p>
    <w:p>
      <w:pPr>
        <w:pStyle w:val="Estilo"/>
      </w:pPr>
      <w:r>
        <w:t/>
      </w:r>
    </w:p>
    <w:p>
      <w:pPr>
        <w:pStyle w:val="Estilo"/>
      </w:pPr>
      <w:r>
        <w:t>I.- En el caso de bienes de que fueren meros administradores los padres, por los herederos legítimos del menor; </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2829.- La hipoteca produce todos sus efectos jurídicos contra tercero mientras no sea cancelada su inscripción.</w:t>
      </w:r>
    </w:p>
    <w:p>
      <w:pPr>
        <w:pStyle w:val="Estilo"/>
      </w:pPr>
      <w:r>
        <w:t/>
      </w:r>
    </w:p>
    <w:p>
      <w:pPr>
        <w:pStyle w:val="Estilo"/>
      </w:pPr>
      <w:r>
        <w:t>ART. 2830.- Podrá pedirse y deberá ordenarse en su caso la extinción de la hipoteca: </w:t>
      </w:r>
    </w:p>
    <w:p>
      <w:pPr>
        <w:pStyle w:val="Estilo"/>
      </w:pPr>
      <w:r>
        <w:t/>
      </w:r>
    </w:p>
    <w:p>
      <w:pPr>
        <w:pStyle w:val="Estilo"/>
      </w:pPr>
      <w:r>
        <w:t>I.- Cuando se extinga el bien hipotecado; </w:t>
      </w:r>
    </w:p>
    <w:p>
      <w:pPr>
        <w:pStyle w:val="Estilo"/>
      </w:pPr>
      <w:r>
        <w:t/>
      </w:r>
    </w:p>
    <w:p>
      <w:pPr>
        <w:pStyle w:val="Estilo"/>
      </w:pPr>
      <w:r>
        <w:t>II.- Cuando se extinga la obligación a que sirvió de garantía; </w:t>
      </w:r>
    </w:p>
    <w:p>
      <w:pPr>
        <w:pStyle w:val="Estilo"/>
      </w:pPr>
      <w:r>
        <w:t/>
      </w:r>
    </w:p>
    <w:p>
      <w:pPr>
        <w:pStyle w:val="Estilo"/>
      </w:pPr>
      <w:r>
        <w:t>III.- Cuando se resuelva o extinga el derecho del deudor sobre el bien hipotecado; </w:t>
      </w:r>
    </w:p>
    <w:p>
      <w:pPr>
        <w:pStyle w:val="Estilo"/>
      </w:pPr>
      <w:r>
        <w:t/>
      </w:r>
    </w:p>
    <w:p>
      <w:pPr>
        <w:pStyle w:val="Estilo"/>
      </w:pPr>
      <w:r>
        <w:t>IV.- Cuando se expropie por causa de utilidad pública el bien hipotecado, observándose lo dispuesto en el artículo 2799; </w:t>
      </w:r>
    </w:p>
    <w:p>
      <w:pPr>
        <w:pStyle w:val="Estilo"/>
      </w:pPr>
      <w:r>
        <w:t/>
      </w:r>
    </w:p>
    <w:p>
      <w:pPr>
        <w:pStyle w:val="Estilo"/>
      </w:pPr>
      <w:r>
        <w:t>V.- Cuando se remate judicialmente la finca hipotecada, teniendo aplicación lo prevenido en el artículo 2215; </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2833.- La transacción es un contrato por el cual las partes haciéndose recíprocas concesiones, terminan una controversia presente o previenen una futura.</w:t>
      </w:r>
    </w:p>
    <w:p>
      <w:pPr>
        <w:pStyle w:val="Estilo"/>
      </w:pPr>
      <w:r>
        <w:t/>
      </w:r>
    </w:p>
    <w:p>
      <w:pPr>
        <w:pStyle w:val="Estilo"/>
      </w:pPr>
      <w:r>
        <w:t>ART. 2834.- La transacción que previene controversias futuras, debe constar por escrito si el interés pasa de doscientos pesos.</w:t>
      </w:r>
    </w:p>
    <w:p>
      <w:pPr>
        <w:pStyle w:val="Estilo"/>
      </w:pPr>
      <w:r>
        <w:t/>
      </w:r>
    </w:p>
    <w:p>
      <w:pPr>
        <w:pStyle w:val="Estilo"/>
      </w:pPr>
      <w:r>
        <w:t>ART. 2835.-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2836.- Se puede transigir sobre la acción civil proveniente de un delito, pero no por eso se extingue la acción pública, para la imposición de la pena, ni se da por probado el delito.</w:t>
      </w:r>
    </w:p>
    <w:p>
      <w:pPr>
        <w:pStyle w:val="Estilo"/>
      </w:pPr>
      <w:r>
        <w:t/>
      </w:r>
    </w:p>
    <w:p>
      <w:pPr>
        <w:pStyle w:val="Estilo"/>
      </w:pPr>
      <w:r>
        <w:t>ART. 2837.- No se puede transigir sobre el estado civil de las personas, ni sobre la validez del matrimonio.</w:t>
      </w:r>
    </w:p>
    <w:p>
      <w:pPr>
        <w:pStyle w:val="Estilo"/>
      </w:pPr>
      <w:r>
        <w:t/>
      </w:r>
    </w:p>
    <w:p>
      <w:pPr>
        <w:pStyle w:val="Estilo"/>
      </w:pPr>
      <w:r>
        <w:t>ART. 2838.-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2839.- Será nula la transacción que verse: </w:t>
      </w:r>
    </w:p>
    <w:p>
      <w:pPr>
        <w:pStyle w:val="Estilo"/>
      </w:pPr>
      <w:r>
        <w:t/>
      </w:r>
    </w:p>
    <w:p>
      <w:pPr>
        <w:pStyle w:val="Estilo"/>
      </w:pPr>
      <w:r>
        <w:t>I.- Sobre delito, dolo y culpa futuros; </w:t>
      </w:r>
    </w:p>
    <w:p>
      <w:pPr>
        <w:pStyle w:val="Estilo"/>
      </w:pPr>
      <w:r>
        <w:t/>
      </w:r>
    </w:p>
    <w:p>
      <w:pPr>
        <w:pStyle w:val="Estilo"/>
      </w:pPr>
      <w:r>
        <w:t>II.- Sobre la acción civil que nazca de un delito o culpa futuros; </w:t>
      </w:r>
    </w:p>
    <w:p>
      <w:pPr>
        <w:pStyle w:val="Estilo"/>
      </w:pPr>
      <w:r>
        <w:t/>
      </w:r>
    </w:p>
    <w:p>
      <w:pPr>
        <w:pStyle w:val="Estilo"/>
      </w:pPr>
      <w:r>
        <w:t>III.- Sobre sucesión futura; </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2840.- Podrá haber transacción sobre las cantidades que ya sean debidas por alimentos.</w:t>
      </w:r>
    </w:p>
    <w:p>
      <w:pPr>
        <w:pStyle w:val="Estilo"/>
      </w:pPr>
      <w:r>
        <w:t/>
      </w:r>
    </w:p>
    <w:p>
      <w:pPr>
        <w:pStyle w:val="Estilo"/>
      </w:pPr>
      <w:r>
        <w:t>ART. 2841.- El fiador sólo queda obligado por la transacción cuando consiente en ella.</w:t>
      </w:r>
    </w:p>
    <w:p>
      <w:pPr>
        <w:pStyle w:val="Estilo"/>
      </w:pPr>
      <w:r>
        <w:t/>
      </w:r>
    </w:p>
    <w:p>
      <w:pPr>
        <w:pStyle w:val="Estilo"/>
      </w:pPr>
      <w:r>
        <w:t>ART. 2842.-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2843.- Puede anularse la transacción cuando se hace en razón de un título nulo, a no ser que las partes hayan tratado expresamente de la nulidad.</w:t>
      </w:r>
    </w:p>
    <w:p>
      <w:pPr>
        <w:pStyle w:val="Estilo"/>
      </w:pPr>
      <w:r>
        <w:t/>
      </w:r>
    </w:p>
    <w:p>
      <w:pPr>
        <w:pStyle w:val="Estilo"/>
      </w:pPr>
      <w:r>
        <w:t>ART. 2844.-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(REFORMADO, P.O. 9 DE OCTUBRE DE 2010)</w:t>
      </w:r>
    </w:p>
    <w:p>
      <w:pPr>
        <w:pStyle w:val="Estilo"/>
      </w:pPr>
      <w:r>
        <w:t>ART. 2845.- La transacción celebrada teniéndose en cuenta documentos, firmados en forma autógrafa o con la firma electrónica certificada, que después han resultado falsos por sentencia judicial, es nula.</w:t>
      </w:r>
    </w:p>
    <w:p>
      <w:pPr>
        <w:pStyle w:val="Estilo"/>
      </w:pPr>
      <w:r>
        <w:t/>
      </w:r>
    </w:p>
    <w:p>
      <w:pPr>
        <w:pStyle w:val="Estilo"/>
      </w:pPr>
      <w:r>
        <w:t>ART. 2846.- El descubrimiento de nuevos títulos o documentos no es causa para anular o rescindir la transacción, si no ha habido mala fe.</w:t>
      </w:r>
    </w:p>
    <w:p>
      <w:pPr>
        <w:pStyle w:val="Estilo"/>
      </w:pPr>
      <w:r>
        <w:t/>
      </w:r>
    </w:p>
    <w:p>
      <w:pPr>
        <w:pStyle w:val="Estilo"/>
      </w:pPr>
      <w:r>
        <w:t>ART. 2847.- Es nula la transacción sobre cualquier negocio que esté decidido judicialmente por sentencia irrevocable ignorada por los interesados.</w:t>
      </w:r>
    </w:p>
    <w:p>
      <w:pPr>
        <w:pStyle w:val="Estilo"/>
      </w:pPr>
      <w:r>
        <w:t/>
      </w:r>
    </w:p>
    <w:p>
      <w:pPr>
        <w:pStyle w:val="Estilo"/>
      </w:pPr>
      <w:r>
        <w:t>ART. 2848.-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 2849.-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2851.- Las transacciones deben interpretarse estrictamente y sus cláusulas son indivisibles, a menos que otras cosas convengan las partes.</w:t>
      </w:r>
    </w:p>
    <w:p>
      <w:pPr>
        <w:pStyle w:val="Estilo"/>
      </w:pPr>
      <w:r>
        <w:t/>
      </w:r>
    </w:p>
    <w:p>
      <w:pPr>
        <w:pStyle w:val="Estilo"/>
      </w:pPr>
      <w:r>
        <w:t>ART. 2852.-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2853.- El deudor responde del cumplimiento de sus obligaciones con todos sus bienes, con excepción de aquellos que, conforme a la ley, son inalienables o no embargables.</w:t>
      </w:r>
    </w:p>
    <w:p>
      <w:pPr>
        <w:pStyle w:val="Estilo"/>
      </w:pPr>
      <w:r>
        <w:t/>
      </w:r>
    </w:p>
    <w:p>
      <w:pPr>
        <w:pStyle w:val="Estilo"/>
      </w:pPr>
      <w:r>
        <w:t>ART. 2854.-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2855.-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2857.-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2859.-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2860.- Las únicas causas en que podrá fundarse la oposición al convenio serán:</w:t>
      </w:r>
    </w:p>
    <w:p>
      <w:pPr>
        <w:pStyle w:val="Estilo"/>
      </w:pPr>
      <w:r>
        <w:t/>
      </w:r>
    </w:p>
    <w:p>
      <w:pPr>
        <w:pStyle w:val="Estilo"/>
      </w:pPr>
      <w:r>
        <w:t>I.- Defectos en las formas prescritas para la convocación, celebración y deliberación de la junta; </w:t>
      </w:r>
    </w:p>
    <w:p>
      <w:pPr>
        <w:pStyle w:val="Estilo"/>
      </w:pPr>
      <w:r>
        <w:t/>
      </w:r>
    </w:p>
    <w:p>
      <w:pPr>
        <w:pStyle w:val="Estilo"/>
      </w:pPr>
      <w:r>
        <w:t>II.- Falta de personalidad o representación en alguno de los votantes, siempre que su voto decida la mayoría en número o en cantidad; </w:t>
      </w:r>
    </w:p>
    <w:p>
      <w:pPr>
        <w:pStyle w:val="Estilo"/>
      </w:pPr>
      <w:r>
        <w:t/>
      </w:r>
    </w:p>
    <w:p>
      <w:pPr>
        <w:pStyle w:val="Estilo"/>
      </w:pPr>
      <w:r>
        <w:t>III.- Inteligencias fraudulentas entre el deudor y uno o más acreedores, o de los acreedores entre sí, para votar a favor del convenio; </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 (sic), ni hayan sido parte en el procedimiento.</w:t>
      </w:r>
    </w:p>
    <w:p>
      <w:pPr>
        <w:pStyle w:val="Estilo"/>
      </w:pPr>
      <w:r>
        <w:t/>
      </w:r>
    </w:p>
    <w:p>
      <w:pPr>
        <w:pStyle w:val="Estilo"/>
      </w:pPr>
      <w:r>
        <w:t>ART. 2862.- Los acreedores hipotecarios y los pignoraticios podrán abstenerse de tomar parte en la junta de acreedores en la que haga proposiciones al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2864.-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2865.- Los créditos se graduarán en el orden que se clasifican en los capítulos siguientes, con la prelación que para cada clase se establezca en ellos.</w:t>
      </w:r>
    </w:p>
    <w:p>
      <w:pPr>
        <w:pStyle w:val="Estilo"/>
      </w:pPr>
      <w:r>
        <w:t/>
      </w:r>
    </w:p>
    <w:p>
      <w:pPr>
        <w:pStyle w:val="Estilo"/>
      </w:pPr>
      <w:r>
        <w:t>ART. 2866.-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2867.- Los gastos judiciales hechos por un acreedor, en lo particular, serán pagados en el lugar en que deba hacerlo el crédito que los haya causado.</w:t>
      </w:r>
    </w:p>
    <w:p>
      <w:pPr>
        <w:pStyle w:val="Estilo"/>
      </w:pPr>
      <w:r>
        <w:t/>
      </w:r>
    </w:p>
    <w:p>
      <w:pPr>
        <w:pStyle w:val="Estilo"/>
      </w:pPr>
      <w:r>
        <w:t>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privilegios</w:t>
      </w:r>
    </w:p>
    <w:p>
      <w:pPr>
        <w:pStyle w:val="Estilo"/>
      </w:pPr>
      <w:r>
        <w:t/>
      </w:r>
    </w:p>
    <w:p>
      <w:pPr>
        <w:pStyle w:val="Estilo"/>
      </w:pPr>
      <w:r>
        <w:t>ART. 2869.- Preferentemente se pagarán los adeudos fiscales provenientes de impuestos, con el valor de los bienes que los hayan causado.</w:t>
      </w:r>
    </w:p>
    <w:p>
      <w:pPr>
        <w:pStyle w:val="Estilo"/>
      </w:pPr>
      <w:r>
        <w:t/>
      </w:r>
    </w:p>
    <w:p>
      <w:pPr>
        <w:pStyle w:val="Estilo"/>
      </w:pPr>
      <w: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2873.- Para que el acreedor pignoraticio goce del derecho que le concede el artículo 2,870, es necesario que cuando la prenda le hubiere sido entregada en la primera de las formas establecidas en el artículo 2,748,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2874.- Del precio de los bienes hipotecados o dados en prenda, se pagará en el orden siguiente: </w:t>
      </w:r>
    </w:p>
    <w:p>
      <w:pPr>
        <w:pStyle w:val="Estilo"/>
      </w:pPr>
      <w:r>
        <w:t/>
      </w:r>
    </w:p>
    <w:p>
      <w:pPr>
        <w:pStyle w:val="Estilo"/>
      </w:pPr>
      <w:r>
        <w:t>I.- Los gastos del juicio respectivo y los que causen las ventas de esos bienes; </w:t>
      </w:r>
    </w:p>
    <w:p>
      <w:pPr>
        <w:pStyle w:val="Estilo"/>
      </w:pPr>
      <w:r>
        <w:t/>
      </w:r>
    </w:p>
    <w:p>
      <w:pPr>
        <w:pStyle w:val="Estilo"/>
      </w:pPr>
      <w:r>
        <w:t>II.- Los gastos de conservación y administración de los mencionados bienes; </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2,871, comprendiéndose en el pago los réditos de los últimos tres años, o los créditos pignoraticios, según su fecha, así como sus réditos durante los últimos seis meses.</w:t>
      </w:r>
    </w:p>
    <w:p>
      <w:pPr>
        <w:pStyle w:val="Estilo"/>
      </w:pPr>
      <w:r>
        <w:t/>
      </w:r>
    </w:p>
    <w:p>
      <w:pPr>
        <w:pStyle w:val="Estilo"/>
      </w:pPr>
      <w:r>
        <w:t>ART. 2875.-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2876.- Si el concurso llega al período en que deba pronunciarse sentencia de graduación, sin que los acreedores hipotecarios o pignoraticios hagan uso de los derechos que les concede el artículo 2,870, el concurso hará vender los bienes y depositará el importe del crédito y de los réditos correspondientes, observándose, en su caso, las disposiciones relativas a los ausentes.</w:t>
      </w:r>
    </w:p>
    <w:p>
      <w:pPr>
        <w:pStyle w:val="Estilo"/>
      </w:pPr>
      <w:r>
        <w:t/>
      </w:r>
    </w:p>
    <w:p>
      <w:pPr>
        <w:pStyle w:val="Estilo"/>
      </w:pPr>
      <w: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2880.- El derecho reconocido en el artículo anterior no tendrá lugar: </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2881.-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2882.- Con el valor de los bienes que se mencionan serán pagados preferentemente: </w:t>
      </w:r>
    </w:p>
    <w:p>
      <w:pPr>
        <w:pStyle w:val="Estilo"/>
      </w:pPr>
      <w:r>
        <w:t/>
      </w:r>
    </w:p>
    <w:p>
      <w:pPr>
        <w:pStyle w:val="Estilo"/>
      </w:pPr>
      <w:r>
        <w:t>I.- La deuda por gastos de salvamento, con el valor de la cosa salvada; </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III.- Los créditos a que se refiere el artículo 2,534, con el precio de la obra construida.</w:t>
      </w:r>
    </w:p>
    <w:p>
      <w:pPr>
        <w:pStyle w:val="Estilo"/>
      </w:pPr>
      <w:r>
        <w:t/>
      </w:r>
    </w:p>
    <w:p>
      <w:pPr>
        <w:pStyle w:val="Estilo"/>
      </w:pPr>
      <w:r>
        <w:t>IV.- Los créditos por semillas, gastos de cultivos y recolección, con el precio de la cosecha para que sirvieron y que se halle en poder del deudor; </w:t>
      </w:r>
    </w:p>
    <w:p>
      <w:pPr>
        <w:pStyle w:val="Estilo"/>
      </w:pPr>
      <w:r>
        <w:t/>
      </w:r>
    </w:p>
    <w:p>
      <w:pPr>
        <w:pStyle w:val="Estilo"/>
      </w:pPr>
      <w:r>
        <w:t>V.- El crédito por fletes, con el precio de los efectos transportados, si se encuentran en poder del acreedor; </w:t>
      </w:r>
    </w:p>
    <w:p>
      <w:pPr>
        <w:pStyle w:val="Estilo"/>
      </w:pPr>
      <w:r>
        <w:t/>
      </w:r>
    </w:p>
    <w:p>
      <w:pPr>
        <w:pStyle w:val="Estilo"/>
      </w:pPr>
      <w:r>
        <w:t>VI.- El crédito por hospedaje, con el precio de los muebles del deudor que se encuentren en la casa o establecimiento donde está hospedado; </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 </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2883.- Pagados los acreedores mencionados en los dos capítulos anteriores y con el valor de todos los bienes que queden, se pagarán: </w:t>
      </w:r>
    </w:p>
    <w:p>
      <w:pPr>
        <w:pStyle w:val="Estilo"/>
      </w:pPr>
      <w:r>
        <w:t/>
      </w:r>
    </w:p>
    <w:p>
      <w:pPr>
        <w:pStyle w:val="Estilo"/>
      </w:pPr>
      <w:r>
        <w:t>I.- Los gastos judiciales comunes, en los términos que establezcan el Código de Procedimientos; </w:t>
      </w:r>
    </w:p>
    <w:p>
      <w:pPr>
        <w:pStyle w:val="Estilo"/>
      </w:pPr>
      <w:r>
        <w:t/>
      </w:r>
    </w:p>
    <w:p>
      <w:pPr>
        <w:pStyle w:val="Estilo"/>
      </w:pPr>
      <w:r>
        <w:t>II.- Los gastos de rigurosa conservación y administración de los bienes concursados; </w:t>
      </w:r>
    </w:p>
    <w:p>
      <w:pPr>
        <w:pStyle w:val="Estilo"/>
      </w:pPr>
      <w:r>
        <w:t/>
      </w:r>
    </w:p>
    <w:p>
      <w:pPr>
        <w:pStyle w:val="Estilo"/>
      </w:pPr>
      <w:r>
        <w:t>III.- Los gastos de funerales de deudor, proporcionados a su posición social, y también los de su mujer e hijos que estén bajo su patria potestad y no tuviesen bienes propios; </w:t>
      </w:r>
    </w:p>
    <w:p>
      <w:pPr>
        <w:pStyle w:val="Estilo"/>
      </w:pPr>
      <w:r>
        <w:t/>
      </w:r>
    </w:p>
    <w:p>
      <w:pPr>
        <w:pStyle w:val="Estilo"/>
      </w:pPr>
      <w:r>
        <w:t>IV.- Los gastos de la última enfermedad de las personas mencionadas en la fracción anterior, hechos en los últimos seis meses que precedieron al día del fallecimiento; </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 </w:t>
      </w:r>
    </w:p>
    <w:p>
      <w:pPr>
        <w:pStyle w:val="Estilo"/>
      </w:pPr>
      <w:r>
        <w:t/>
      </w:r>
    </w:p>
    <w:p>
      <w:pPr>
        <w:pStyle w:val="Estilo"/>
      </w:pPr>
      <w:r>
        <w:t>Acreedores de segunda clase</w:t>
      </w:r>
    </w:p>
    <w:p>
      <w:pPr>
        <w:pStyle w:val="Estilo"/>
      </w:pPr>
      <w:r>
        <w:t/>
      </w:r>
    </w:p>
    <w:p>
      <w:pPr>
        <w:pStyle w:val="Estilo"/>
      </w:pPr>
      <w:r>
        <w:t>ART. 2884.- Pagados los créditos antes mencionados, se pagarán: </w:t>
      </w:r>
    </w:p>
    <w:p>
      <w:pPr>
        <w:pStyle w:val="Estilo"/>
      </w:pPr>
      <w:r>
        <w:t/>
      </w:r>
    </w:p>
    <w:p>
      <w:pPr>
        <w:pStyle w:val="Estilo"/>
      </w:pPr>
      <w:r>
        <w:t>I.- Los créditos de las personas comprendidas en las fracciones II, III y IV del artículo 2,824, que no hubieren exigido la hipoteca necesaria; </w:t>
      </w:r>
    </w:p>
    <w:p>
      <w:pPr>
        <w:pStyle w:val="Estilo"/>
      </w:pPr>
      <w:r>
        <w:t/>
      </w:r>
    </w:p>
    <w:p>
      <w:pPr>
        <w:pStyle w:val="Estilo"/>
      </w:pPr>
      <w:r>
        <w:t>II.- Los créditos del erario que no estén comprendidos en el artículo 2,869 y los créditos a que se refiere la fracción V del artículo 2,824,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(REFORMADO, P.O. 9 DE OCTUBRE DE 2010)</w:t>
      </w:r>
    </w:p>
    <w:p>
      <w:pPr>
        <w:pStyle w:val="Estilo"/>
      </w:pPr>
      <w:r>
        <w:t>ART. 2885.- Satisfechos los créditos de que se ha hablado anteriormente, se pagarán los créditos que consten en escritura pública o en cualquier otro documento físico o electrónico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2886.- Pagados los créditos enumerados en los capítulos que preceden, se pagarán los créditos que consten en documento privado.</w:t>
      </w:r>
    </w:p>
    <w:p>
      <w:pPr>
        <w:pStyle w:val="Estilo"/>
      </w:pPr>
      <w:r>
        <w:t/>
      </w:r>
    </w:p>
    <w:p>
      <w:pPr>
        <w:pStyle w:val="Estilo"/>
      </w:pPr>
      <w:r>
        <w:t>ART. 2887.-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(DEROGADO CON LOS CAPÍTULOS Y ARTÍCULOS QUE LO INTEGRAN POR ARTÍCULO SEGUNDO TRANSITORIO DE LA LEY DEL INSTITUTO PARA EL REGISTRO DEL TERRITORIO DEL ESTADO DE COLIMA, P.O. DE 25 DE AGOSTO DE 2012)</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w:t>
      </w:r>
    </w:p>
    <w:p>
      <w:pPr>
        <w:pStyle w:val="Estilo"/>
      </w:pPr>
      <w:r>
        <w:t/>
      </w:r>
    </w:p>
    <w:p>
      <w:pPr>
        <w:pStyle w:val="Estilo"/>
      </w:pPr>
      <w:r>
        <w:t>De su organización</w:t>
      </w:r>
    </w:p>
    <w:p>
      <w:pPr>
        <w:pStyle w:val="Estilo"/>
      </w:pPr>
      <w:r>
        <w:t/>
      </w:r>
    </w:p>
    <w:p>
      <w:pPr>
        <w:pStyle w:val="Estilo"/>
      </w:pPr>
      <w:r>
        <w:t>ART. 2888.- (DEROGADO POR ARTÍCULO SEGUNDO TRANSITORIO DE LA LEY DEL INSTITUTO PARA EL REGISTRO DEL TERRITORIO DEL ESTADO DE COLIMA, P.O. DE 25 DE AGOSTO DE 2012)</w:t>
      </w:r>
    </w:p>
    <w:p>
      <w:pPr>
        <w:pStyle w:val="Estilo"/>
      </w:pPr>
      <w:r>
        <w:t/>
      </w:r>
    </w:p>
    <w:p>
      <w:pPr>
        <w:pStyle w:val="Estilo"/>
      </w:pPr>
      <w:r>
        <w:t>ART. 2889.- (DEROGADO POR ARTÍCULO SEGUNDO TRANSITORIO DE LA LEY DEL INSTITUTO PARA EL REGISTRO DEL TERRITORIO DEL ESTADO DE COLIMA, P.O. DE 25 DE AGOSTO DE 2012)</w:t>
      </w:r>
    </w:p>
    <w:p>
      <w:pPr>
        <w:pStyle w:val="Estilo"/>
      </w:pPr>
      <w:r>
        <w:t/>
      </w:r>
    </w:p>
    <w:p>
      <w:pPr>
        <w:pStyle w:val="Estilo"/>
      </w:pPr>
      <w:r>
        <w:t>ART. 2889 BIS.- (DEROGADO POR ARTÍCULO SEGUNDO TRANSITORIO DE LA LEY DEL INSTITUTO PARA EL REGISTRO DEL TERRITORIO DEL ESTADO DE COLIMA, P.O. DE 25 DE AGOSTO DE 2012)</w:t>
      </w:r>
    </w:p>
    <w:p>
      <w:pPr>
        <w:pStyle w:val="Estilo"/>
      </w:pPr>
      <w:r>
        <w:t/>
      </w:r>
    </w:p>
    <w:p>
      <w:pPr>
        <w:pStyle w:val="Estilo"/>
      </w:pPr>
      <w:r>
        <w:t>ART. 2890.- (DEROGADO POR ARTÍCULO SEGUNDO TRANSITORIO DE LA LEY DEL INSTITUTO PARA EL REGISTRO DEL TERRITORIO DEL ESTADO DE COLIMA, P.O. DE 25 DE AGOSTO DE 2012)</w:t>
      </w:r>
    </w:p>
    <w:p>
      <w:pPr>
        <w:pStyle w:val="Estilo"/>
      </w:pPr>
      <w:r>
        <w:t/>
      </w:r>
    </w:p>
    <w:p>
      <w:pPr>
        <w:pStyle w:val="Estilo"/>
      </w:pPr>
      <w:r>
        <w:t>ART. 2891.- (DEROGADO POR ARTÍCULO SEGUNDO TRANSITORIO DE LA LEY DEL INSTITUTO PARA EL REGISTRO DEL TERRITORIO DEL ESTADO DE COLIMA, P.O. DE 25 DE AGOSTO DE 2012)</w:t>
      </w:r>
    </w:p>
    <w:p>
      <w:pPr>
        <w:pStyle w:val="Estilo"/>
      </w:pPr>
      <w:r>
        <w:t/>
      </w:r>
    </w:p>
    <w:p>
      <w:pPr>
        <w:pStyle w:val="Estilo"/>
      </w:pPr>
      <w:r>
        <w:t>ART. 2892.- (DEROGADO POR ARTÍCULO SEGUNDO TRANSITORIO DE LA LEY DEL INSTITUTO PARA EL REGISTRO DEL TERRITORIO DEL ESTADO DE COLIMA, P.O. DE 25 DE AGOSTO DE 2012)</w:t>
      </w:r>
    </w:p>
    <w:p>
      <w:pPr>
        <w:pStyle w:val="Estilo"/>
      </w:pPr>
      <w:r>
        <w:t/>
      </w:r>
    </w:p>
    <w:p>
      <w:pPr>
        <w:pStyle w:val="Estilo"/>
      </w:pPr>
      <w:r>
        <w:t>ART. 2893.-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w:t>
      </w:r>
    </w:p>
    <w:p>
      <w:pPr>
        <w:pStyle w:val="Estilo"/>
      </w:pPr>
      <w:r>
        <w:t/>
      </w:r>
    </w:p>
    <w:p>
      <w:pPr>
        <w:pStyle w:val="Estilo"/>
      </w:pPr>
      <w:r>
        <w:t>Disposiciones Comunes de los Documentos Registrables</w:t>
      </w:r>
    </w:p>
    <w:p>
      <w:pPr>
        <w:pStyle w:val="Estilo"/>
      </w:pPr>
      <w:r>
        <w:t/>
      </w:r>
    </w:p>
    <w:p>
      <w:pPr>
        <w:pStyle w:val="Estilo"/>
      </w:pPr>
      <w:r>
        <w:t>ART. 2894.- (DEROGADO POR ARTÍCULO SEGUNDO TRANSITORIO DE LA LEY DEL INSTITUTO PARA EL REGISTRO DEL TERRITORIO DEL ESTADO DE COLIMA, P.O. DE 25 DE AGOSTO DE 2012)</w:t>
      </w:r>
    </w:p>
    <w:p>
      <w:pPr>
        <w:pStyle w:val="Estilo"/>
      </w:pPr>
      <w:r>
        <w:t/>
      </w:r>
    </w:p>
    <w:p>
      <w:pPr>
        <w:pStyle w:val="Estilo"/>
      </w:pPr>
      <w:r>
        <w:t>ART. 2895.-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del Registro</w:t>
      </w:r>
    </w:p>
    <w:p>
      <w:pPr>
        <w:pStyle w:val="Estilo"/>
      </w:pPr>
      <w:r>
        <w:t/>
      </w:r>
    </w:p>
    <w:p>
      <w:pPr>
        <w:pStyle w:val="Estilo"/>
      </w:pPr>
      <w:r>
        <w:t>ART. 2896.- (DEROGADO POR ARTÍCULO SEGUNDO TRANSITORIO DE LA LEY DEL INSTITUTO PARA EL REGISTRO DEL TERRITORIO DEL ESTADO DE COLIMA, P.O. DE 25 DE AGOSTO DE 2012)</w:t>
      </w:r>
    </w:p>
    <w:p>
      <w:pPr>
        <w:pStyle w:val="Estilo"/>
      </w:pPr>
      <w:r>
        <w:t/>
      </w:r>
    </w:p>
    <w:p>
      <w:pPr>
        <w:pStyle w:val="Estilo"/>
      </w:pPr>
      <w:r>
        <w:t>ART. 2897.- (DEROGADO POR ARTÍCULO SEGUNDO TRANSITORIO DE LA LEY DEL INSTITUTO PARA EL REGISTRO DEL TERRITORIO DEL ESTADO DE COLIMA, P.O. DE 25 DE AGOSTO DE 2012)</w:t>
      </w:r>
    </w:p>
    <w:p>
      <w:pPr>
        <w:pStyle w:val="Estilo"/>
      </w:pPr>
      <w:r>
        <w:t/>
      </w:r>
    </w:p>
    <w:p>
      <w:pPr>
        <w:pStyle w:val="Estilo"/>
      </w:pPr>
      <w:r>
        <w:t>ART. 2898.- (DEROGADO POR ARTÍCULO SEGUNDO TRANSITORIO DE LA LEY DEL INSTITUTO PARA EL REGISTRO DEL TERRITORIO DEL ESTADO DE COLIMA, P.O. DE 25 DE AGOSTO DE 2012)</w:t>
      </w:r>
    </w:p>
    <w:p>
      <w:pPr>
        <w:pStyle w:val="Estilo"/>
      </w:pPr>
      <w:r>
        <w:t/>
      </w:r>
    </w:p>
    <w:p>
      <w:pPr>
        <w:pStyle w:val="Estilo"/>
      </w:pPr>
      <w:r>
        <w:t>ART. 2899.- (DEROGADO POR ARTÍCULO SEGUNDO TRANSITORIO DE LA LEY DEL INSTITUTO PARA EL REGISTRO DEL TERRITORIO DEL ESTADO DE COLIMA, P.O. DE 25 DE AGOSTO DE 2012)</w:t>
      </w:r>
    </w:p>
    <w:p>
      <w:pPr>
        <w:pStyle w:val="Estilo"/>
      </w:pPr>
      <w:r>
        <w:t/>
      </w:r>
    </w:p>
    <w:p>
      <w:pPr>
        <w:pStyle w:val="Estilo"/>
      </w:pPr>
      <w:r>
        <w:t>ART. 2900.- (DEROGADO POR ARTÍCULO SEGUNDO TRANSITORIO DE LA LEY DEL INSTITUTO PARA EL REGISTRO DEL TERRITORIO DEL ESTADO DE COLIMA, P.O. DE 25 DE AGOSTO DE 2012)</w:t>
      </w:r>
    </w:p>
    <w:p>
      <w:pPr>
        <w:pStyle w:val="Estilo"/>
      </w:pPr>
      <w:r>
        <w:t/>
      </w:r>
    </w:p>
    <w:p>
      <w:pPr>
        <w:pStyle w:val="Estilo"/>
      </w:pPr>
      <w:r>
        <w:t>ART. 2901.-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prelación</w:t>
      </w:r>
    </w:p>
    <w:p>
      <w:pPr>
        <w:pStyle w:val="Estilo"/>
      </w:pPr>
      <w:r>
        <w:t/>
      </w:r>
    </w:p>
    <w:p>
      <w:pPr>
        <w:pStyle w:val="Estilo"/>
      </w:pPr>
      <w:r>
        <w:t>ART. 2902.- (DEROGADO POR ARTÍCULO SEGUNDO TRANSITORIO DE LA LEY DEL INSTITUTO PARA EL REGISTRO DEL TERRITORIO DEL ESTADO DE COLIMA, P.O. DE 25 DE AGOSTO DE 2012)</w:t>
      </w:r>
    </w:p>
    <w:p>
      <w:pPr>
        <w:pStyle w:val="Estilo"/>
      </w:pPr>
      <w:r>
        <w:t/>
      </w:r>
    </w:p>
    <w:p>
      <w:pPr>
        <w:pStyle w:val="Estilo"/>
      </w:pPr>
      <w:r>
        <w:t>ART. 2903.- (DEROGADO POR ARTÍCULO SEGUNDO TRANSITORIO DE LA LEY DEL INSTITUTO PARA EL REGISTRO DEL TERRITORIO DEL ESTADO DE COLIMA, P.O. DE 25 DE AGOSTO DE 2012)</w:t>
      </w:r>
    </w:p>
    <w:p>
      <w:pPr>
        <w:pStyle w:val="Estilo"/>
      </w:pPr>
      <w:r>
        <w:t/>
      </w:r>
    </w:p>
    <w:p>
      <w:pPr>
        <w:pStyle w:val="Estilo"/>
      </w:pPr>
      <w:r>
        <w:t>ART. 2904.- (DEROGADO POR ARTÍCULO SEGUNDO TRANSITORIO DE LA LEY DEL INSTITUTO PARA EL REGISTRO DEL TERRITORIO DEL ESTADO DE COLIMA, P.O. DE 25 DE AGOSTO DE 2012)</w:t>
      </w:r>
    </w:p>
    <w:p>
      <w:pPr>
        <w:pStyle w:val="Estilo"/>
      </w:pPr>
      <w:r>
        <w:t/>
      </w:r>
    </w:p>
    <w:p>
      <w:pPr>
        <w:pStyle w:val="Estilo"/>
      </w:pPr>
      <w:r>
        <w:t>ART. 2905.- (DEROGADO POR ARTÍCULO SEGUNDO TRANSITORIO DE LA LEY DEL INSTITUTO PARA EL REGISTRO DEL TERRITORIO DEL ESTADO DE COLIMA, P.O. DE 25 DE AGOSTO DE 2012)</w:t>
      </w:r>
    </w:p>
    <w:p>
      <w:pPr>
        <w:pStyle w:val="Estilo"/>
      </w:pPr>
      <w:r>
        <w:t/>
      </w:r>
    </w:p>
    <w:p>
      <w:pPr>
        <w:pStyle w:val="Estilo"/>
      </w:pPr>
      <w:r>
        <w:t>ART. 2906.-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quienes pueden solicitar el registro y de la calificación registral</w:t>
      </w:r>
    </w:p>
    <w:p>
      <w:pPr>
        <w:pStyle w:val="Estilo"/>
      </w:pPr>
      <w:r>
        <w:t/>
      </w:r>
    </w:p>
    <w:p>
      <w:pPr>
        <w:pStyle w:val="Estilo"/>
      </w:pPr>
      <w:r>
        <w:t>ART. 2907.- (DEROGADO POR ARTÍCULO SEGUNDO TRANSITORIO DE LA LEY DEL INSTITUTO PARA EL REGISTRO DEL TERRITORIO DEL ESTADO DE COLIMA, P.O. DE 25 DE AGOSTO DE 2012)</w:t>
      </w:r>
    </w:p>
    <w:p>
      <w:pPr>
        <w:pStyle w:val="Estilo"/>
      </w:pPr>
      <w:r>
        <w:t/>
      </w:r>
    </w:p>
    <w:p>
      <w:pPr>
        <w:pStyle w:val="Estilo"/>
      </w:pPr>
      <w:r>
        <w:t>ART. 2908.- (DEROGADO POR ARTÍCULO SEGUNDO TRANSITORIO DE LA LEY DEL INSTITUTO PARA EL REGISTRO DEL TERRITORIO DEL ESTADO DE COLIMA, P.O. DE 25 DE AGOSTO DE 2012)</w:t>
      </w:r>
    </w:p>
    <w:p>
      <w:pPr>
        <w:pStyle w:val="Estilo"/>
      </w:pPr>
      <w:r>
        <w:t/>
      </w:r>
    </w:p>
    <w:p>
      <w:pPr>
        <w:pStyle w:val="Estilo"/>
      </w:pPr>
      <w:r>
        <w:t>ART. 2909.- (DEROGADO POR ARTÍCULO SEGUNDO TRANSITORIO DE LA LEY DEL INSTITUTO PARA EL REGISTRO DEL TERRITORIO DEL ESTADO DE COLIMA, P.O. DE 25 DE AGOSTO DE 2012)</w:t>
      </w:r>
    </w:p>
    <w:p>
      <w:pPr>
        <w:pStyle w:val="Estilo"/>
      </w:pPr>
      <w:r>
        <w:t/>
      </w:r>
    </w:p>
    <w:p>
      <w:pPr>
        <w:pStyle w:val="Estilo"/>
      </w:pPr>
      <w:r>
        <w:t>ART. 2910.- (DEROGADO POR ARTÍCULO SEGUNDO TRANSITORIO DE LA LEY DEL INSTITUTO PARA EL REGISTRO DEL TERRITORIO DEL ESTADO DE COLIMA, P.O. DE 25 DE AGOSTO DE 2012)</w:t>
      </w:r>
    </w:p>
    <w:p>
      <w:pPr>
        <w:pStyle w:val="Estilo"/>
      </w:pPr>
      <w:r>
        <w:t/>
      </w:r>
    </w:p>
    <w:p>
      <w:pPr>
        <w:pStyle w:val="Estilo"/>
      </w:pPr>
      <w:r>
        <w:t>ART. 2911.-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rectificación de asientos</w:t>
      </w:r>
    </w:p>
    <w:p>
      <w:pPr>
        <w:pStyle w:val="Estilo"/>
      </w:pPr>
      <w:r>
        <w:t/>
      </w:r>
    </w:p>
    <w:p>
      <w:pPr>
        <w:pStyle w:val="Estilo"/>
      </w:pPr>
      <w:r>
        <w:t>ART. 2912.- (DEROGADO POR ARTÍCULO SEGUNDO TRANSITORIO DE LA LEY DEL INSTITUTO PARA EL REGISTRO DEL TERRITORIO DEL ESTADO DE COLIMA, P.O. DE 25 DE AGOSTO DE 2012)</w:t>
      </w:r>
    </w:p>
    <w:p>
      <w:pPr>
        <w:pStyle w:val="Estilo"/>
      </w:pPr>
      <w:r>
        <w:t/>
      </w:r>
    </w:p>
    <w:p>
      <w:pPr>
        <w:pStyle w:val="Estilo"/>
      </w:pPr>
      <w:r>
        <w:t>ART. 2913.- (DEROGADO POR ARTÍCULO SEGUNDO TRANSITORIO DE LA LEY DEL INSTITUTO PARA EL REGISTRO DEL TERRITORIO DEL ESTADO DE COLIMA, P.O. DE 25 DE AGOSTO DE 2012)</w:t>
      </w:r>
    </w:p>
    <w:p>
      <w:pPr>
        <w:pStyle w:val="Estilo"/>
      </w:pPr>
      <w:r>
        <w:t/>
      </w:r>
    </w:p>
    <w:p>
      <w:pPr>
        <w:pStyle w:val="Estilo"/>
      </w:pPr>
      <w:r>
        <w:t>ART. 2914.- (DEROGADO POR ARTÍCULO SEGUNDO TRANSITORIO DE LA LEY DEL INSTITUTO PARA EL REGISTRO DEL TERRITORIO DEL ESTADO DE COLIMA, P.O. DE 25 DE AGOSTO DE 2012)</w:t>
      </w:r>
    </w:p>
    <w:p>
      <w:pPr>
        <w:pStyle w:val="Estilo"/>
      </w:pPr>
      <w:r>
        <w:t/>
      </w:r>
    </w:p>
    <w:p>
      <w:pPr>
        <w:pStyle w:val="Estilo"/>
      </w:pPr>
      <w:r>
        <w:t>(REFORMADO, P.O. 23 DE AGOSTO DE 1980)</w:t>
      </w:r>
    </w:p>
    <w:p>
      <w:pPr>
        <w:pStyle w:val="Estilo"/>
      </w:pPr>
      <w:r>
        <w:t>ART. 2915.- (DEROGADO POR ARTÍCULO SEGUNDO TRANSITORIO DE LA LEY DEL INSTITUTO PARA EL REGISTRO DEL TERRITORIO DEL ESTADO DE COLIMA, P.O. DE 25 DE AGOSTO DE 2012)</w:t>
      </w:r>
    </w:p>
    <w:p>
      <w:pPr>
        <w:pStyle w:val="Estilo"/>
      </w:pPr>
      <w:r>
        <w:t/>
      </w:r>
    </w:p>
    <w:p>
      <w:pPr>
        <w:pStyle w:val="Estilo"/>
      </w:pPr>
      <w:r>
        <w:t>ART. 2916.-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extinción de asientos </w:t>
      </w:r>
    </w:p>
    <w:p>
      <w:pPr>
        <w:pStyle w:val="Estilo"/>
      </w:pPr>
      <w:r>
        <w:t/>
      </w:r>
    </w:p>
    <w:p>
      <w:pPr>
        <w:pStyle w:val="Estilo"/>
      </w:pPr>
      <w:r>
        <w:t>ART. 2917.- (DEROGADO POR ARTÍCULO SEGUNDO TRANSITORIO DE LA LEY DEL INSTITUTO PARA EL REGISTRO DEL TERRITORIO DEL ESTADO DE COLIMA, P.O. DE 25 DE AGOSTO DE 2012)</w:t>
      </w:r>
    </w:p>
    <w:p>
      <w:pPr>
        <w:pStyle w:val="Estilo"/>
      </w:pPr>
      <w:r>
        <w:t/>
      </w:r>
    </w:p>
    <w:p>
      <w:pPr>
        <w:pStyle w:val="Estilo"/>
      </w:pPr>
      <w:r>
        <w:t>ART. 2918.- (DEROGADO POR ARTÍCULO SEGUNDO TRANSITORIO DE LA LEY DEL INSTITUTO PARA EL REGISTRO DEL TERRITORIO DEL ESTADO DE COLIMA, P.O. DE 25 DE AGOSTO DE 2012)</w:t>
      </w:r>
    </w:p>
    <w:p>
      <w:pPr>
        <w:pStyle w:val="Estilo"/>
      </w:pPr>
      <w:r>
        <w:t/>
      </w:r>
    </w:p>
    <w:p>
      <w:pPr>
        <w:pStyle w:val="Estilo"/>
      </w:pPr>
      <w:r>
        <w:t>ART. 2919.- (DEROGADO POR ARTÍCULO SEGUNDO TRANSITORIO DE LA LEY DEL INSTITUTO PARA EL REGISTRO DEL TERRITORIO DEL ESTADO DE COLIMA, P.O. DE 25 DE AGOSTO DE 2012)</w:t>
      </w:r>
    </w:p>
    <w:p>
      <w:pPr>
        <w:pStyle w:val="Estilo"/>
      </w:pPr>
      <w:r>
        <w:t/>
      </w:r>
    </w:p>
    <w:p>
      <w:pPr>
        <w:pStyle w:val="Estilo"/>
      </w:pPr>
      <w:r>
        <w:t>ART. 2920.- (DEROGADO POR ARTÍCULO SEGUNDO TRANSITORIO DE LA LEY DEL INSTITUTO PARA EL REGISTRO DEL TERRITORIO DEL ESTADO DE COLIMA, P.O. DE 25 DE AGOSTO DE 2012)</w:t>
      </w:r>
    </w:p>
    <w:p>
      <w:pPr>
        <w:pStyle w:val="Estilo"/>
      </w:pPr>
      <w:r>
        <w:t/>
      </w:r>
    </w:p>
    <w:p>
      <w:pPr>
        <w:pStyle w:val="Estilo"/>
      </w:pPr>
      <w:r>
        <w:t>ART. 2921.- (DEROGADO POR ARTÍCULO SEGUNDO TRANSITORIO DE LA LEY DEL INSTITUTO PARA EL REGISTRO DEL TERRITORIO DEL ESTADO DE COLIMA, P.O. DE 25 DE AGOSTO DE 2012)</w:t>
      </w:r>
    </w:p>
    <w:p>
      <w:pPr>
        <w:pStyle w:val="Estilo"/>
      </w:pPr>
      <w:r>
        <w:t/>
      </w:r>
    </w:p>
    <w:p>
      <w:pPr>
        <w:pStyle w:val="Estilo"/>
      </w:pPr>
      <w:r>
        <w:t>ART. 2922.- (DEROGADO POR ARTÍCULO SEGUNDO TRANSITORIO DE LA LEY DEL INSTITUTO PARA EL REGISTRO DEL TERRITORIO DEL ESTADO DE COLIMA, P.O. DE 25 DE AGOSTO DE 2012)</w:t>
      </w:r>
    </w:p>
    <w:p>
      <w:pPr>
        <w:pStyle w:val="Estilo"/>
      </w:pPr>
      <w:r>
        <w:t/>
      </w:r>
    </w:p>
    <w:p>
      <w:pPr>
        <w:pStyle w:val="Estilo"/>
      </w:pPr>
      <w:r>
        <w:t>ART. 2923.- (DEROGADO POR ARTÍCULO SEGUNDO TRANSITORIO DE LA LEY DEL INSTITUTO PARA EL REGISTRO DEL TERRITORIO DEL ESTADO DE COLIMA, P.O. DE 25 DE AGOSTO DE 2012)</w:t>
      </w:r>
    </w:p>
    <w:p>
      <w:pPr>
        <w:pStyle w:val="Estilo"/>
      </w:pPr>
      <w:r>
        <w:t/>
      </w:r>
    </w:p>
    <w:p>
      <w:pPr>
        <w:pStyle w:val="Estilo"/>
      </w:pPr>
      <w:r>
        <w:t>ART. 2924.- (DEROGADO POR ARTÍCULO SEGUNDO TRANSITORIO DE LA LEY DEL INSTITUTO PARA EL REGISTRO DEL TERRITORIO DEL ESTADO DE COLIMA, P.O. DE 25 DE AGOSTO DE 2012)</w:t>
      </w:r>
    </w:p>
    <w:p>
      <w:pPr>
        <w:pStyle w:val="Estilo"/>
      </w:pPr>
      <w:r>
        <w:t/>
      </w:r>
    </w:p>
    <w:p>
      <w:pPr>
        <w:pStyle w:val="Estilo"/>
      </w:pPr>
      <w:r>
        <w:t>ART. 2925.- (DEROGADO POR ARTÍCULO SEGUNDO TRANSITORIO DE LA LEY DEL INSTITUTO PARA EL REGISTRO DEL TERRITORIO DEL ESTADO DE COLIMA, P.O. DE 25 DE AGOSTO DE 2012)</w:t>
      </w:r>
    </w:p>
    <w:p>
      <w:pPr>
        <w:pStyle w:val="Estilo"/>
      </w:pPr>
      <w:r>
        <w:t/>
      </w:r>
    </w:p>
    <w:p>
      <w:pPr>
        <w:pStyle w:val="Estilo"/>
      </w:pPr>
      <w:r>
        <w:t>ART. 2926.- (DEROGADO POR ARTÍCULO SEGUNDO TRANSITORIO DE LA LEY DEL INSTITUTO PARA EL REGISTRO DEL TERRITORIO DEL ESTADO DE COLIMA, P.O. DE 25 DE AGOSTO DE 2012)</w:t>
      </w:r>
    </w:p>
    <w:p>
      <w:pPr>
        <w:pStyle w:val="Estilo"/>
      </w:pPr>
      <w:r>
        <w:t/>
      </w:r>
    </w:p>
    <w:p>
      <w:pPr>
        <w:pStyle w:val="Estilo"/>
      </w:pPr>
      <w:r>
        <w:t>ART. 2927.- (DEROGADO POR ARTÍCULO SEGUNDO TRANSITORIO DE LA LEY DEL INSTITUTO PARA EL REGISTRO DEL TERRITORIO DEL ESTADO DE COLIMA, P.O. DE 25 DE AGOSTO DE 2012)</w:t>
      </w:r>
    </w:p>
    <w:p>
      <w:pPr>
        <w:pStyle w:val="Estilo"/>
      </w:pPr>
      <w:r>
        <w:t/>
      </w:r>
    </w:p>
    <w:p>
      <w:pPr>
        <w:pStyle w:val="Estilo"/>
      </w:pPr>
      <w:r>
        <w:t>ART. 2928.- (DEROGADO POR ARTÍCULO SEGUNDO TRANSITORIO DE LA LEY DEL INSTITUTO PARA EL REGISTRO DEL TERRITORIO DEL ESTADO DE COLIMA, P.O. DE 25 DE AGOSTO DE 2012)</w:t>
      </w:r>
    </w:p>
    <w:p>
      <w:pPr>
        <w:pStyle w:val="Estilo"/>
      </w:pPr>
      <w:r>
        <w:t/>
      </w:r>
    </w:p>
    <w:p>
      <w:pPr>
        <w:pStyle w:val="Estilo"/>
      </w:pPr>
      <w:r>
        <w:t>ART. 2929.- (DEROGADO POR ARTÍCULO SEGUNDO TRANSITORIO DE LA LEY DEL INSTITUTO PARA EL REGISTRO DEL TERRITORIO DEL ESTADO DE COLIMA, P.O. DE 25 DE AGOSTO DE 2012)</w:t>
      </w:r>
    </w:p>
    <w:p>
      <w:pPr>
        <w:pStyle w:val="Estilo"/>
      </w:pPr>
      <w:r>
        <w:t/>
      </w:r>
    </w:p>
    <w:p>
      <w:pPr>
        <w:pStyle w:val="Estilo"/>
      </w:pPr>
      <w:r>
        <w:t>ART. 2930.-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III</w:t>
      </w:r>
    </w:p>
    <w:p>
      <w:pPr>
        <w:pStyle w:val="Estilo"/>
      </w:pPr>
      <w:r>
        <w:t/>
      </w:r>
    </w:p>
    <w:p>
      <w:pPr>
        <w:pStyle w:val="Estilo"/>
      </w:pPr>
      <w:r>
        <w:t>Del registro de la propiedad inmueble y de los títulos inscribibles y anotables</w:t>
      </w:r>
    </w:p>
    <w:p>
      <w:pPr>
        <w:pStyle w:val="Estilo"/>
      </w:pPr>
      <w:r>
        <w:t/>
      </w:r>
    </w:p>
    <w:p>
      <w:pPr>
        <w:pStyle w:val="Estilo"/>
      </w:pPr>
      <w:r>
        <w:t>ART. 2931.- (DEROGADO POR ARTÍCULO SEGUNDO TRANSITORIO DE LA LEY DEL INSTITUTO PARA EL REGISTRO DEL TERRITORIO DEL ESTADO DE COLIMA, P.O. DE 25 DE AGOSTO DE 2012)</w:t>
      </w:r>
    </w:p>
    <w:p>
      <w:pPr>
        <w:pStyle w:val="Estilo"/>
      </w:pPr>
      <w:r>
        <w:t/>
      </w:r>
    </w:p>
    <w:p>
      <w:pPr>
        <w:pStyle w:val="Estilo"/>
      </w:pPr>
      <w:r>
        <w:t>ART. 2932.-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 las anotaciones</w:t>
      </w:r>
    </w:p>
    <w:p>
      <w:pPr>
        <w:pStyle w:val="Estilo"/>
      </w:pPr>
      <w:r>
        <w:t/>
      </w:r>
    </w:p>
    <w:p>
      <w:pPr>
        <w:pStyle w:val="Estilo"/>
      </w:pPr>
      <w:r>
        <w:t>ART. 2933.- (DEROGADO POR ARTÍCULO SEGUNDO TRANSITORIO DE LA LEY DEL INSTITUTO PARA EL REGISTRO DEL TERRITORIO DEL ESTADO DE COLIMA, P.O. DE 25 DE AGOSTO DE 2012)</w:t>
      </w:r>
    </w:p>
    <w:p>
      <w:pPr>
        <w:pStyle w:val="Estilo"/>
      </w:pPr>
      <w:r>
        <w:t/>
      </w:r>
    </w:p>
    <w:p>
      <w:pPr>
        <w:pStyle w:val="Estilo"/>
      </w:pPr>
      <w:r>
        <w:t>ART. 2934.-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inmatriculación</w:t>
      </w:r>
    </w:p>
    <w:p>
      <w:pPr>
        <w:pStyle w:val="Estilo"/>
      </w:pPr>
      <w:r>
        <w:t/>
      </w:r>
    </w:p>
    <w:p>
      <w:pPr>
        <w:pStyle w:val="Estilo"/>
      </w:pPr>
      <w:r>
        <w:t>ART. 2935.- (DEROGADO POR ARTÍCULO SEGUNDO TRANSITORIO DE LA LEY DEL INSTITUTO PARA EL REGISTRO DEL TERRITORIO DEL ESTADO DE COLIMA, P.O. DE 25 DE AGOSTO DE 2012)</w:t>
      </w:r>
    </w:p>
    <w:p>
      <w:pPr>
        <w:pStyle w:val="Estilo"/>
      </w:pPr>
      <w:r>
        <w:t/>
      </w:r>
    </w:p>
    <w:p>
      <w:pPr>
        <w:pStyle w:val="Estilo"/>
      </w:pPr>
      <w:r>
        <w:t>ART. 2936.- (DEROGADO POR ARTÍCULO SEGUNDO TRANSITORIO DE LA LEY DEL INSTITUTO PARA EL REGISTRO DEL TERRITORIO DEL ESTADO DE COLIMA, P.O. DE 25 DE AGOSTO DE 2012)</w:t>
      </w:r>
    </w:p>
    <w:p>
      <w:pPr>
        <w:pStyle w:val="Estilo"/>
      </w:pPr>
      <w:r>
        <w:t/>
      </w:r>
    </w:p>
    <w:p>
      <w:pPr>
        <w:pStyle w:val="Estilo"/>
      </w:pPr>
      <w:r>
        <w:t>ART. 2937.- (DEROGADO POR ARTÍCULO SEGUNDO TRANSITORIO DE LA LEY DEL INSTITUTO PARA EL REGISTRO DEL TERRITORIO DEL ESTADO DE COLIMA, P.O. DE 25 DE AGOSTO DE 2012)</w:t>
      </w:r>
    </w:p>
    <w:p>
      <w:pPr>
        <w:pStyle w:val="Estilo"/>
      </w:pPr>
      <w:r>
        <w:t/>
      </w:r>
    </w:p>
    <w:p>
      <w:pPr>
        <w:pStyle w:val="Estilo"/>
      </w:pPr>
      <w:r>
        <w:t>ART. 2938.- (DEROGADO POR ARTÍCULO SEGUNDO TRANSITORIO DE LA LEY DEL INSTITUTO PARA EL REGISTRO DEL TERRITORIO DEL ESTADO DE COLIMA, P.O. DE 25 DE AGOSTO DE 2012)</w:t>
      </w:r>
    </w:p>
    <w:p>
      <w:pPr>
        <w:pStyle w:val="Estilo"/>
      </w:pPr>
      <w:r>
        <w:t/>
      </w:r>
    </w:p>
    <w:p>
      <w:pPr>
        <w:pStyle w:val="Estilo"/>
      </w:pPr>
      <w:r>
        <w:t>ART. 2939.- (DEROGADO POR ARTÍCULO SEGUNDO TRANSITORIO DE LA LEY DEL INSTITUTO PARA EL REGISTRO DEL TERRITORIO DEL ESTADO DE COLIMA, P.O. DE 25 DE AGOSTO DE 2012)</w:t>
      </w:r>
    </w:p>
    <w:p>
      <w:pPr>
        <w:pStyle w:val="Estilo"/>
      </w:pPr>
      <w:r>
        <w:t/>
      </w:r>
    </w:p>
    <w:p>
      <w:pPr>
        <w:pStyle w:val="Estilo"/>
      </w:pPr>
      <w:r>
        <w:t>ART. 2940.- (DEROGADO POR ARTÍCULO SEGUNDO TRANSITORIO DE LA LEY DEL INSTITUTO PARA EL REGISTRO DEL TERRITORIO DEL ESTADO DE COLIMA, P.O. DE 25 DE AGOSTO DE 2012)</w:t>
      </w:r>
    </w:p>
    <w:p>
      <w:pPr>
        <w:pStyle w:val="Estilo"/>
      </w:pPr>
      <w:r>
        <w:t/>
      </w:r>
    </w:p>
    <w:p>
      <w:pPr>
        <w:pStyle w:val="Estilo"/>
      </w:pPr>
      <w:r>
        <w:t>ART. 2941.-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(REFORMADA SU DENOMINACIÓN, P.O. 23 DE AGOSTO DE 1980)</w:t>
      </w:r>
    </w:p>
    <w:p>
      <w:pPr>
        <w:pStyle w:val="Estilo"/>
      </w:pPr>
      <w:r>
        <w:t/>
      </w:r>
    </w:p>
    <w:p>
      <w:pPr>
        <w:pStyle w:val="Estilo"/>
      </w:pPr>
      <w:r>
        <w:t>Del sistema registral</w:t>
      </w:r>
    </w:p>
    <w:p>
      <w:pPr>
        <w:pStyle w:val="Estilo"/>
      </w:pPr>
      <w:r>
        <w:t/>
      </w:r>
    </w:p>
    <w:p>
      <w:pPr>
        <w:pStyle w:val="Estilo"/>
      </w:pPr>
      <w:r>
        <w:t>ART. 2942.- (DEROGADO POR ARTÍCULO SEGUNDO TRANSITORIO DE LA LEY DEL INSTITUTO PARA EL REGISTRO DEL TERRITORIO DEL ESTADO DE COLIMA, P.O. DE 25 DE AGOSTO DE 2012)</w:t>
      </w:r>
    </w:p>
    <w:p>
      <w:pPr>
        <w:pStyle w:val="Estilo"/>
      </w:pPr>
      <w:r>
        <w:t/>
      </w:r>
    </w:p>
    <w:p>
      <w:pPr>
        <w:pStyle w:val="Estilo"/>
      </w:pPr>
      <w:r>
        <w:t>ART. 2943.- (DEROGADO POR ARTÍCULO SEGUNDO TRANSITORIO DE LA LEY DEL INSTITUTO PARA EL REGISTRO DEL TERRITORIO DEL ESTADO DE COLIMA, P.O. DE 25 DE AGOSTO DE 2012)</w:t>
      </w:r>
    </w:p>
    <w:p>
      <w:pPr>
        <w:pStyle w:val="Estilo"/>
      </w:pPr>
      <w:r>
        <w:t/>
      </w:r>
    </w:p>
    <w:p>
      <w:pPr>
        <w:pStyle w:val="Estilo"/>
      </w:pPr>
      <w:r>
        <w:t>ART. 2944.- (DEROGADO POR ARTÍCULO SEGUNDO TRANSITORIO DE LA LEY DEL INSTITUTO PARA EL REGISTRO DEL TERRITORIO DEL ESTADO DE COLIMA, P.O. DE 25 DE AGOSTO DE 2012)</w:t>
      </w:r>
    </w:p>
    <w:p>
      <w:pPr>
        <w:pStyle w:val="Estilo"/>
      </w:pPr>
      <w:r>
        <w:t/>
      </w:r>
    </w:p>
    <w:p>
      <w:pPr>
        <w:pStyle w:val="Estilo"/>
      </w:pPr>
      <w:r>
        <w:t>ART. 2945.- (DEROGADO POR ARTÍCULO SEGUNDO TRANSITORIO DE LA LEY DEL INSTITUTO PARA EL REGISTRO DEL TERRITORIO DEL ESTADO DE COLIMA, P.O. DE 25 DE AGOSTO DE 2012)</w:t>
      </w:r>
    </w:p>
    <w:p>
      <w:pPr>
        <w:pStyle w:val="Estilo"/>
      </w:pPr>
      <w:r>
        <w:t/>
      </w:r>
    </w:p>
    <w:p>
      <w:pPr>
        <w:pStyle w:val="Estilo"/>
      </w:pPr>
      <w:r>
        <w:t>ART. 2946.- (DEROGADO POR ARTÍCULO SEGUNDO TRANSITORIO DE LA LEY DEL INSTITUTO PARA EL REGISTRO DEL TERRITORIO DEL ESTADO DE COLIMA, P.O. DE 25 DE AGOSTO DE 2012)</w:t>
      </w:r>
    </w:p>
    <w:p>
      <w:pPr>
        <w:pStyle w:val="Estilo"/>
      </w:pPr>
      <w:r>
        <w:t/>
      </w:r>
    </w:p>
    <w:p>
      <w:pPr>
        <w:pStyle w:val="Estilo"/>
      </w:pPr>
      <w:r>
        <w:t>ART. 2947.- (DEROGADO POR ARTÍCULO SEGUNDO TRANSITORIO DE LA LEY DEL INSTITUTO PARA EL REGISTRO DEL TERRITORIO DEL ESTADO DE COLIMA, P.O. DE 25 DE AGOSTO DE 2012)</w:t>
      </w:r>
    </w:p>
    <w:p>
      <w:pPr>
        <w:pStyle w:val="Estilo"/>
      </w:pPr>
      <w:r>
        <w:t/>
      </w:r>
    </w:p>
    <w:p>
      <w:pPr>
        <w:pStyle w:val="Estilo"/>
      </w:pPr>
      <w:r>
        <w:t>ART. 2948.- (DEROGADO POR ARTÍCULO SEGUNDO TRANSITORIO DE LA LEY DEL INSTITUTO PARA EL REGISTRO DEL TERRITORIO DEL ESTADO DE COLIMA, P.O. DE 25 DE AGOSTO DE 2012)</w:t>
      </w:r>
    </w:p>
    <w:p>
      <w:pPr>
        <w:pStyle w:val="Estilo"/>
      </w:pPr>
      <w:r>
        <w:t/>
      </w:r>
    </w:p>
    <w:p>
      <w:pPr>
        <w:pStyle w:val="Estilo"/>
      </w:pPr>
      <w:r>
        <w:t>ART. 2949.- (DEROGADO POR ARTÍCULO SEGUNDO TRANSITORIO DE LA LEY DEL INSTITUTO PARA EL REGISTRO DEL TERRITORIO DEL ESTADO DE COLIMA, P.O. DE 25 DE AGOSTO DE 2012)</w:t>
      </w:r>
    </w:p>
    <w:p>
      <w:pPr>
        <w:pStyle w:val="Estilo"/>
      </w:pPr>
      <w:r>
        <w:t/>
      </w:r>
    </w:p>
    <w:p>
      <w:pPr>
        <w:pStyle w:val="Estilo"/>
      </w:pPr>
      <w:r>
        <w:t>ART. 2950.- (DEROGADO POR ARTÍCULO SEGUNDO TRANSITORIO DE LA LEY DEL INSTITUTO PARA EL REGISTRO DEL TERRITORIO DEL ESTADO DE COLIMA, P.O. DE 25 DE AGOSTO DE 2012)</w:t>
      </w:r>
    </w:p>
    <w:p>
      <w:pPr>
        <w:pStyle w:val="Estilo"/>
      </w:pPr>
      <w:r>
        <w:t/>
      </w:r>
    </w:p>
    <w:p>
      <w:pPr>
        <w:pStyle w:val="Estilo"/>
      </w:pPr>
      <w:r>
        <w:t>ART. 2951.-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IV</w:t>
      </w:r>
    </w:p>
    <w:p>
      <w:pPr>
        <w:pStyle w:val="Estilo"/>
      </w:pPr>
      <w:r>
        <w:t/>
      </w:r>
    </w:p>
    <w:p>
      <w:pPr>
        <w:pStyle w:val="Estilo"/>
      </w:pPr>
      <w:r>
        <w:t>Del registro de operaciones sobre bienes muebles</w:t>
      </w:r>
    </w:p>
    <w:p>
      <w:pPr>
        <w:pStyle w:val="Estilo"/>
      </w:pPr>
      <w:r>
        <w:t/>
      </w:r>
    </w:p>
    <w:p>
      <w:pPr>
        <w:pStyle w:val="Estilo"/>
      </w:pPr>
      <w:r>
        <w:t>ART. 2952.- (DEROGADO POR ARTÍCULO SEGUNDO TRANSITORIO DE LA LEY DEL INSTITUTO PARA EL REGISTRO DEL TERRITORIO DEL ESTADO DE COLIMA, P.O. DE 25 DE AGOSTO DE 2012)</w:t>
      </w:r>
    </w:p>
    <w:p>
      <w:pPr>
        <w:pStyle w:val="Estilo"/>
      </w:pPr>
      <w:r>
        <w:t/>
      </w:r>
    </w:p>
    <w:p>
      <w:pPr>
        <w:pStyle w:val="Estilo"/>
      </w:pPr>
      <w:r>
        <w:t>ART. 2953.- (DEROGADO POR ARTÍCULO SEGUNDO TRANSITORIO DE LA LEY DEL INSTITUTO PARA EL REGISTRO DEL TERRITORIO DEL ESTADO DE COLIMA, P.O. DE 25 DE AGOSTO DE 2012)</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V </w:t>
      </w:r>
    </w:p>
    <w:p>
      <w:pPr>
        <w:pStyle w:val="Estilo"/>
      </w:pPr>
      <w:r>
        <w:t/>
      </w:r>
    </w:p>
    <w:p>
      <w:pPr>
        <w:pStyle w:val="Estilo"/>
      </w:pPr>
      <w:r>
        <w:t>Del registro de personas morales</w:t>
      </w:r>
    </w:p>
    <w:p>
      <w:pPr>
        <w:pStyle w:val="Estilo"/>
      </w:pPr>
      <w:r>
        <w:t/>
      </w:r>
    </w:p>
    <w:p>
      <w:pPr>
        <w:pStyle w:val="Estilo"/>
      </w:pPr>
      <w:r>
        <w:t>ART. 2954.- (DEROGADO POR ARTÍCULO SEGUNDO TRANSITORIO DE LA LEY DEL INSTITUTO PARA EL REGISTRO DEL TERRITORIO DEL ESTADO DE COLIMA, P.O. DE 25 DE AGOSTO DE 2012)</w:t>
      </w:r>
    </w:p>
    <w:p>
      <w:pPr>
        <w:pStyle w:val="Estilo"/>
      </w:pPr>
      <w:r>
        <w:t/>
      </w:r>
    </w:p>
    <w:p>
      <w:pPr>
        <w:pStyle w:val="Estilo"/>
      </w:pPr>
      <w:r>
        <w:t>ART. 2955.- (DEROGADO POR ARTÍCULO SEGUNDO TRANSITORIO DE LA LEY DEL INSTITUTO PARA EL REGISTRO DEL TERRITORIO DEL ESTADO DE COLIMA, P.O. DE 25 DE AGOSTO DE 2012)</w:t>
      </w:r>
    </w:p>
    <w:p>
      <w:pPr>
        <w:pStyle w:val="Estilo"/>
      </w:pPr>
      <w:r>
        <w:t/>
      </w:r>
    </w:p>
    <w:p>
      <w:pPr>
        <w:pStyle w:val="Estilo"/>
      </w:pPr>
      <w:r>
        <w:t>ART. 2956.-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 2957.-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ARTICULOS TRANSITORIOS</w:t>
      </w:r>
    </w:p>
    <w:p>
      <w:pPr>
        <w:pStyle w:val="Estilo"/>
      </w:pPr>
      <w:r>
        <w:t/>
      </w:r>
    </w:p>
    <w:p>
      <w:pPr>
        <w:pStyle w:val="Estilo"/>
      </w:pPr>
      <w:r>
        <w:t>ART. 1°.- Este Código comenzará a regir el 1°. de octubre de 1954.</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bienes adquiridos antes de la vigencia de la Ley de Relaciones Familiares, por matrimonios celebrados bajo el régimen de sociedad legal, constituyen una copropiedad de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ART. 5°.-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7°.- Mientras no se establezca el Archivo General de Notarías, las funciones que este Código le señala serán desempeñados (sic) por la oficina que corresponda del Registro Público de la Propiedad.</w:t>
      </w:r>
    </w:p>
    <w:p>
      <w:pPr>
        <w:pStyle w:val="Estilo"/>
      </w:pPr>
      <w:r>
        <w:t/>
      </w:r>
    </w:p>
    <w:p>
      <w:pPr>
        <w:pStyle w:val="Estilo"/>
      </w:pPr>
      <w:r>
        <w:t>(F. DE E., P.O. 2 DE ABRIL DE 1955)</w:t>
      </w:r>
    </w:p>
    <w:p>
      <w:pPr>
        <w:pStyle w:val="Estilo"/>
      </w:pPr>
      <w:r>
        <w:t>ART. 8°.-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9°.- 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10.- Queda derogada la legislación civil anterior; pero continuarán aplicándose las leyes especiales federales que reglamenten materia civil y las disposiciones del Código Civil anterior que la presente ley expresamente ordene que continúen en vigor.</w:t>
      </w:r>
    </w:p>
    <w:p>
      <w:pPr>
        <w:pStyle w:val="Estilo"/>
      </w:pPr>
      <w:r>
        <w:t/>
      </w:r>
    </w:p>
    <w:p>
      <w:pPr>
        <w:pStyle w:val="Estilo"/>
      </w:pPr>
      <w:r>
        <w:t>Por tanto, mando se imprima, publique y se dé el debido cumplimiento.</w:t>
      </w:r>
    </w:p>
    <w:p>
      <w:pPr>
        <w:pStyle w:val="Estilo"/>
      </w:pPr>
      <w:r>
        <w:t/>
      </w:r>
    </w:p>
    <w:p>
      <w:pPr>
        <w:pStyle w:val="Estilo"/>
      </w:pPr>
      <w:r>
        <w:t>Dado en el Palacio de los Poderes del Estado a 21 de Septiembre de 1953.</w:t>
      </w:r>
    </w:p>
    <w:p>
      <w:pPr>
        <w:pStyle w:val="Estilo"/>
      </w:pPr>
      <w:r>
        <w:t/>
      </w:r>
    </w:p>
    <w:p>
      <w:pPr>
        <w:pStyle w:val="Estilo"/>
      </w:pPr>
      <w:r>
        <w:t>GRAL. DE DIV. JESUS GONZALEZ LUGO.</w:t>
      </w:r>
    </w:p>
    <w:p>
      <w:pPr>
        <w:pStyle w:val="Estilo"/>
      </w:pPr>
      <w:r>
        <w:t/>
      </w:r>
    </w:p>
    <w:p>
      <w:pPr>
        <w:pStyle w:val="Estilo"/>
      </w:pPr>
      <w:r>
        <w:t>ALFREDO RUISECO AVELLANEDA,</w:t>
      </w:r>
    </w:p>
    <w:p>
      <w:pPr>
        <w:pStyle w:val="Estilo"/>
      </w:pPr>
      <w:r>
        <w:t/>
      </w:r>
    </w:p>
    <w:p>
      <w:pPr>
        <w:pStyle w:val="Estilo"/>
      </w:pPr>
      <w:r>
        <w:t>Secretario Gral. de Gobierno.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DICIEMBRE DE 1962.</w:t>
      </w:r>
    </w:p>
    <w:p>
      <w:pPr>
        <w:pStyle w:val="Estilo"/>
      </w:pPr>
      <w:r>
        <w:t/>
      </w:r>
    </w:p>
    <w:p>
      <w:pPr>
        <w:pStyle w:val="Estilo"/>
      </w:pPr>
      <w:r>
        <w:t>Este decreto empezará a surtir sus efectos legales a partir de su publicación en el Periódico Oficial del Estado.</w:t>
      </w:r>
    </w:p>
    <w:p>
      <w:pPr>
        <w:pStyle w:val="Estilo"/>
      </w:pPr>
      <w:r>
        <w:t/>
      </w:r>
    </w:p>
    <w:p>
      <w:pPr>
        <w:pStyle w:val="Estilo"/>
      </w:pPr>
      <w:r>
        <w:t/>
      </w:r>
    </w:p>
    <w:p>
      <w:pPr>
        <w:pStyle w:val="Estilo"/>
      </w:pPr>
      <w:r>
        <w:t>P.O. 13 DE FEBRERO DE 1965.</w:t>
      </w:r>
    </w:p>
    <w:p>
      <w:pPr>
        <w:pStyle w:val="Estilo"/>
      </w:pPr>
      <w:r>
        <w:t/>
      </w:r>
    </w:p>
    <w:p>
      <w:pPr>
        <w:pStyle w:val="Estilo"/>
      </w:pPr>
      <w:r>
        <w:t>Este Decreto empezará a surtir sus efectos a partir de su publicación en el Periódico Oficial del Estado.</w:t>
      </w:r>
    </w:p>
    <w:p>
      <w:pPr>
        <w:pStyle w:val="Estilo"/>
      </w:pPr>
      <w:r>
        <w:t/>
      </w:r>
    </w:p>
    <w:p>
      <w:pPr>
        <w:pStyle w:val="Estilo"/>
      </w:pPr>
      <w:r>
        <w:t/>
      </w:r>
    </w:p>
    <w:p>
      <w:pPr>
        <w:pStyle w:val="Estilo"/>
      </w:pPr>
      <w:r>
        <w:t>P.O. 30 DE MAYO DE 1970.</w:t>
      </w:r>
    </w:p>
    <w:p>
      <w:pPr>
        <w:pStyle w:val="Estilo"/>
      </w:pPr>
      <w:r>
        <w:t/>
      </w:r>
    </w:p>
    <w:p>
      <w:pPr>
        <w:pStyle w:val="Estilo"/>
      </w:pPr>
      <w:r>
        <w:t>ARTICULO UNICO.- El presente Decreto surtirá sus efectos a los tres días de su publicación en el Periódico Oficial del Estado.</w:t>
      </w:r>
    </w:p>
    <w:p>
      <w:pPr>
        <w:pStyle w:val="Estilo"/>
      </w:pPr>
      <w:r>
        <w:t/>
      </w:r>
    </w:p>
    <w:p>
      <w:pPr>
        <w:pStyle w:val="Estilo"/>
      </w:pPr>
      <w:r>
        <w:t/>
      </w:r>
    </w:p>
    <w:p>
      <w:pPr>
        <w:pStyle w:val="Estilo"/>
      </w:pPr>
      <w:r>
        <w:t>P.O. 7 DE SEPTIEMBRE DE 1974.</w:t>
      </w:r>
    </w:p>
    <w:p>
      <w:pPr>
        <w:pStyle w:val="Estilo"/>
      </w:pPr>
      <w:r>
        <w:t/>
      </w:r>
    </w:p>
    <w:p>
      <w:pPr>
        <w:pStyle w:val="Estilo"/>
      </w:pPr>
      <w:r>
        <w:t>UNICO.- El presente Decreto surtirá sus efectos legales a partir del día de su publicación en el Periódico Oficial "El Estado de Colima".</w:t>
      </w:r>
    </w:p>
    <w:p>
      <w:pPr>
        <w:pStyle w:val="Estilo"/>
      </w:pPr>
      <w:r>
        <w:t/>
      </w:r>
    </w:p>
    <w:p>
      <w:pPr>
        <w:pStyle w:val="Estilo"/>
      </w:pPr>
      <w:r>
        <w:t/>
      </w:r>
    </w:p>
    <w:p>
      <w:pPr>
        <w:pStyle w:val="Estilo"/>
      </w:pPr>
      <w:r>
        <w:t>P.O. 14 DE JUNIO DE 1975.</w:t>
      </w:r>
    </w:p>
    <w:p>
      <w:pPr>
        <w:pStyle w:val="Estilo"/>
      </w:pPr>
      <w:r>
        <w:t/>
      </w:r>
    </w:p>
    <w:p>
      <w:pPr>
        <w:pStyle w:val="Estilo"/>
      </w:pPr>
      <w:r>
        <w:t>UNICO.- Este Decreto entrará en vigor tres días después de su publicación en el Periódico Oficial "El Estado de Colima".</w:t>
      </w:r>
    </w:p>
    <w:p>
      <w:pPr>
        <w:pStyle w:val="Estilo"/>
      </w:pPr>
      <w:r>
        <w:t/>
      </w:r>
    </w:p>
    <w:p>
      <w:pPr>
        <w:pStyle w:val="Estilo"/>
      </w:pPr>
      <w:r>
        <w:t/>
      </w:r>
    </w:p>
    <w:p>
      <w:pPr>
        <w:pStyle w:val="Estilo"/>
      </w:pPr>
      <w:r>
        <w:t>P.O. 2 DE FEBRERO DE 1980.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legales que se opongan al presente.</w:t>
      </w:r>
    </w:p>
    <w:p>
      <w:pPr>
        <w:pStyle w:val="Estilo"/>
      </w:pPr>
      <w:r>
        <w:t/>
      </w:r>
    </w:p>
    <w:p>
      <w:pPr>
        <w:pStyle w:val="Estilo"/>
      </w:pPr>
      <w:r>
        <w:t/>
      </w:r>
    </w:p>
    <w:p>
      <w:pPr>
        <w:pStyle w:val="Estilo"/>
      </w:pPr>
      <w:r>
        <w:t>P.O. 23 DE AGOSTO DE 1980.</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31 DE OCTUBRE DE 1981.</w:t>
      </w:r>
    </w:p>
    <w:p>
      <w:pPr>
        <w:pStyle w:val="Estilo"/>
      </w:pPr>
      <w:r>
        <w:t/>
      </w:r>
    </w:p>
    <w:p>
      <w:pPr>
        <w:pStyle w:val="Estilo"/>
      </w:pPr>
      <w:r>
        <w:t>ARTICULO PRIMERO:- Se modifica el artículo 947 del Código Civil del Estado, quedando vigente en los términos indicados en este Decreto.</w:t>
      </w:r>
    </w:p>
    <w:p>
      <w:pPr>
        <w:pStyle w:val="Estilo"/>
      </w:pPr>
      <w:r>
        <w:t/>
      </w:r>
    </w:p>
    <w:p>
      <w:pPr>
        <w:pStyle w:val="Estilo"/>
      </w:pPr>
      <w:r>
        <w:t>ARTICULO SEGUNDO:- Se deroga el Decreto número 29 del día 29 de Enero de 1965, publicado en el Periódico Oficial del día 13 de febrero de 1965 y todas las disposiciones que se opongan a los preceptos legales a que se refiere este Decreto.</w:t>
      </w:r>
    </w:p>
    <w:p>
      <w:pPr>
        <w:pStyle w:val="Estilo"/>
      </w:pPr>
      <w:r>
        <w:t/>
      </w:r>
    </w:p>
    <w:p>
      <w:pPr>
        <w:pStyle w:val="Estilo"/>
      </w:pPr>
      <w:r>
        <w:t>ARTICULO TERCERO:- Tanto la Reforma del Artículo 947 del Código Civil como la Ley de Condominios, Reglamentaria de este mismo precepto legal, a que se refiere este Decreto, entrarán en vigor al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243.</w:t>
      </w:r>
    </w:p>
    <w:p>
      <w:pPr>
        <w:pStyle w:val="Estilo"/>
      </w:pPr>
      <w:r>
        <w:t/>
      </w:r>
    </w:p>
    <w:p>
      <w:pPr>
        <w:pStyle w:val="Estilo"/>
      </w:pPr>
      <w:r>
        <w:t>UNICO.- El presente Decreto surtirá sus efectos a partir del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245.</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4 DE FEBRERO DE 1984.</w:t>
      </w:r>
    </w:p>
    <w:p>
      <w:pPr>
        <w:pStyle w:val="Estilo"/>
      </w:pPr>
      <w:r>
        <w:t/>
      </w:r>
    </w:p>
    <w:p>
      <w:pPr>
        <w:pStyle w:val="Estilo"/>
      </w:pPr>
      <w:r>
        <w:t>UNICO.- El presente Decreto comenzará a surtir sus efectos al día siguiente de su Publicación en el Periódico Oficial "EL ESTADO DE COLIMA".</w:t>
      </w:r>
    </w:p>
    <w:p>
      <w:pPr>
        <w:pStyle w:val="Estilo"/>
      </w:pPr>
      <w:r>
        <w:t/>
      </w:r>
    </w:p>
    <w:p>
      <w:pPr>
        <w:pStyle w:val="Estilo"/>
      </w:pPr>
      <w:r>
        <w:t/>
      </w:r>
    </w:p>
    <w:p>
      <w:pPr>
        <w:pStyle w:val="Estilo"/>
      </w:pPr>
      <w:r>
        <w:t>P.O. 14 DE ENERO DE 1989.</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9 DE JULIO DE 1994.</w:t>
      </w:r>
    </w:p>
    <w:p>
      <w:pPr>
        <w:pStyle w:val="Estilo"/>
      </w:pPr>
      <w:r>
        <w:t/>
      </w:r>
    </w:p>
    <w:p>
      <w:pPr>
        <w:pStyle w:val="Estilo"/>
      </w:pPr>
      <w:r>
        <w:t>UNICO.- El presente Decreto entrará en vigor el día de su publicación en el Periódico Oficial "EL ESTADO DE COLIMA".</w:t>
      </w:r>
    </w:p>
    <w:p>
      <w:pPr>
        <w:pStyle w:val="Estilo"/>
      </w:pPr>
      <w:r>
        <w:t/>
      </w:r>
    </w:p>
    <w:p>
      <w:pPr>
        <w:pStyle w:val="Estilo"/>
      </w:pPr>
      <w:r>
        <w:t/>
      </w:r>
    </w:p>
    <w:p>
      <w:pPr>
        <w:pStyle w:val="Estilo"/>
      </w:pPr>
      <w:r>
        <w:t>P.O. 1 DE JUNIO DE 1996.</w:t>
      </w:r>
    </w:p>
    <w:p>
      <w:pPr>
        <w:pStyle w:val="Estilo"/>
      </w:pPr>
      <w:r>
        <w:t/>
      </w:r>
    </w:p>
    <w:p>
      <w:pPr>
        <w:pStyle w:val="Estilo"/>
      </w:pPr>
      <w:r>
        <w:t>UNICO.- El presente Decreto entrará en vigor a los 30 días siguientes de su publicación en el Periódico Oficial del Estado.</w:t>
      </w:r>
    </w:p>
    <w:p>
      <w:pPr>
        <w:pStyle w:val="Estilo"/>
      </w:pPr>
      <w:r>
        <w:t/>
      </w:r>
    </w:p>
    <w:p>
      <w:pPr>
        <w:pStyle w:val="Estilo"/>
      </w:pPr>
      <w:r>
        <w:t/>
      </w:r>
    </w:p>
    <w:p>
      <w:pPr>
        <w:pStyle w:val="Estilo"/>
      </w:pPr>
      <w:r>
        <w:t>P.O. 22 DE MARZO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pPr>
        <w:pStyle w:val="Estilo"/>
      </w:pPr>
      <w:r>
        <w:t/>
      </w:r>
    </w:p>
    <w:p>
      <w:pPr>
        <w:pStyle w:val="Estilo"/>
      </w:pPr>
      <w:r>
        <w:t/>
      </w:r>
    </w:p>
    <w:p>
      <w:pPr>
        <w:pStyle w:val="Estilo"/>
      </w:pPr>
      <w:r>
        <w:t>P.O. 18 DE SEPTIEMBRE DE 1999.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pPr>
        <w:pStyle w:val="Estilo"/>
      </w:pPr>
      <w:r>
        <w:t/>
      </w:r>
    </w:p>
    <w:p>
      <w:pPr>
        <w:pStyle w:val="Estilo"/>
      </w:pPr>
      <w:r>
        <w:t/>
      </w:r>
    </w:p>
    <w:p>
      <w:pPr>
        <w:pStyle w:val="Estilo"/>
      </w:pPr>
      <w:r>
        <w:t>P.O. 25 DE MARZO DE 2000.</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Los juicios que se encuentren en trámite o pendientes de resolución a la fecha de entrada en vigor de este Decreto, se seguirán substanciando y se resolverán conforme a las disposiciones vigentes al momento de su inicio.</w:t>
      </w:r>
    </w:p>
    <w:p>
      <w:pPr>
        <w:pStyle w:val="Estilo"/>
      </w:pPr>
      <w:r>
        <w:t/>
      </w:r>
    </w:p>
    <w:p>
      <w:pPr>
        <w:pStyle w:val="Estilo"/>
      </w:pPr>
      <w:r>
        <w:t/>
      </w:r>
    </w:p>
    <w:p>
      <w:pPr>
        <w:pStyle w:val="Estilo"/>
      </w:pPr>
      <w:r>
        <w:t>P.O. 22 DE ABRIL DE 2000.</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29 DE MARZO DE 2003.</w:t>
      </w:r>
    </w:p>
    <w:p>
      <w:pPr>
        <w:pStyle w:val="Estilo"/>
      </w:pPr>
      <w:r>
        <w:t/>
      </w:r>
    </w:p>
    <w:p>
      <w:pPr>
        <w:pStyle w:val="Estilo"/>
      </w:pPr>
      <w:r>
        <w:t>UNICO.- El presente decreto entrará en vigor al día siguiente de su publicación en el Periódico Oficial.</w:t>
      </w:r>
    </w:p>
    <w:p>
      <w:pPr>
        <w:pStyle w:val="Estilo"/>
      </w:pPr>
      <w:r>
        <w:t/>
      </w:r>
    </w:p>
    <w:p>
      <w:pPr>
        <w:pStyle w:val="Estilo"/>
      </w:pPr>
      <w:r>
        <w:t/>
      </w:r>
    </w:p>
    <w:p>
      <w:pPr>
        <w:pStyle w:val="Estilo"/>
      </w:pPr>
      <w:r>
        <w:t>P.O. 30 DE ABRIL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
      </w:r>
    </w:p>
    <w:p>
      <w:pPr>
        <w:pStyle w:val="Estilo"/>
      </w:pPr>
      <w:r>
        <w:t>P.O. 26 DE NOVIEMBRE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pPr>
        <w:pStyle w:val="Estilo"/>
      </w:pPr>
      <w:r>
        <w:t/>
      </w:r>
    </w:p>
    <w:p>
      <w:pPr>
        <w:pStyle w:val="Estilo"/>
      </w:pPr>
      <w:r>
        <w:t>Artículo Cuarto.-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pPr>
        <w:pStyle w:val="Estilo"/>
      </w:pPr>
      <w:r>
        <w:t/>
      </w:r>
    </w:p>
    <w:p>
      <w:pPr>
        <w:pStyle w:val="Estilo"/>
      </w:pPr>
      <w:r>
        <w:t/>
      </w:r>
    </w:p>
    <w:p>
      <w:pPr>
        <w:pStyle w:val="Estilo"/>
      </w:pPr>
      <w:r>
        <w:t>P.O. 26 DE MAYO DE 2007.</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8 DE SEPTIEMBRE DE 2007.</w:t>
      </w:r>
    </w:p>
    <w:p>
      <w:pPr>
        <w:pStyle w:val="Estilo"/>
      </w:pPr>
      <w:r>
        <w:t/>
      </w:r>
    </w:p>
    <w:p>
      <w:pPr>
        <w:pStyle w:val="Estilo"/>
      </w:pPr>
      <w:r>
        <w:t>ÚNICO.- El Presente decreto entrará en vigor el día de su aprobación y deberá ser publicado en el Periódico Oficial "El Estado de Colima".</w:t>
      </w:r>
    </w:p>
    <w:p>
      <w:pPr>
        <w:pStyle w:val="Estilo"/>
      </w:pPr>
      <w:r>
        <w:t/>
      </w:r>
    </w:p>
    <w:p>
      <w:pPr>
        <w:pStyle w:val="Estilo"/>
      </w:pPr>
      <w:r>
        <w:t/>
      </w:r>
    </w:p>
    <w:p>
      <w:pPr>
        <w:pStyle w:val="Estilo"/>
      </w:pPr>
      <w:r>
        <w:t>P.O. 24 DE NOVIEMBRE DE 2007.</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26 DE ENERO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ABRIL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MAYO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JULIO DE 2008.</w:t>
      </w:r>
    </w:p>
    <w:p>
      <w:pPr>
        <w:pStyle w:val="Estilo"/>
      </w:pPr>
      <w:r>
        <w:t/>
      </w:r>
    </w:p>
    <w:p>
      <w:pPr>
        <w:pStyle w:val="Estilo"/>
      </w:pPr>
      <w:r>
        <w:t>ÚNICO.- La presente Ley entrará en vigor al día siguiente de su publicación en el Periódico Oficial "El Estado de Colima".</w:t>
      </w:r>
    </w:p>
    <w:p>
      <w:pPr>
        <w:pStyle w:val="Estilo"/>
      </w:pPr>
      <w:r>
        <w:t/>
      </w:r>
    </w:p>
    <w:p>
      <w:pPr>
        <w:pStyle w:val="Estilo"/>
      </w:pPr>
      <w:r>
        <w:t/>
      </w:r>
    </w:p>
    <w:p>
      <w:pPr>
        <w:pStyle w:val="Estilo"/>
      </w:pPr>
      <w:r>
        <w:t>P.O. 9 DE MAYO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27 DE JUNIO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18 DE JULIO DE 2009.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Se derogan todas las disposiciones contenidas en el Capítulo V, del Titulo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pPr>
        <w:pStyle w:val="Estilo"/>
      </w:pPr>
      <w:r>
        <w:t/>
      </w:r>
    </w:p>
    <w:p>
      <w:pPr>
        <w:pStyle w:val="Estilo"/>
      </w:pPr>
      <w:r>
        <w:t>TERCERO.- Los procedimientos de adopción que se encuentran en trámite a la entrada en vigor de esta reforma, se seguirán substanciando hasta la finalización conforme a lo dispuesto por el Capítulo V, del Titulo Sexto del Libro Primero, del Código Civil para el Estado de Colima, salvo que atendiendo al interés superior del sujeto de adopción, deban tomarse en consideración, para su protección, las nuevas reglas.</w:t>
      </w:r>
    </w:p>
    <w:p>
      <w:pPr>
        <w:pStyle w:val="Estilo"/>
      </w:pPr>
      <w:r>
        <w:t/>
      </w:r>
    </w:p>
    <w:p>
      <w:pPr>
        <w:pStyle w:val="Estilo"/>
      </w:pPr>
      <w:r>
        <w:t/>
      </w:r>
    </w:p>
    <w:p>
      <w:pPr>
        <w:pStyle w:val="Estilo"/>
      </w:pPr>
      <w:r>
        <w:t>P.O. 9 DE OCTUBRE DE 2010.</w:t>
      </w:r>
    </w:p>
    <w:p>
      <w:pPr>
        <w:pStyle w:val="Estilo"/>
      </w:pPr>
      <w:r>
        <w:t/>
      </w:r>
    </w:p>
    <w:p>
      <w:pPr>
        <w:pStyle w:val="Estilo"/>
      </w:pPr>
      <w:r>
        <w:t>UNICO.- El presente Decreto entrará en vigor el día de su aprobación y deberá publicarse en el Periódico Oficial "El Estado de Colima".</w:t>
      </w:r>
    </w:p>
    <w:p>
      <w:pPr>
        <w:pStyle w:val="Estilo"/>
      </w:pPr>
      <w:r>
        <w:t/>
      </w:r>
    </w:p>
    <w:p>
      <w:pPr>
        <w:pStyle w:val="Estilo"/>
      </w:pPr>
      <w:r>
        <w:t/>
      </w:r>
    </w:p>
    <w:p>
      <w:pPr>
        <w:pStyle w:val="Estilo"/>
      </w:pPr>
      <w:r>
        <w:t>P.O. 22 DE ENERO DE 2011.</w:t>
      </w:r>
    </w:p>
    <w:p>
      <w:pPr>
        <w:pStyle w:val="Estilo"/>
      </w:pPr>
      <w:r>
        <w:t/>
      </w:r>
    </w:p>
    <w:p>
      <w:pPr>
        <w:pStyle w:val="Estilo"/>
      </w:pPr>
      <w:r>
        <w:t>ÚNICO.- El presente Decreto entrará en vigor el día de su aprobación y deberá publicarse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300, POR EL QUE SE REFORMA EL ARTÍCULO 1819 DEL NUEVO CÓDIGO CIVIL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301, POR EL QUE SE ADICIONA EL ARTÍCULO 12 Y SE REFORMAN LOS ARTÍCULOS 13, 14 Y 15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302, POR EL QUE SE REFORMA EL PRIMER PÁRRAFO Y SE ADICIONA UN SEGUNDO PÁRRAFO AL ARTÍCULO 196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MAYO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29 DE OCTUBRE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DICIEMBRE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5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JUNIO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AGOSTO DE 2012.</w:t>
      </w:r>
    </w:p>
    <w:p>
      <w:pPr>
        <w:pStyle w:val="Estilo"/>
      </w:pPr>
      <w:r>
        <w:t/>
      </w:r>
    </w:p>
    <w:p>
      <w:pPr>
        <w:pStyle w:val="Estilo"/>
      </w:pPr>
      <w:r>
        <w:t>PRIMERO.- Este Decreto entrará en vigor al día siguiente de su publicación en el Periódico Oficial "El Estado de Colima".</w:t>
      </w:r>
    </w:p>
    <w:p>
      <w:pPr>
        <w:pStyle w:val="Estilo"/>
      </w:pPr>
      <w:r>
        <w:t/>
      </w:r>
    </w:p>
    <w:p>
      <w:pPr>
        <w:pStyle w:val="Estilo"/>
      </w:pPr>
      <w:r>
        <w:t>SEGUNDO.-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pPr>
        <w:pStyle w:val="Estilo"/>
      </w:pPr>
      <w:r>
        <w:t/>
      </w:r>
    </w:p>
    <w:p>
      <w:pPr>
        <w:pStyle w:val="Estilo"/>
      </w:pPr>
      <w:r>
        <w:t>TERCERO.- El Consejo Directivo se integrará y sesionará por primera vez dentro de los cuarenta y cinco días naturales siguientes a la entrada en vigor del presente ordenamiento.</w:t>
      </w:r>
    </w:p>
    <w:p>
      <w:pPr>
        <w:pStyle w:val="Estilo"/>
      </w:pPr>
      <w:r>
        <w:t/>
      </w:r>
    </w:p>
    <w:p>
      <w:pPr>
        <w:pStyle w:val="Estilo"/>
      </w:pPr>
      <w:r>
        <w:t>CUARTO.- En un término no mayor a ciento ochenta días naturales, contados a partir de la entrada en vigor de la presente Ley, deberá expedirse el Reglamento de la presente Ley.</w:t>
      </w:r>
    </w:p>
    <w:p>
      <w:pPr>
        <w:pStyle w:val="Estilo"/>
      </w:pPr>
      <w:r>
        <w:t/>
      </w:r>
    </w:p>
    <w:p>
      <w:pPr>
        <w:pStyle w:val="Estilo"/>
      </w:pPr>
      <w:r>
        <w:t>Entre tanto, el Consejo Directivo aprobará en una sesión extraordinaria que celebre de inmediato, las normas reglamentarias provisionales que regularán el ejercicio de las atribuciones del Instituto.</w:t>
      </w:r>
    </w:p>
    <w:p>
      <w:pPr>
        <w:pStyle w:val="Estilo"/>
      </w:pPr>
      <w:r>
        <w:t/>
      </w:r>
    </w:p>
    <w:p>
      <w:pPr>
        <w:pStyle w:val="Estilo"/>
      </w:pPr>
      <w:r>
        <w:t>QUINTO.- Se faculta a la Secretaría de Finanzas y Administración, para la creación de una partida específica en el Presupuesto de Egresos del Gobierno del Estado para el ejercicio fiscal del año 2012, destinada a cubrir los requerimientos administrativos del Instituto, en los términos de la presente Ley.</w:t>
      </w:r>
    </w:p>
    <w:p>
      <w:pPr>
        <w:pStyle w:val="Estilo"/>
      </w:pPr>
      <w:r>
        <w:t/>
      </w:r>
    </w:p>
    <w:p>
      <w:pPr>
        <w:pStyle w:val="Estilo"/>
      </w:pPr>
      <w: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pPr>
        <w:pStyle w:val="Estilo"/>
      </w:pPr>
      <w:r>
        <w:t/>
      </w:r>
    </w:p>
    <w:p>
      <w:pPr>
        <w:pStyle w:val="Estilo"/>
      </w:pPr>
      <w:r>
        <w:t>SEXTO.-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pPr>
        <w:pStyle w:val="Estilo"/>
      </w:pPr>
      <w:r>
        <w:t/>
      </w:r>
    </w:p>
    <w:p>
      <w:pPr>
        <w:pStyle w:val="Estilo"/>
      </w:pPr>
      <w:r>
        <w:t>SÉPTIMO.- Las normas que en su contenido se refieran al Registro Público de la Propiedad y del Comercio, se entenderá que son aplicables para el INSTITUTO PARA EL REGISTRO DEL TERRITORIO, en tanto se realice la armonización correspondiente.</w:t>
      </w:r>
    </w:p>
    <w:p>
      <w:pPr>
        <w:pStyle w:val="Estilo"/>
      </w:pPr>
      <w:r>
        <w:t/>
      </w:r>
    </w:p>
    <w:p>
      <w:pPr>
        <w:pStyle w:val="Estilo"/>
      </w:pPr>
      <w:r>
        <w:t/>
      </w:r>
    </w:p>
    <w:p>
      <w:pPr>
        <w:pStyle w:val="Estilo"/>
      </w:pPr>
      <w:r>
        <w:t>P.O. 8 DE DICIEMBRE DE 2012.</w:t>
      </w:r>
    </w:p>
    <w:p>
      <w:pPr>
        <w:pStyle w:val="Estilo"/>
      </w:pPr>
      <w:r>
        <w:t/>
      </w:r>
    </w:p>
    <w:p>
      <w:pPr>
        <w:pStyle w:val="Estilo"/>
      </w:pPr>
      <w:r>
        <w:t>PRIMERO.- El presente Decreto entrará en vigor al día siguiente de su aprobación en el Periódico Oficial "El Estado de Colima".</w:t>
      </w:r>
    </w:p>
    <w:p>
      <w:pPr>
        <w:pStyle w:val="Estilo"/>
      </w:pPr>
      <w:r>
        <w:t/>
      </w:r>
    </w:p>
    <w:p>
      <w:pPr>
        <w:pStyle w:val="Estilo"/>
      </w:pPr>
      <w:r>
        <w:t>SEGUNDO.- Se derogan todas las disposiciones jurídicas que se opongan al presente Decreto.</w:t>
      </w:r>
    </w:p>
    <w:p>
      <w:pPr>
        <w:pStyle w:val="Estilo"/>
      </w:pPr>
      <w:r>
        <w:t/>
      </w:r>
    </w:p>
    <w:p>
      <w:pPr>
        <w:pStyle w:val="Estilo"/>
      </w:pPr>
      <w:r>
        <w:t/>
      </w:r>
    </w:p>
    <w:p>
      <w:pPr>
        <w:pStyle w:val="Estilo"/>
      </w:pPr>
      <w:r>
        <w:t>P.O. 2 DE FEBRERO DE 2013.</w:t>
      </w:r>
    </w:p>
    <w:p>
      <w:pPr>
        <w:pStyle w:val="Estilo"/>
      </w:pPr>
      <w:r>
        <w:t/>
      </w:r>
    </w:p>
    <w:p>
      <w:pPr>
        <w:pStyle w:val="Estilo"/>
      </w:pPr>
      <w:r>
        <w:t>PRIMERO.- El presente Decreto entrará en vigor al día siguiente de su publicación en el Periódico Oficial del Estado de Colima.</w:t>
      </w:r>
    </w:p>
    <w:p>
      <w:pPr>
        <w:pStyle w:val="Estilo"/>
      </w:pPr>
      <w:r>
        <w:t/>
      </w:r>
    </w:p>
    <w:p>
      <w:pPr>
        <w:pStyle w:val="Estilo"/>
      </w:pPr>
      <w:r>
        <w:t>SEGUNDO.- Los procedimientos regulados por las disposiciones que son reformadas mediante el presente Decreto, se seguirán conforme a lo previsto en las disposiciones vigente al momento de su configuración legal.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10 DE AGOSTO DE 2013.</w:t>
      </w:r>
    </w:p>
    <w:p>
      <w:pPr>
        <w:pStyle w:val="Estilo"/>
      </w:pPr>
      <w:r>
        <w:t/>
      </w:r>
    </w:p>
    <w:p>
      <w:pPr>
        <w:pStyle w:val="Estilo"/>
      </w:pPr>
      <w:r>
        <w:t>PRIMERO.- El presente Decreto entrará en vigor al día siguiente al de su publicación en el Periódico Oficial "El Estado de Colima".</w:t>
      </w:r>
    </w:p>
    <w:p>
      <w:pPr>
        <w:pStyle w:val="Estilo"/>
      </w:pPr>
      <w:r>
        <w:t/>
      </w:r>
    </w:p>
    <w:p>
      <w:pPr>
        <w:pStyle w:val="Estilo"/>
      </w:pPr>
      <w: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pPr>
        <w:pStyle w:val="Estilo"/>
      </w:pPr>
      <w:r>
        <w:t/>
      </w:r>
    </w:p>
    <w:p>
      <w:pPr>
        <w:pStyle w:val="Estilo"/>
      </w:pPr>
      <w:r>
        <w:t/>
      </w:r>
    </w:p>
    <w:p>
      <w:pPr>
        <w:pStyle w:val="Estilo"/>
      </w:pPr>
      <w:r>
        <w:t>P.O. 5 DE ABRIL DE 2014.</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14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12 DE JULIO DE 2014.</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23 DE AGOSTO DE 2014.</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pPr>
        <w:pStyle w:val="Estilo"/>
      </w:pPr>
      <w:r>
        <w:t/>
      </w:r>
    </w:p>
    <w:p>
      <w:pPr>
        <w:pStyle w:val="Estilo"/>
      </w:pPr>
      <w: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pPr>
        <w:pStyle w:val="Estilo"/>
      </w:pPr>
      <w:r>
        <w:t/>
      </w:r>
    </w:p>
    <w:p>
      <w:pPr>
        <w:pStyle w:val="Estilo"/>
      </w:pPr>
      <w: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pPr>
        <w:pStyle w:val="Estilo"/>
      </w:pPr>
      <w:r>
        <w:t/>
      </w:r>
    </w:p>
    <w:p>
      <w:pPr>
        <w:pStyle w:val="Estilo"/>
      </w:pPr>
      <w: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pPr>
        <w:pStyle w:val="Estilo"/>
      </w:pPr>
      <w:r>
        <w:t/>
      </w:r>
    </w:p>
    <w:p>
      <w:pPr>
        <w:pStyle w:val="Estilo"/>
      </w:pPr>
      <w: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pPr>
        <w:pStyle w:val="Estilo"/>
      </w:pPr>
      <w:r>
        <w:t/>
      </w:r>
    </w:p>
    <w:p>
      <w:pPr>
        <w:pStyle w:val="Estilo"/>
      </w:pPr>
      <w: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pPr>
        <w:pStyle w:val="Estilo"/>
      </w:pPr>
      <w:r>
        <w:t/>
      </w:r>
    </w:p>
    <w:p>
      <w:pPr>
        <w:pStyle w:val="Estilo"/>
      </w:pPr>
      <w:r>
        <w:t/>
      </w:r>
    </w:p>
    <w:p>
      <w:pPr>
        <w:pStyle w:val="Estilo"/>
      </w:pPr>
      <w:r>
        <w:t>P.O. 15 DE NOVIEMBRE DE 2014.</w:t>
      </w:r>
    </w:p>
    <w:p>
      <w:pPr>
        <w:pStyle w:val="Estilo"/>
      </w:pPr>
      <w:r>
        <w:t/>
      </w:r>
    </w:p>
    <w:p>
      <w:pPr>
        <w:pStyle w:val="Estilo"/>
      </w:pPr>
      <w:r>
        <w:t>PRIMERO.- El presente Decreto entrará en vigor el día siguiente de su publicación en el Periódico Oficial "El Estado de Colima".</w:t>
      </w:r>
    </w:p>
    <w:p>
      <w:pPr>
        <w:pStyle w:val="Estilo"/>
      </w:pPr>
      <w:r>
        <w:t/>
      </w:r>
    </w:p>
    <w:p>
      <w:pPr>
        <w:pStyle w:val="Estilo"/>
      </w:pPr>
      <w: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pPr>
        <w:pStyle w:val="Estilo"/>
      </w:pPr>
      <w:r>
        <w:t/>
      </w:r>
    </w:p>
    <w:p>
      <w:pPr>
        <w:pStyle w:val="Estilo"/>
      </w:pPr>
      <w:r>
        <w:t/>
      </w:r>
    </w:p>
    <w:p>
      <w:pPr>
        <w:pStyle w:val="Estilo"/>
      </w:pPr>
      <w:r>
        <w:t>P.O. 5 DE SEPTIEMBRE DE 2015.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MARZO DE 2016.</w:t>
      </w:r>
    </w:p>
    <w:p>
      <w:pPr>
        <w:pStyle w:val="Estilo"/>
      </w:pPr>
      <w:r>
        <w:t/>
      </w:r>
    </w:p>
    <w:p>
      <w:pPr>
        <w:pStyle w:val="Estilo"/>
      </w:pPr>
      <w:r>
        <w:t>[N. DE E. TRANSITORIO DEL “DECRETO NO. 63 POR EL QUE SE REFORMA EL ARTÍCULO 268 DEL NUEVO CÓDIGO CIVIL PARA EL ESTADO DE COLIMA Y ADICIONA UN TÍTULO SEXTO TER, Y UN CAPÍTULO ÚNICO, DENOMINADO DEL DIVORCIO SIN CAUSA, Y LOS ARTÍCULOS 428 TER, 428 TER 1, 428 TER 2 AL CÓDIGO DE PROCEDIMIENTOS CIVILES PARA EL ESTADO DE COLIMA”.]</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TRANSITORIOS DEL "DECRETO NO. 103 SE REFORMA LA DENOMINACIÓN DEL NUEVO CÓDIGO CIVIL PARA EL ESTADO DE COLIMA, PARA QUE EN LO SUCESIVO SE DENOMINE CÓDIGO CIVIL PARA EL ESTADO DE COLIMA; ASÍ COMO, DIVERSAS DISPOSICIONES DEL MISMO; IGUALMENTE SE REFORMAN DIVERSAS DISPOSICIONES DEL CÓDIGO DE PROCEDIMIENTOS CIVILES PARA EL ESTADO DE COLIMA".]</w:t>
      </w:r>
    </w:p>
    <w:p>
      <w:pPr>
        <w:pStyle w:val="Estilo"/>
      </w:pPr>
      <w:r>
        <w:t/>
      </w:r>
    </w:p>
    <w:p>
      <w:pPr>
        <w:pStyle w:val="Estilo"/>
      </w:pPr>
      <w:r>
        <w:t>PRIMERO.- El presente Decreto entrará en vigor al día siguiente de su publicación en el Periódico Oficial del Gobierno del Estado: "El Estado de Colima".</w:t>
      </w:r>
    </w:p>
    <w:p>
      <w:pPr>
        <w:pStyle w:val="Estilo"/>
      </w:pPr>
      <w:r>
        <w:t/>
      </w:r>
    </w:p>
    <w:p>
      <w:pPr>
        <w:pStyle w:val="Estilo"/>
      </w:pPr>
      <w:r>
        <w:t>SEGUNDO.- Se reconoce plena validez legal a los contratos de Enlaces Conyugales celebrados con anterioridad al presente decreto, debiendo los contrayentes celebrar contrato de matrimonio, para lo cual los oficiales del Registro Civil deberán sustituir el acta de Relación Conyugal correspondiente, por una nueva acta de matrimonio en los términos en que se celebró el enlace referido; sin necesidad de presentar nuevamente la documentación requerida para celebrar tales actos jurídicos, ni realizar pago algo por esta sustitución..</w:t>
      </w:r>
    </w:p>
    <w:p>
      <w:pPr>
        <w:pStyle w:val="Estilo"/>
      </w:pPr>
      <w:r>
        <w:t/>
      </w:r>
    </w:p>
    <w:p>
      <w:pPr>
        <w:pStyle w:val="Estilo"/>
      </w:pPr>
      <w:r>
        <w:t>(ADICIONADO, P.O. 10 DE SEPTIEMBRE DE 2016)</w:t>
      </w:r>
    </w:p>
    <w:p>
      <w:pPr>
        <w:pStyle w:val="Estilo"/>
      </w:pPr>
      <w:r>
        <w:t>TERCERO.- Se reconoce la validez de todos los contratos de matrimonio mediante las (sic) cuales se haya celebrado la unión de personas del mismo sexo, hasta antes de la entrada en vigor del presente Decreto. Los oficiales del registro civil deberán canjear dichas actas sin costo alguno para los solicitantes, de conformidad a las reformas contenidas en el Decreto 103 y, gocen sin limitación alguna de los beneficios de ésta.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151 POR EL QUE SE ADICIONA UN CUARTO PÁRRAFO AL ARTÍCULO 58; SE REFORMAN LAS FRACCIONES I, Y II, SE ADICIONA LA FRACCIÓN III, LOS PÁRRAFOS CUARTO Y QUINTO AL ARTÍCULO 134; SE REFROMA (SIC) LA FRACCIÓN I, AL ARTÍCULO 134 BIS; SE REFORMA LA FRACCIÓN II, III, IV, Y SE ADICIONAN LAS FRACCIONES V Y VI, ASÍ COMO UN PÁRRAFO SEGUNDO AL ARTÍCULO 136, TODOS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TRANSITORIOS DEL "DECRETO NO. 154 SE REFORMAN, ADICIONAN Y DEROGAN, DIVERSAS DISPOSICIONES DE LOS CÓDIGOS CIVIL Y DE PROCEDIMIENTOS CIVILES PARA EL ESTADO DE COLIMA; Y DE LA LEY DE LOS DERECHOS DE NIÑAS, NIÑOS Y ADOLESCENTES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148 SE ADICIONA UN TRANSITORIO TERCERO AL DECRETO 103, DE ESTA QUINCUAGÉSIMA OCTAVA LEGISLATURA, PUBLICADO EN EL PERIÓDICO OFICIAL “EL ESTADO DE COLIMA” EL 11 DE JUNIO DE 2016, POR EL QUE SE RECONOCE LA VALIDEZ DE TODOS LOS CONTRATOS DE MATRIMONIO MEDIANTE LAS (SIC) CUALES SE HAYA CELEBRADO LA UNIÓN DE PERSONAS DEL MISMO SEXO, HASTA ANTES DE LA ENTRADA EN VIGOR DEL PRESENTE DECRETO”.]</w:t>
      </w:r>
    </w:p>
    <w:p>
      <w:pPr>
        <w:pStyle w:val="Estilo"/>
      </w:pPr>
      <w:r>
        <w:t/>
      </w:r>
    </w:p>
    <w:p>
      <w:pPr>
        <w:pStyle w:val="Estilo"/>
      </w:pPr>
      <w:r>
        <w:t>ARTÍCULO ÚNICO. El presente Decreto entrará en vigor al día siguiente de su publicación en el Periódico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242 POR EL QUE SE DEROGAN LOS ARTÍCULOS 158 Y 334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245 POR EL QUE SE REFORMA EL ARTÍCULO 58 Y LA FRACCIÓN II, DEL ARTÍCULO 287, AMBOS DEL CÓDIGO CIVIL PARA EL ESTADO DE COLIMA”.]</w:t>
      </w:r>
    </w:p>
    <w:p>
      <w:pPr>
        <w:pStyle w:val="Estilo"/>
      </w:pPr>
      <w:r>
        <w:t/>
      </w:r>
    </w:p>
    <w:p>
      <w:pPr>
        <w:pStyle w:val="Estilo"/>
      </w:pPr>
      <w:r>
        <w:t>ÚNICO.- EI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273 POR EL QUE SE REFORMAN Y ADICIONAN LOS ARTÍCULOS 55 Y 55 BIS, AMBOS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JUNIO DE 2017.</w:t>
      </w:r>
    </w:p>
    <w:p>
      <w:pPr>
        <w:pStyle w:val="Estilo"/>
      </w:pPr>
      <w:r>
        <w:t/>
      </w:r>
    </w:p>
    <w:p>
      <w:pPr>
        <w:pStyle w:val="Estilo"/>
      </w:pPr>
      <w:r>
        <w:t>[N. DE E. TRANSITORIO DEL “DECRETO NO. 298 POR EL QUE SE REFORMA EL PÁRRAFO PRIMERO DEL ARTÍCULO 272 Y EL ARTÍCULO 276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